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FEFB9" w14:textId="77777777" w:rsidR="008465B3" w:rsidRPr="00ED40A8" w:rsidRDefault="008465B3" w:rsidP="00B51BB8">
      <w:pPr>
        <w:pStyle w:val="Bold"/>
        <w:jc w:val="center"/>
      </w:pPr>
    </w:p>
    <w:p w14:paraId="46AEA4A3" w14:textId="30381414" w:rsidR="00883144" w:rsidRDefault="00E02951" w:rsidP="00B51BB8">
      <w:pPr>
        <w:pStyle w:val="Bold"/>
        <w:jc w:val="center"/>
      </w:pPr>
      <w:fldSimple w:instr="DOCPROPERTY  _CustomerTitle  \* MERGEFORMAT">
        <w:r>
          <w:t>VALSTS DIGITĀLĀS ATTĪSTĪBAS AĢENTŪRA</w:t>
        </w:r>
      </w:fldSimple>
    </w:p>
    <w:p w14:paraId="446382D8" w14:textId="77777777" w:rsidR="00794466" w:rsidRDefault="00794466" w:rsidP="00B51BB8">
      <w:pPr>
        <w:pStyle w:val="Bold"/>
        <w:jc w:val="center"/>
      </w:pPr>
    </w:p>
    <w:p w14:paraId="7DC63E67" w14:textId="77777777" w:rsidR="00794466" w:rsidRDefault="00794466" w:rsidP="00B51BB8">
      <w:pPr>
        <w:pStyle w:val="Bold"/>
        <w:jc w:val="center"/>
      </w:pPr>
    </w:p>
    <w:p w14:paraId="55589A4B" w14:textId="77777777" w:rsidR="00794466" w:rsidRDefault="00794466" w:rsidP="00B51BB8">
      <w:pPr>
        <w:pStyle w:val="Bold"/>
        <w:jc w:val="center"/>
      </w:pPr>
    </w:p>
    <w:p w14:paraId="57DD73CE" w14:textId="77777777" w:rsidR="00794466" w:rsidRDefault="00794466" w:rsidP="00794466">
      <w:pPr>
        <w:pStyle w:val="Bold"/>
      </w:pPr>
    </w:p>
    <w:p w14:paraId="7F2850D7" w14:textId="77777777" w:rsidR="00794466" w:rsidRDefault="00794466" w:rsidP="00B51BB8">
      <w:pPr>
        <w:pStyle w:val="Bold"/>
        <w:jc w:val="center"/>
      </w:pPr>
    </w:p>
    <w:p w14:paraId="63C044A1" w14:textId="77777777" w:rsidR="00794466" w:rsidRDefault="00794466" w:rsidP="00B51BB8">
      <w:pPr>
        <w:pStyle w:val="Bold"/>
        <w:jc w:val="center"/>
      </w:pPr>
    </w:p>
    <w:p w14:paraId="1C3124EA" w14:textId="77777777" w:rsidR="00794466" w:rsidRPr="00ED40A8" w:rsidRDefault="00794466" w:rsidP="00B51BB8">
      <w:pPr>
        <w:pStyle w:val="Bold"/>
        <w:jc w:val="center"/>
      </w:pPr>
    </w:p>
    <w:p w14:paraId="6A321DD8" w14:textId="77777777" w:rsidR="00794466" w:rsidRPr="00794466" w:rsidRDefault="00E02951" w:rsidP="00794466">
      <w:pPr>
        <w:pStyle w:val="TitledokumentaTips"/>
        <w:rPr>
          <w:b/>
          <w:bCs/>
        </w:rPr>
      </w:pPr>
      <w:r w:rsidRPr="00794466">
        <w:rPr>
          <w:b/>
          <w:bCs/>
        </w:rPr>
        <w:fldChar w:fldCharType="begin"/>
      </w:r>
      <w:r w:rsidRPr="00794466">
        <w:rPr>
          <w:b/>
          <w:bCs/>
        </w:rPr>
        <w:instrText>DOCPROPERTY  Subject  \* MERGEFORMAT</w:instrText>
      </w:r>
      <w:r w:rsidRPr="00794466">
        <w:rPr>
          <w:b/>
          <w:bCs/>
        </w:rPr>
        <w:fldChar w:fldCharType="separate"/>
      </w:r>
      <w:r w:rsidRPr="00794466">
        <w:rPr>
          <w:b/>
          <w:bCs/>
        </w:rPr>
        <w:t xml:space="preserve">VPM adapteris </w:t>
      </w:r>
      <w:proofErr w:type="spellStart"/>
      <w:r w:rsidRPr="00794466">
        <w:rPr>
          <w:b/>
          <w:bCs/>
        </w:rPr>
        <w:t>Demoidentity</w:t>
      </w:r>
      <w:proofErr w:type="spellEnd"/>
      <w:r w:rsidRPr="00794466">
        <w:rPr>
          <w:b/>
          <w:bCs/>
        </w:rPr>
        <w:fldChar w:fldCharType="end"/>
      </w:r>
    </w:p>
    <w:p w14:paraId="46AEA4A6" w14:textId="2ECF851B" w:rsidR="00883144" w:rsidRPr="00ED40A8" w:rsidRDefault="00E02951" w:rsidP="00794466">
      <w:pPr>
        <w:pStyle w:val="TitledokumentaTips"/>
      </w:pPr>
      <w:fldSimple w:instr="DOCPROPERTY  Category  \* MERGEFORMAT">
        <w:r>
          <w:t>Lietotāja rokasgrāmata</w:t>
        </w:r>
      </w:fldSimple>
    </w:p>
    <w:p w14:paraId="46AEA4A9" w14:textId="4C71EEEB" w:rsidR="00021632" w:rsidRPr="00ED40A8" w:rsidRDefault="00E02951" w:rsidP="00794466">
      <w:pPr>
        <w:pStyle w:val="TitledokumentaKods"/>
      </w:pPr>
      <w:fldSimple w:instr="DOCPROPERTY  _Date  \* MERGEFORMAT">
        <w:r>
          <w:t>06.05.2026</w:t>
        </w:r>
      </w:fldSimple>
    </w:p>
    <w:p w14:paraId="46AEA4AA" w14:textId="77777777" w:rsidR="000E23D1" w:rsidRPr="00ED40A8" w:rsidRDefault="000E23D1" w:rsidP="00021632">
      <w:pPr>
        <w:pStyle w:val="Titlevietalaiks"/>
      </w:pPr>
    </w:p>
    <w:p w14:paraId="46AEA4AB" w14:textId="77777777" w:rsidR="000A6940" w:rsidRPr="00ED40A8" w:rsidRDefault="000A6940" w:rsidP="00021632">
      <w:pPr>
        <w:pStyle w:val="Titlevietalaiks"/>
      </w:pPr>
    </w:p>
    <w:p w14:paraId="46AEA4AC" w14:textId="70C914DC" w:rsidR="005F1A47" w:rsidRPr="00ED40A8" w:rsidRDefault="00DE10FB" w:rsidP="006660BE">
      <w:pPr>
        <w:pStyle w:val="Titlevietalaiks"/>
        <w:tabs>
          <w:tab w:val="left" w:pos="8511"/>
        </w:tabs>
        <w:jc w:val="left"/>
      </w:pPr>
      <w:r w:rsidRPr="00ED40A8">
        <w:tab/>
      </w:r>
    </w:p>
    <w:p w14:paraId="46AEA4AD" w14:textId="77777777" w:rsidR="005F1A47" w:rsidRPr="00ED40A8" w:rsidRDefault="005F1A47" w:rsidP="00021632">
      <w:pPr>
        <w:pStyle w:val="Titlevietalaiks"/>
      </w:pPr>
    </w:p>
    <w:p w14:paraId="46AEA4B2" w14:textId="48C5CD4E" w:rsidR="004A14BC" w:rsidRPr="00ED40A8" w:rsidRDefault="004A14BC" w:rsidP="00021632">
      <w:pPr>
        <w:pStyle w:val="Titlevietalaiks"/>
      </w:pPr>
    </w:p>
    <w:p w14:paraId="67620DF6" w14:textId="35F79BE3" w:rsidR="006660BE" w:rsidRPr="00ED40A8" w:rsidRDefault="006660BE" w:rsidP="00021632">
      <w:pPr>
        <w:pStyle w:val="Titlevietalaiks"/>
      </w:pPr>
    </w:p>
    <w:p w14:paraId="77242429" w14:textId="4C912873" w:rsidR="006660BE" w:rsidRPr="00ED40A8" w:rsidRDefault="006660BE" w:rsidP="00021632">
      <w:pPr>
        <w:pStyle w:val="Titlevietalaiks"/>
      </w:pPr>
    </w:p>
    <w:p w14:paraId="77C9B2AB" w14:textId="22B4E532" w:rsidR="006660BE" w:rsidRPr="00ED40A8" w:rsidRDefault="006660BE" w:rsidP="00021632">
      <w:pPr>
        <w:pStyle w:val="Titlevietalaiks"/>
      </w:pPr>
    </w:p>
    <w:p w14:paraId="745FE953" w14:textId="12103E60" w:rsidR="006660BE" w:rsidRDefault="006660BE" w:rsidP="00021632">
      <w:pPr>
        <w:pStyle w:val="Titlevietalaiks"/>
      </w:pPr>
    </w:p>
    <w:p w14:paraId="53FE8087" w14:textId="77777777" w:rsidR="00794466" w:rsidRDefault="00794466" w:rsidP="00021632">
      <w:pPr>
        <w:pStyle w:val="Titlevietalaiks"/>
      </w:pPr>
    </w:p>
    <w:p w14:paraId="1BDDBA0B" w14:textId="77777777" w:rsidR="00794466" w:rsidRDefault="00794466" w:rsidP="00021632">
      <w:pPr>
        <w:pStyle w:val="Titlevietalaiks"/>
      </w:pPr>
    </w:p>
    <w:p w14:paraId="7BEA1CB6" w14:textId="77777777" w:rsidR="00794466" w:rsidRDefault="00794466" w:rsidP="00021632">
      <w:pPr>
        <w:pStyle w:val="Titlevietalaiks"/>
      </w:pPr>
    </w:p>
    <w:p w14:paraId="0CD9F773" w14:textId="662D14E1" w:rsidR="006660BE" w:rsidRPr="00ED40A8" w:rsidRDefault="006660BE" w:rsidP="00021632">
      <w:pPr>
        <w:pStyle w:val="Titlevietalaiks"/>
      </w:pPr>
    </w:p>
    <w:p w14:paraId="6A86FAF7" w14:textId="57072A84" w:rsidR="006660BE" w:rsidRPr="00ED40A8" w:rsidRDefault="006660BE" w:rsidP="00021632">
      <w:pPr>
        <w:pStyle w:val="Titlevietalaiks"/>
      </w:pPr>
    </w:p>
    <w:p w14:paraId="46AEA4B3" w14:textId="77777777" w:rsidR="00B916A2" w:rsidRPr="00ED40A8" w:rsidRDefault="00B916A2" w:rsidP="00021632">
      <w:pPr>
        <w:pStyle w:val="Titlevietalaiks"/>
      </w:pPr>
    </w:p>
    <w:tbl>
      <w:tblPr>
        <w:tblW w:w="9052" w:type="dxa"/>
        <w:jc w:val="center"/>
        <w:tblLayout w:type="fixed"/>
        <w:tblLook w:val="01E0" w:firstRow="1" w:lastRow="1" w:firstColumn="1" w:lastColumn="1" w:noHBand="0" w:noVBand="0"/>
      </w:tblPr>
      <w:tblGrid>
        <w:gridCol w:w="9052"/>
      </w:tblGrid>
      <w:tr w:rsidR="00B916A2" w:rsidRPr="00ED40A8" w14:paraId="46AEA4B5" w14:textId="77777777" w:rsidTr="00B916A2">
        <w:trPr>
          <w:trHeight w:val="1236"/>
          <w:jc w:val="center"/>
        </w:trPr>
        <w:tc>
          <w:tcPr>
            <w:tcW w:w="9052" w:type="dxa"/>
            <w:vAlign w:val="center"/>
          </w:tcPr>
          <w:p w14:paraId="46AEA4B4" w14:textId="3ADE1F46" w:rsidR="00B916A2" w:rsidRPr="00ED40A8" w:rsidRDefault="00B916A2" w:rsidP="00B916A2">
            <w:pPr>
              <w:pStyle w:val="Centered"/>
            </w:pPr>
          </w:p>
        </w:tc>
      </w:tr>
    </w:tbl>
    <w:p w14:paraId="46AEA4B6" w14:textId="4A2EF38F" w:rsidR="002916C2" w:rsidRPr="00ED40A8" w:rsidRDefault="00B51BB8" w:rsidP="00B916A2">
      <w:pPr>
        <w:pStyle w:val="Titlevietalaiks"/>
        <w:sectPr w:rsidR="002916C2" w:rsidRPr="00ED40A8" w:rsidSect="0032716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57" w:right="567" w:bottom="539" w:left="720" w:header="340" w:footer="170" w:gutter="0"/>
          <w:cols w:space="708"/>
          <w:titlePg/>
          <w:docGrid w:linePitch="360"/>
        </w:sectPr>
      </w:pPr>
      <w:r w:rsidRPr="00ED40A8">
        <w:t>Rīgā 202</w:t>
      </w:r>
      <w:r w:rsidR="008F22BC" w:rsidRPr="00ED40A8">
        <w:t>6</w:t>
      </w:r>
    </w:p>
    <w:p w14:paraId="46AEA506" w14:textId="77777777" w:rsidR="007D2574" w:rsidRPr="00ED40A8" w:rsidRDefault="007D2574" w:rsidP="00021632">
      <w:pPr>
        <w:pStyle w:val="Saturs"/>
        <w:rPr>
          <w:rStyle w:val="Izteiksmgs"/>
          <w:bCs w:val="0"/>
        </w:rPr>
      </w:pPr>
      <w:r w:rsidRPr="00ED40A8">
        <w:rPr>
          <w:rStyle w:val="Izteiksmgs"/>
          <w:bCs w:val="0"/>
        </w:rPr>
        <w:lastRenderedPageBreak/>
        <w:t>Satura rādītājs</w:t>
      </w:r>
    </w:p>
    <w:p w14:paraId="71B155C9" w14:textId="2B21FBA9" w:rsidR="00E02951" w:rsidRDefault="007D2574">
      <w:pPr>
        <w:pStyle w:val="Saturs1"/>
        <w:rPr>
          <w:rFonts w:asciiTheme="minorHAnsi" w:eastAsiaTheme="minorEastAsia" w:hAnsiTheme="minorHAnsi"/>
          <w:b w:val="0"/>
          <w:caps w:val="0"/>
          <w:noProof/>
          <w:kern w:val="2"/>
          <w:sz w:val="24"/>
          <w:szCs w:val="24"/>
          <w:lang w:val="en-US"/>
          <w14:ligatures w14:val="standardContextual"/>
        </w:rPr>
      </w:pPr>
      <w:r w:rsidRPr="00ED40A8">
        <w:rPr>
          <w:sz w:val="24"/>
        </w:rPr>
        <w:fldChar w:fldCharType="begin"/>
      </w:r>
      <w:r w:rsidRPr="00ED40A8">
        <w:instrText xml:space="preserve"> TOC \o "1-4" \h \z \u </w:instrText>
      </w:r>
      <w:r w:rsidRPr="00ED40A8">
        <w:rPr>
          <w:sz w:val="24"/>
        </w:rPr>
        <w:fldChar w:fldCharType="separate"/>
      </w:r>
      <w:hyperlink w:anchor="_Toc229064181" w:history="1">
        <w:r w:rsidR="00E02951" w:rsidRPr="00F21924">
          <w:rPr>
            <w:rStyle w:val="Hipersaite"/>
            <w:noProof/>
          </w:rPr>
          <w:t>Attēlu saraksts</w:t>
        </w:r>
        <w:r w:rsidR="00E02951">
          <w:rPr>
            <w:noProof/>
            <w:webHidden/>
          </w:rPr>
          <w:tab/>
        </w:r>
        <w:r w:rsidR="00E02951">
          <w:rPr>
            <w:noProof/>
            <w:webHidden/>
          </w:rPr>
          <w:fldChar w:fldCharType="begin"/>
        </w:r>
        <w:r w:rsidR="00E02951">
          <w:rPr>
            <w:noProof/>
            <w:webHidden/>
          </w:rPr>
          <w:instrText xml:space="preserve"> PAGEREF _Toc229064181 \h </w:instrText>
        </w:r>
        <w:r w:rsidR="00E02951">
          <w:rPr>
            <w:noProof/>
            <w:webHidden/>
          </w:rPr>
        </w:r>
        <w:r w:rsidR="00E02951">
          <w:rPr>
            <w:noProof/>
            <w:webHidden/>
          </w:rPr>
          <w:fldChar w:fldCharType="separate"/>
        </w:r>
        <w:r w:rsidR="00E02951">
          <w:rPr>
            <w:noProof/>
            <w:webHidden/>
          </w:rPr>
          <w:t>5</w:t>
        </w:r>
        <w:r w:rsidR="00E02951">
          <w:rPr>
            <w:noProof/>
            <w:webHidden/>
          </w:rPr>
          <w:fldChar w:fldCharType="end"/>
        </w:r>
      </w:hyperlink>
    </w:p>
    <w:p w14:paraId="3B34FD4D" w14:textId="5B5A3E92" w:rsidR="00E02951" w:rsidRDefault="00E02951">
      <w:pPr>
        <w:pStyle w:val="Saturs1"/>
        <w:rPr>
          <w:rFonts w:asciiTheme="minorHAnsi" w:eastAsiaTheme="minorEastAsia" w:hAnsiTheme="minorHAnsi"/>
          <w:b w:val="0"/>
          <w:caps w:val="0"/>
          <w:noProof/>
          <w:kern w:val="2"/>
          <w:sz w:val="24"/>
          <w:szCs w:val="24"/>
          <w:lang w:val="en-US"/>
          <w14:ligatures w14:val="standardContextual"/>
        </w:rPr>
      </w:pPr>
      <w:hyperlink w:anchor="_Toc229064182" w:history="1">
        <w:r w:rsidRPr="00F21924">
          <w:rPr>
            <w:rStyle w:val="Hipersaite"/>
            <w:rFonts w:cs="Tahoma"/>
            <w:noProof/>
          </w:rPr>
          <w:t>1.</w:t>
        </w:r>
        <w:r>
          <w:rPr>
            <w:rFonts w:asciiTheme="minorHAnsi" w:eastAsiaTheme="minorEastAsia" w:hAnsiTheme="minorHAnsi"/>
            <w:b w:val="0"/>
            <w:caps w:val="0"/>
            <w:noProof/>
            <w:kern w:val="2"/>
            <w:sz w:val="24"/>
            <w:szCs w:val="24"/>
            <w:lang w:val="en-US"/>
            <w14:ligatures w14:val="standardContextual"/>
          </w:rPr>
          <w:tab/>
        </w:r>
        <w:r w:rsidRPr="00F21924">
          <w:rPr>
            <w:rStyle w:val="Hipersaite"/>
            <w:noProof/>
          </w:rPr>
          <w:t>Ievads</w:t>
        </w:r>
        <w:r>
          <w:rPr>
            <w:noProof/>
            <w:webHidden/>
          </w:rPr>
          <w:tab/>
        </w:r>
        <w:r>
          <w:rPr>
            <w:noProof/>
            <w:webHidden/>
          </w:rPr>
          <w:fldChar w:fldCharType="begin"/>
        </w:r>
        <w:r>
          <w:rPr>
            <w:noProof/>
            <w:webHidden/>
          </w:rPr>
          <w:instrText xml:space="preserve"> PAGEREF _Toc229064182 \h </w:instrText>
        </w:r>
        <w:r>
          <w:rPr>
            <w:noProof/>
            <w:webHidden/>
          </w:rPr>
        </w:r>
        <w:r>
          <w:rPr>
            <w:noProof/>
            <w:webHidden/>
          </w:rPr>
          <w:fldChar w:fldCharType="separate"/>
        </w:r>
        <w:r>
          <w:rPr>
            <w:noProof/>
            <w:webHidden/>
          </w:rPr>
          <w:t>6</w:t>
        </w:r>
        <w:r>
          <w:rPr>
            <w:noProof/>
            <w:webHidden/>
          </w:rPr>
          <w:fldChar w:fldCharType="end"/>
        </w:r>
      </w:hyperlink>
    </w:p>
    <w:p w14:paraId="7AE6416B" w14:textId="3D4A63E8"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83" w:history="1">
        <w:r w:rsidRPr="00F21924">
          <w:rPr>
            <w:rStyle w:val="Hipersaite"/>
            <w:rFonts w:cs="Times New Roman"/>
            <w:noProof/>
          </w:rPr>
          <w:t>1.1.</w:t>
        </w:r>
        <w:r>
          <w:rPr>
            <w:rFonts w:asciiTheme="minorHAnsi" w:eastAsiaTheme="minorEastAsia" w:hAnsiTheme="minorHAnsi"/>
            <w:b w:val="0"/>
            <w:noProof/>
            <w:kern w:val="2"/>
            <w:sz w:val="24"/>
            <w:szCs w:val="24"/>
            <w:lang w:val="en-US"/>
            <w14:ligatures w14:val="standardContextual"/>
          </w:rPr>
          <w:tab/>
        </w:r>
        <w:r w:rsidRPr="00F21924">
          <w:rPr>
            <w:rStyle w:val="Hipersaite"/>
            <w:noProof/>
          </w:rPr>
          <w:t>Dokumenta nolūks</w:t>
        </w:r>
        <w:r>
          <w:rPr>
            <w:noProof/>
            <w:webHidden/>
          </w:rPr>
          <w:tab/>
        </w:r>
        <w:r>
          <w:rPr>
            <w:noProof/>
            <w:webHidden/>
          </w:rPr>
          <w:fldChar w:fldCharType="begin"/>
        </w:r>
        <w:r>
          <w:rPr>
            <w:noProof/>
            <w:webHidden/>
          </w:rPr>
          <w:instrText xml:space="preserve"> PAGEREF _Toc229064183 \h </w:instrText>
        </w:r>
        <w:r>
          <w:rPr>
            <w:noProof/>
            <w:webHidden/>
          </w:rPr>
        </w:r>
        <w:r>
          <w:rPr>
            <w:noProof/>
            <w:webHidden/>
          </w:rPr>
          <w:fldChar w:fldCharType="separate"/>
        </w:r>
        <w:r>
          <w:rPr>
            <w:noProof/>
            <w:webHidden/>
          </w:rPr>
          <w:t>6</w:t>
        </w:r>
        <w:r>
          <w:rPr>
            <w:noProof/>
            <w:webHidden/>
          </w:rPr>
          <w:fldChar w:fldCharType="end"/>
        </w:r>
      </w:hyperlink>
    </w:p>
    <w:p w14:paraId="6E68ACE4" w14:textId="735F22CB"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84" w:history="1">
        <w:r w:rsidRPr="00F21924">
          <w:rPr>
            <w:rStyle w:val="Hipersaite"/>
            <w:rFonts w:cs="Times New Roman"/>
            <w:noProof/>
          </w:rPr>
          <w:t>1.2.</w:t>
        </w:r>
        <w:r>
          <w:rPr>
            <w:rFonts w:asciiTheme="minorHAnsi" w:eastAsiaTheme="minorEastAsia" w:hAnsiTheme="minorHAnsi"/>
            <w:b w:val="0"/>
            <w:noProof/>
            <w:kern w:val="2"/>
            <w:sz w:val="24"/>
            <w:szCs w:val="24"/>
            <w:lang w:val="en-US"/>
            <w14:ligatures w14:val="standardContextual"/>
          </w:rPr>
          <w:tab/>
        </w:r>
        <w:r w:rsidRPr="00F21924">
          <w:rPr>
            <w:rStyle w:val="Hipersaite"/>
            <w:noProof/>
          </w:rPr>
          <w:t>Darbības sfēra</w:t>
        </w:r>
        <w:r>
          <w:rPr>
            <w:noProof/>
            <w:webHidden/>
          </w:rPr>
          <w:tab/>
        </w:r>
        <w:r>
          <w:rPr>
            <w:noProof/>
            <w:webHidden/>
          </w:rPr>
          <w:fldChar w:fldCharType="begin"/>
        </w:r>
        <w:r>
          <w:rPr>
            <w:noProof/>
            <w:webHidden/>
          </w:rPr>
          <w:instrText xml:space="preserve"> PAGEREF _Toc229064184 \h </w:instrText>
        </w:r>
        <w:r>
          <w:rPr>
            <w:noProof/>
            <w:webHidden/>
          </w:rPr>
        </w:r>
        <w:r>
          <w:rPr>
            <w:noProof/>
            <w:webHidden/>
          </w:rPr>
          <w:fldChar w:fldCharType="separate"/>
        </w:r>
        <w:r>
          <w:rPr>
            <w:noProof/>
            <w:webHidden/>
          </w:rPr>
          <w:t>6</w:t>
        </w:r>
        <w:r>
          <w:rPr>
            <w:noProof/>
            <w:webHidden/>
          </w:rPr>
          <w:fldChar w:fldCharType="end"/>
        </w:r>
      </w:hyperlink>
    </w:p>
    <w:p w14:paraId="40BD8CF5" w14:textId="1BB60C40"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85" w:history="1">
        <w:r w:rsidRPr="00F21924">
          <w:rPr>
            <w:rStyle w:val="Hipersaite"/>
            <w:rFonts w:cs="Times New Roman"/>
            <w:noProof/>
          </w:rPr>
          <w:t>1.3.</w:t>
        </w:r>
        <w:r>
          <w:rPr>
            <w:rFonts w:asciiTheme="minorHAnsi" w:eastAsiaTheme="minorEastAsia" w:hAnsiTheme="minorHAnsi"/>
            <w:b w:val="0"/>
            <w:noProof/>
            <w:kern w:val="2"/>
            <w:sz w:val="24"/>
            <w:szCs w:val="24"/>
            <w:lang w:val="en-US"/>
            <w14:ligatures w14:val="standardContextual"/>
          </w:rPr>
          <w:tab/>
        </w:r>
        <w:r w:rsidRPr="00F21924">
          <w:rPr>
            <w:rStyle w:val="Hipersaite"/>
            <w:noProof/>
          </w:rPr>
          <w:t>Termini un pieņemtie apzīmējumi</w:t>
        </w:r>
        <w:r>
          <w:rPr>
            <w:noProof/>
            <w:webHidden/>
          </w:rPr>
          <w:tab/>
        </w:r>
        <w:r>
          <w:rPr>
            <w:noProof/>
            <w:webHidden/>
          </w:rPr>
          <w:fldChar w:fldCharType="begin"/>
        </w:r>
        <w:r>
          <w:rPr>
            <w:noProof/>
            <w:webHidden/>
          </w:rPr>
          <w:instrText xml:space="preserve"> PAGEREF _Toc229064185 \h </w:instrText>
        </w:r>
        <w:r>
          <w:rPr>
            <w:noProof/>
            <w:webHidden/>
          </w:rPr>
        </w:r>
        <w:r>
          <w:rPr>
            <w:noProof/>
            <w:webHidden/>
          </w:rPr>
          <w:fldChar w:fldCharType="separate"/>
        </w:r>
        <w:r>
          <w:rPr>
            <w:noProof/>
            <w:webHidden/>
          </w:rPr>
          <w:t>6</w:t>
        </w:r>
        <w:r>
          <w:rPr>
            <w:noProof/>
            <w:webHidden/>
          </w:rPr>
          <w:fldChar w:fldCharType="end"/>
        </w:r>
      </w:hyperlink>
    </w:p>
    <w:p w14:paraId="42D55CA9" w14:textId="610E3C74"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86" w:history="1">
        <w:r w:rsidRPr="00F21924">
          <w:rPr>
            <w:rStyle w:val="Hipersaite"/>
            <w:rFonts w:cs="Times New Roman"/>
            <w:noProof/>
          </w:rPr>
          <w:t>1.4.</w:t>
        </w:r>
        <w:r>
          <w:rPr>
            <w:rFonts w:asciiTheme="minorHAnsi" w:eastAsiaTheme="minorEastAsia" w:hAnsiTheme="minorHAnsi"/>
            <w:b w:val="0"/>
            <w:noProof/>
            <w:kern w:val="2"/>
            <w:sz w:val="24"/>
            <w:szCs w:val="24"/>
            <w:lang w:val="en-US"/>
            <w14:ligatures w14:val="standardContextual"/>
          </w:rPr>
          <w:tab/>
        </w:r>
        <w:r w:rsidRPr="00F21924">
          <w:rPr>
            <w:rStyle w:val="Hipersaite"/>
            <w:noProof/>
          </w:rPr>
          <w:t>Saistība ar citiem dokumentiem</w:t>
        </w:r>
        <w:r>
          <w:rPr>
            <w:noProof/>
            <w:webHidden/>
          </w:rPr>
          <w:tab/>
        </w:r>
        <w:r>
          <w:rPr>
            <w:noProof/>
            <w:webHidden/>
          </w:rPr>
          <w:fldChar w:fldCharType="begin"/>
        </w:r>
        <w:r>
          <w:rPr>
            <w:noProof/>
            <w:webHidden/>
          </w:rPr>
          <w:instrText xml:space="preserve"> PAGEREF _Toc229064186 \h </w:instrText>
        </w:r>
        <w:r>
          <w:rPr>
            <w:noProof/>
            <w:webHidden/>
          </w:rPr>
        </w:r>
        <w:r>
          <w:rPr>
            <w:noProof/>
            <w:webHidden/>
          </w:rPr>
          <w:fldChar w:fldCharType="separate"/>
        </w:r>
        <w:r>
          <w:rPr>
            <w:noProof/>
            <w:webHidden/>
          </w:rPr>
          <w:t>6</w:t>
        </w:r>
        <w:r>
          <w:rPr>
            <w:noProof/>
            <w:webHidden/>
          </w:rPr>
          <w:fldChar w:fldCharType="end"/>
        </w:r>
      </w:hyperlink>
    </w:p>
    <w:p w14:paraId="0E508814" w14:textId="6CF013C6"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87" w:history="1">
        <w:r w:rsidRPr="00F21924">
          <w:rPr>
            <w:rStyle w:val="Hipersaite"/>
            <w:rFonts w:cs="Times New Roman"/>
            <w:noProof/>
          </w:rPr>
          <w:t>1.5.</w:t>
        </w:r>
        <w:r>
          <w:rPr>
            <w:rFonts w:asciiTheme="minorHAnsi" w:eastAsiaTheme="minorEastAsia" w:hAnsiTheme="minorHAnsi"/>
            <w:b w:val="0"/>
            <w:noProof/>
            <w:kern w:val="2"/>
            <w:sz w:val="24"/>
            <w:szCs w:val="24"/>
            <w:lang w:val="en-US"/>
            <w14:ligatures w14:val="standardContextual"/>
          </w:rPr>
          <w:tab/>
        </w:r>
        <w:r w:rsidRPr="00F21924">
          <w:rPr>
            <w:rStyle w:val="Hipersaite"/>
            <w:noProof/>
          </w:rPr>
          <w:t>Dokumenta pārskats</w:t>
        </w:r>
        <w:r>
          <w:rPr>
            <w:noProof/>
            <w:webHidden/>
          </w:rPr>
          <w:tab/>
        </w:r>
        <w:r>
          <w:rPr>
            <w:noProof/>
            <w:webHidden/>
          </w:rPr>
          <w:fldChar w:fldCharType="begin"/>
        </w:r>
        <w:r>
          <w:rPr>
            <w:noProof/>
            <w:webHidden/>
          </w:rPr>
          <w:instrText xml:space="preserve"> PAGEREF _Toc229064187 \h </w:instrText>
        </w:r>
        <w:r>
          <w:rPr>
            <w:noProof/>
            <w:webHidden/>
          </w:rPr>
        </w:r>
        <w:r>
          <w:rPr>
            <w:noProof/>
            <w:webHidden/>
          </w:rPr>
          <w:fldChar w:fldCharType="separate"/>
        </w:r>
        <w:r>
          <w:rPr>
            <w:noProof/>
            <w:webHidden/>
          </w:rPr>
          <w:t>6</w:t>
        </w:r>
        <w:r>
          <w:rPr>
            <w:noProof/>
            <w:webHidden/>
          </w:rPr>
          <w:fldChar w:fldCharType="end"/>
        </w:r>
      </w:hyperlink>
    </w:p>
    <w:p w14:paraId="42812216" w14:textId="424A14FA" w:rsidR="00E02951" w:rsidRDefault="00E02951">
      <w:pPr>
        <w:pStyle w:val="Saturs1"/>
        <w:rPr>
          <w:rFonts w:asciiTheme="minorHAnsi" w:eastAsiaTheme="minorEastAsia" w:hAnsiTheme="minorHAnsi"/>
          <w:b w:val="0"/>
          <w:caps w:val="0"/>
          <w:noProof/>
          <w:kern w:val="2"/>
          <w:sz w:val="24"/>
          <w:szCs w:val="24"/>
          <w:lang w:val="en-US"/>
          <w14:ligatures w14:val="standardContextual"/>
        </w:rPr>
      </w:pPr>
      <w:hyperlink w:anchor="_Toc229064188" w:history="1">
        <w:r w:rsidRPr="00F21924">
          <w:rPr>
            <w:rStyle w:val="Hipersaite"/>
            <w:rFonts w:cs="Tahoma"/>
            <w:noProof/>
          </w:rPr>
          <w:t>2.</w:t>
        </w:r>
        <w:r>
          <w:rPr>
            <w:rFonts w:asciiTheme="minorHAnsi" w:eastAsiaTheme="minorEastAsia" w:hAnsiTheme="minorHAnsi"/>
            <w:b w:val="0"/>
            <w:caps w:val="0"/>
            <w:noProof/>
            <w:kern w:val="2"/>
            <w:sz w:val="24"/>
            <w:szCs w:val="24"/>
            <w:lang w:val="en-US"/>
            <w14:ligatures w14:val="standardContextual"/>
          </w:rPr>
          <w:tab/>
        </w:r>
        <w:r w:rsidRPr="00F21924">
          <w:rPr>
            <w:rStyle w:val="Hipersaite"/>
            <w:noProof/>
          </w:rPr>
          <w:t>Darbs ar sistēmu</w:t>
        </w:r>
        <w:r>
          <w:rPr>
            <w:noProof/>
            <w:webHidden/>
          </w:rPr>
          <w:tab/>
        </w:r>
        <w:r>
          <w:rPr>
            <w:noProof/>
            <w:webHidden/>
          </w:rPr>
          <w:fldChar w:fldCharType="begin"/>
        </w:r>
        <w:r>
          <w:rPr>
            <w:noProof/>
            <w:webHidden/>
          </w:rPr>
          <w:instrText xml:space="preserve"> PAGEREF _Toc229064188 \h </w:instrText>
        </w:r>
        <w:r>
          <w:rPr>
            <w:noProof/>
            <w:webHidden/>
          </w:rPr>
        </w:r>
        <w:r>
          <w:rPr>
            <w:noProof/>
            <w:webHidden/>
          </w:rPr>
          <w:fldChar w:fldCharType="separate"/>
        </w:r>
        <w:r>
          <w:rPr>
            <w:noProof/>
            <w:webHidden/>
          </w:rPr>
          <w:t>7</w:t>
        </w:r>
        <w:r>
          <w:rPr>
            <w:noProof/>
            <w:webHidden/>
          </w:rPr>
          <w:fldChar w:fldCharType="end"/>
        </w:r>
      </w:hyperlink>
    </w:p>
    <w:p w14:paraId="6F057005" w14:textId="1F7CAF13"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89" w:history="1">
        <w:r w:rsidRPr="00F21924">
          <w:rPr>
            <w:rStyle w:val="Hipersaite"/>
            <w:rFonts w:cs="Times New Roman"/>
            <w:noProof/>
          </w:rPr>
          <w:t>2.1.</w:t>
        </w:r>
        <w:r>
          <w:rPr>
            <w:rFonts w:asciiTheme="minorHAnsi" w:eastAsiaTheme="minorEastAsia" w:hAnsiTheme="minorHAnsi"/>
            <w:b w:val="0"/>
            <w:noProof/>
            <w:kern w:val="2"/>
            <w:sz w:val="24"/>
            <w:szCs w:val="24"/>
            <w:lang w:val="en-US"/>
            <w14:ligatures w14:val="standardContextual"/>
          </w:rPr>
          <w:tab/>
        </w:r>
        <w:r w:rsidRPr="00F21924">
          <w:rPr>
            <w:rStyle w:val="Hipersaite"/>
            <w:noProof/>
          </w:rPr>
          <w:t>Kļūdu situācijas</w:t>
        </w:r>
        <w:r>
          <w:rPr>
            <w:noProof/>
            <w:webHidden/>
          </w:rPr>
          <w:tab/>
        </w:r>
        <w:r>
          <w:rPr>
            <w:noProof/>
            <w:webHidden/>
          </w:rPr>
          <w:fldChar w:fldCharType="begin"/>
        </w:r>
        <w:r>
          <w:rPr>
            <w:noProof/>
            <w:webHidden/>
          </w:rPr>
          <w:instrText xml:space="preserve"> PAGEREF _Toc229064189 \h </w:instrText>
        </w:r>
        <w:r>
          <w:rPr>
            <w:noProof/>
            <w:webHidden/>
          </w:rPr>
        </w:r>
        <w:r>
          <w:rPr>
            <w:noProof/>
            <w:webHidden/>
          </w:rPr>
          <w:fldChar w:fldCharType="separate"/>
        </w:r>
        <w:r>
          <w:rPr>
            <w:noProof/>
            <w:webHidden/>
          </w:rPr>
          <w:t>7</w:t>
        </w:r>
        <w:r>
          <w:rPr>
            <w:noProof/>
            <w:webHidden/>
          </w:rPr>
          <w:fldChar w:fldCharType="end"/>
        </w:r>
      </w:hyperlink>
    </w:p>
    <w:p w14:paraId="3EA75B57" w14:textId="17E923A9"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90" w:history="1">
        <w:r w:rsidRPr="00F21924">
          <w:rPr>
            <w:rStyle w:val="Hipersaite"/>
            <w:rFonts w:cs="Times New Roman"/>
            <w:noProof/>
          </w:rPr>
          <w:t>2.2.</w:t>
        </w:r>
        <w:r>
          <w:rPr>
            <w:rFonts w:asciiTheme="minorHAnsi" w:eastAsiaTheme="minorEastAsia" w:hAnsiTheme="minorHAnsi"/>
            <w:b w:val="0"/>
            <w:noProof/>
            <w:kern w:val="2"/>
            <w:sz w:val="24"/>
            <w:szCs w:val="24"/>
            <w:lang w:val="en-US"/>
            <w14:ligatures w14:val="standardContextual"/>
          </w:rPr>
          <w:tab/>
        </w:r>
        <w:r w:rsidRPr="00F21924">
          <w:rPr>
            <w:rStyle w:val="Hipersaite"/>
            <w:noProof/>
          </w:rPr>
          <w:t>Cilnes “Fiziskas personas”, “Pilnvarotās personas” un “Juridisku personu pārstāvji”</w:t>
        </w:r>
        <w:r>
          <w:rPr>
            <w:noProof/>
            <w:webHidden/>
          </w:rPr>
          <w:tab/>
        </w:r>
        <w:r>
          <w:rPr>
            <w:noProof/>
            <w:webHidden/>
          </w:rPr>
          <w:fldChar w:fldCharType="begin"/>
        </w:r>
        <w:r>
          <w:rPr>
            <w:noProof/>
            <w:webHidden/>
          </w:rPr>
          <w:instrText xml:space="preserve"> PAGEREF _Toc229064190 \h </w:instrText>
        </w:r>
        <w:r>
          <w:rPr>
            <w:noProof/>
            <w:webHidden/>
          </w:rPr>
        </w:r>
        <w:r>
          <w:rPr>
            <w:noProof/>
            <w:webHidden/>
          </w:rPr>
          <w:fldChar w:fldCharType="separate"/>
        </w:r>
        <w:r>
          <w:rPr>
            <w:noProof/>
            <w:webHidden/>
          </w:rPr>
          <w:t>8</w:t>
        </w:r>
        <w:r>
          <w:rPr>
            <w:noProof/>
            <w:webHidden/>
          </w:rPr>
          <w:fldChar w:fldCharType="end"/>
        </w:r>
      </w:hyperlink>
    </w:p>
    <w:p w14:paraId="3567E542" w14:textId="1FD139A9" w:rsidR="00E02951" w:rsidRDefault="00E02951">
      <w:pPr>
        <w:pStyle w:val="Saturs2"/>
        <w:rPr>
          <w:rFonts w:asciiTheme="minorHAnsi" w:eastAsiaTheme="minorEastAsia" w:hAnsiTheme="minorHAnsi"/>
          <w:b w:val="0"/>
          <w:noProof/>
          <w:kern w:val="2"/>
          <w:sz w:val="24"/>
          <w:szCs w:val="24"/>
          <w:lang w:val="en-US"/>
          <w14:ligatures w14:val="standardContextual"/>
        </w:rPr>
      </w:pPr>
      <w:hyperlink w:anchor="_Toc229064191" w:history="1">
        <w:r w:rsidRPr="00F21924">
          <w:rPr>
            <w:rStyle w:val="Hipersaite"/>
            <w:rFonts w:cs="Times New Roman"/>
            <w:noProof/>
          </w:rPr>
          <w:t>2.3.</w:t>
        </w:r>
        <w:r>
          <w:rPr>
            <w:rFonts w:asciiTheme="minorHAnsi" w:eastAsiaTheme="minorEastAsia" w:hAnsiTheme="minorHAnsi"/>
            <w:b w:val="0"/>
            <w:noProof/>
            <w:kern w:val="2"/>
            <w:sz w:val="24"/>
            <w:szCs w:val="24"/>
            <w:lang w:val="en-US"/>
            <w14:ligatures w14:val="standardContextual"/>
          </w:rPr>
          <w:tab/>
        </w:r>
        <w:r w:rsidRPr="00F21924">
          <w:rPr>
            <w:rStyle w:val="Hipersaite"/>
            <w:noProof/>
          </w:rPr>
          <w:t>Cilne “Izvēles persona”</w:t>
        </w:r>
        <w:r>
          <w:rPr>
            <w:noProof/>
            <w:webHidden/>
          </w:rPr>
          <w:tab/>
        </w:r>
        <w:r>
          <w:rPr>
            <w:noProof/>
            <w:webHidden/>
          </w:rPr>
          <w:fldChar w:fldCharType="begin"/>
        </w:r>
        <w:r>
          <w:rPr>
            <w:noProof/>
            <w:webHidden/>
          </w:rPr>
          <w:instrText xml:space="preserve"> PAGEREF _Toc229064191 \h </w:instrText>
        </w:r>
        <w:r>
          <w:rPr>
            <w:noProof/>
            <w:webHidden/>
          </w:rPr>
        </w:r>
        <w:r>
          <w:rPr>
            <w:noProof/>
            <w:webHidden/>
          </w:rPr>
          <w:fldChar w:fldCharType="separate"/>
        </w:r>
        <w:r>
          <w:rPr>
            <w:noProof/>
            <w:webHidden/>
          </w:rPr>
          <w:t>10</w:t>
        </w:r>
        <w:r>
          <w:rPr>
            <w:noProof/>
            <w:webHidden/>
          </w:rPr>
          <w:fldChar w:fldCharType="end"/>
        </w:r>
      </w:hyperlink>
    </w:p>
    <w:p w14:paraId="6DD2E7D8" w14:textId="163A4BD1" w:rsidR="00E02951" w:rsidRDefault="00E02951">
      <w:pPr>
        <w:pStyle w:val="Saturs3"/>
        <w:rPr>
          <w:rFonts w:asciiTheme="minorHAnsi" w:eastAsiaTheme="minorEastAsia" w:hAnsiTheme="minorHAnsi"/>
          <w:noProof/>
          <w:kern w:val="2"/>
          <w:sz w:val="24"/>
          <w:szCs w:val="24"/>
          <w:lang w:val="en-US"/>
          <w14:ligatures w14:val="standardContextual"/>
        </w:rPr>
      </w:pPr>
      <w:hyperlink w:anchor="_Toc229064192" w:history="1">
        <w:r w:rsidRPr="00F21924">
          <w:rPr>
            <w:rStyle w:val="Hipersaite"/>
            <w:rFonts w:cs="Times New Roman"/>
            <w:noProof/>
          </w:rPr>
          <w:t>2.3.1.</w:t>
        </w:r>
        <w:r>
          <w:rPr>
            <w:rFonts w:asciiTheme="minorHAnsi" w:eastAsiaTheme="minorEastAsia" w:hAnsiTheme="minorHAnsi"/>
            <w:noProof/>
            <w:kern w:val="2"/>
            <w:sz w:val="24"/>
            <w:szCs w:val="24"/>
            <w:lang w:val="en-US"/>
            <w14:ligatures w14:val="standardContextual"/>
          </w:rPr>
          <w:tab/>
        </w:r>
        <w:r w:rsidRPr="00F21924">
          <w:rPr>
            <w:rStyle w:val="Hipersaite"/>
            <w:noProof/>
          </w:rPr>
          <w:t>Modālais logs “Vienreizējā autentifikācija”</w:t>
        </w:r>
        <w:r>
          <w:rPr>
            <w:noProof/>
            <w:webHidden/>
          </w:rPr>
          <w:tab/>
        </w:r>
        <w:r>
          <w:rPr>
            <w:noProof/>
            <w:webHidden/>
          </w:rPr>
          <w:fldChar w:fldCharType="begin"/>
        </w:r>
        <w:r>
          <w:rPr>
            <w:noProof/>
            <w:webHidden/>
          </w:rPr>
          <w:instrText xml:space="preserve"> PAGEREF _Toc229064192 \h </w:instrText>
        </w:r>
        <w:r>
          <w:rPr>
            <w:noProof/>
            <w:webHidden/>
          </w:rPr>
        </w:r>
        <w:r>
          <w:rPr>
            <w:noProof/>
            <w:webHidden/>
          </w:rPr>
          <w:fldChar w:fldCharType="separate"/>
        </w:r>
        <w:r>
          <w:rPr>
            <w:noProof/>
            <w:webHidden/>
          </w:rPr>
          <w:t>12</w:t>
        </w:r>
        <w:r>
          <w:rPr>
            <w:noProof/>
            <w:webHidden/>
          </w:rPr>
          <w:fldChar w:fldCharType="end"/>
        </w:r>
      </w:hyperlink>
    </w:p>
    <w:p w14:paraId="4F1545A0" w14:textId="7588CEC0" w:rsidR="00E02951" w:rsidRDefault="00E02951">
      <w:pPr>
        <w:pStyle w:val="Saturs3"/>
        <w:rPr>
          <w:rFonts w:asciiTheme="minorHAnsi" w:eastAsiaTheme="minorEastAsia" w:hAnsiTheme="minorHAnsi"/>
          <w:noProof/>
          <w:kern w:val="2"/>
          <w:sz w:val="24"/>
          <w:szCs w:val="24"/>
          <w:lang w:val="en-US"/>
          <w14:ligatures w14:val="standardContextual"/>
        </w:rPr>
      </w:pPr>
      <w:hyperlink w:anchor="_Toc229064193" w:history="1">
        <w:r w:rsidRPr="00F21924">
          <w:rPr>
            <w:rStyle w:val="Hipersaite"/>
            <w:rFonts w:cs="Times New Roman"/>
            <w:noProof/>
          </w:rPr>
          <w:t>2.3.2.</w:t>
        </w:r>
        <w:r>
          <w:rPr>
            <w:rFonts w:asciiTheme="minorHAnsi" w:eastAsiaTheme="minorEastAsia" w:hAnsiTheme="minorHAnsi"/>
            <w:noProof/>
            <w:kern w:val="2"/>
            <w:sz w:val="24"/>
            <w:szCs w:val="24"/>
            <w:lang w:val="en-US"/>
            <w14:ligatures w14:val="standardContextual"/>
          </w:rPr>
          <w:tab/>
        </w:r>
        <w:r w:rsidRPr="00F21924">
          <w:rPr>
            <w:rStyle w:val="Hipersaite"/>
            <w:noProof/>
          </w:rPr>
          <w:t>Modālais logs “Pievienot testa personu”</w:t>
        </w:r>
        <w:r>
          <w:rPr>
            <w:noProof/>
            <w:webHidden/>
          </w:rPr>
          <w:tab/>
        </w:r>
        <w:r>
          <w:rPr>
            <w:noProof/>
            <w:webHidden/>
          </w:rPr>
          <w:fldChar w:fldCharType="begin"/>
        </w:r>
        <w:r>
          <w:rPr>
            <w:noProof/>
            <w:webHidden/>
          </w:rPr>
          <w:instrText xml:space="preserve"> PAGEREF _Toc229064193 \h </w:instrText>
        </w:r>
        <w:r>
          <w:rPr>
            <w:noProof/>
            <w:webHidden/>
          </w:rPr>
        </w:r>
        <w:r>
          <w:rPr>
            <w:noProof/>
            <w:webHidden/>
          </w:rPr>
          <w:fldChar w:fldCharType="separate"/>
        </w:r>
        <w:r>
          <w:rPr>
            <w:noProof/>
            <w:webHidden/>
          </w:rPr>
          <w:t>14</w:t>
        </w:r>
        <w:r>
          <w:rPr>
            <w:noProof/>
            <w:webHidden/>
          </w:rPr>
          <w:fldChar w:fldCharType="end"/>
        </w:r>
      </w:hyperlink>
    </w:p>
    <w:p w14:paraId="7E1CE436" w14:textId="258663B3" w:rsidR="00E02951" w:rsidRDefault="00E02951">
      <w:pPr>
        <w:pStyle w:val="Saturs3"/>
        <w:rPr>
          <w:rFonts w:asciiTheme="minorHAnsi" w:eastAsiaTheme="minorEastAsia" w:hAnsiTheme="minorHAnsi"/>
          <w:noProof/>
          <w:kern w:val="2"/>
          <w:sz w:val="24"/>
          <w:szCs w:val="24"/>
          <w:lang w:val="en-US"/>
          <w14:ligatures w14:val="standardContextual"/>
        </w:rPr>
      </w:pPr>
      <w:hyperlink w:anchor="_Toc229064194" w:history="1">
        <w:r w:rsidRPr="00F21924">
          <w:rPr>
            <w:rStyle w:val="Hipersaite"/>
            <w:rFonts w:cs="Times New Roman"/>
            <w:noProof/>
          </w:rPr>
          <w:t>2.3.3.</w:t>
        </w:r>
        <w:r>
          <w:rPr>
            <w:rFonts w:asciiTheme="minorHAnsi" w:eastAsiaTheme="minorEastAsia" w:hAnsiTheme="minorHAnsi"/>
            <w:noProof/>
            <w:kern w:val="2"/>
            <w:sz w:val="24"/>
            <w:szCs w:val="24"/>
            <w:lang w:val="en-US"/>
            <w14:ligatures w14:val="standardContextual"/>
          </w:rPr>
          <w:tab/>
        </w:r>
        <w:r w:rsidRPr="00F21924">
          <w:rPr>
            <w:rStyle w:val="Hipersaite"/>
            <w:noProof/>
          </w:rPr>
          <w:t>Modālais logs “Rediģēt testa personu”</w:t>
        </w:r>
        <w:r>
          <w:rPr>
            <w:noProof/>
            <w:webHidden/>
          </w:rPr>
          <w:tab/>
        </w:r>
        <w:r>
          <w:rPr>
            <w:noProof/>
            <w:webHidden/>
          </w:rPr>
          <w:fldChar w:fldCharType="begin"/>
        </w:r>
        <w:r>
          <w:rPr>
            <w:noProof/>
            <w:webHidden/>
          </w:rPr>
          <w:instrText xml:space="preserve"> PAGEREF _Toc229064194 \h </w:instrText>
        </w:r>
        <w:r>
          <w:rPr>
            <w:noProof/>
            <w:webHidden/>
          </w:rPr>
        </w:r>
        <w:r>
          <w:rPr>
            <w:noProof/>
            <w:webHidden/>
          </w:rPr>
          <w:fldChar w:fldCharType="separate"/>
        </w:r>
        <w:r>
          <w:rPr>
            <w:noProof/>
            <w:webHidden/>
          </w:rPr>
          <w:t>16</w:t>
        </w:r>
        <w:r>
          <w:rPr>
            <w:noProof/>
            <w:webHidden/>
          </w:rPr>
          <w:fldChar w:fldCharType="end"/>
        </w:r>
      </w:hyperlink>
    </w:p>
    <w:p w14:paraId="46AEA515" w14:textId="5E6570C4" w:rsidR="007D2574" w:rsidRPr="00ED40A8" w:rsidRDefault="007D2574" w:rsidP="007D2574">
      <w:pPr>
        <w:pStyle w:val="Titledatumsversija"/>
        <w:jc w:val="left"/>
      </w:pPr>
      <w:r w:rsidRPr="00ED40A8">
        <w:rPr>
          <w:rFonts w:ascii="Arial Bold" w:hAnsi="Arial Bold"/>
          <w:b/>
          <w:caps/>
          <w:sz w:val="22"/>
        </w:rPr>
        <w:fldChar w:fldCharType="end"/>
      </w:r>
      <w:r w:rsidRPr="00ED40A8">
        <w:br w:type="page"/>
      </w:r>
    </w:p>
    <w:p w14:paraId="46AEA516" w14:textId="77777777" w:rsidR="007D2574" w:rsidRPr="00ED40A8" w:rsidRDefault="007D2574" w:rsidP="007D2574">
      <w:pPr>
        <w:pStyle w:val="Virsraksts1"/>
        <w:numPr>
          <w:ilvl w:val="0"/>
          <w:numId w:val="0"/>
        </w:numPr>
      </w:pPr>
      <w:bookmarkStart w:id="0" w:name="_Toc229064181"/>
      <w:r w:rsidRPr="00ED40A8">
        <w:lastRenderedPageBreak/>
        <w:t>Attēlu saraksts</w:t>
      </w:r>
      <w:bookmarkEnd w:id="0"/>
    </w:p>
    <w:p w14:paraId="71B8F520" w14:textId="0A0ACBC0" w:rsidR="00E02951" w:rsidRDefault="003E3028">
      <w:pPr>
        <w:pStyle w:val="Ilustrcijusaraksts"/>
        <w:rPr>
          <w:rFonts w:asciiTheme="minorHAnsi" w:eastAsiaTheme="minorEastAsia" w:hAnsiTheme="minorHAnsi"/>
          <w:noProof/>
          <w:kern w:val="2"/>
          <w:sz w:val="24"/>
          <w:szCs w:val="24"/>
          <w:lang w:val="en-US"/>
          <w14:ligatures w14:val="standardContextual"/>
        </w:rPr>
      </w:pPr>
      <w:r w:rsidRPr="00ED40A8">
        <w:fldChar w:fldCharType="begin"/>
      </w:r>
      <w:r w:rsidRPr="00ED40A8">
        <w:instrText xml:space="preserve"> TOC \h \z \c "Attēls" </w:instrText>
      </w:r>
      <w:r w:rsidRPr="00ED40A8">
        <w:fldChar w:fldCharType="separate"/>
      </w:r>
      <w:hyperlink w:anchor="_Toc229064195" w:history="1">
        <w:r w:rsidR="00E02951" w:rsidRPr="003A5CD8">
          <w:rPr>
            <w:rStyle w:val="Hipersaite"/>
            <w:noProof/>
          </w:rPr>
          <w:t xml:space="preserve">1.attēls. </w:t>
        </w:r>
        <w:r w:rsidR="00E02951" w:rsidRPr="003A5CD8">
          <w:rPr>
            <w:rStyle w:val="Hipersaite"/>
            <w:noProof/>
            <w:lang w:eastAsia="lv-LV"/>
          </w:rPr>
          <w:t>“</w:t>
        </w:r>
        <w:r w:rsidR="00E02951" w:rsidRPr="003A5CD8">
          <w:rPr>
            <w:rStyle w:val="Hipersaite"/>
            <w:noProof/>
          </w:rPr>
          <w:t>Identifikācijas</w:t>
        </w:r>
        <w:r w:rsidR="00E02951" w:rsidRPr="003A5CD8">
          <w:rPr>
            <w:rStyle w:val="Hipersaite"/>
            <w:noProof/>
            <w:lang w:eastAsia="lv-LV"/>
          </w:rPr>
          <w:t xml:space="preserve"> metodes izvēle” papildinājumi ar </w:t>
        </w:r>
        <w:r w:rsidR="00E02951" w:rsidRPr="003A5CD8">
          <w:rPr>
            <w:rStyle w:val="Hipersaite"/>
            <w:noProof/>
          </w:rPr>
          <w:t>Demoidentity</w:t>
        </w:r>
        <w:r w:rsidR="00E02951">
          <w:rPr>
            <w:noProof/>
            <w:webHidden/>
          </w:rPr>
          <w:tab/>
        </w:r>
        <w:r w:rsidR="00E02951">
          <w:rPr>
            <w:noProof/>
            <w:webHidden/>
          </w:rPr>
          <w:fldChar w:fldCharType="begin"/>
        </w:r>
        <w:r w:rsidR="00E02951">
          <w:rPr>
            <w:noProof/>
            <w:webHidden/>
          </w:rPr>
          <w:instrText xml:space="preserve"> PAGEREF _Toc229064195 \h </w:instrText>
        </w:r>
        <w:r w:rsidR="00E02951">
          <w:rPr>
            <w:noProof/>
            <w:webHidden/>
          </w:rPr>
        </w:r>
        <w:r w:rsidR="00E02951">
          <w:rPr>
            <w:noProof/>
            <w:webHidden/>
          </w:rPr>
          <w:fldChar w:fldCharType="separate"/>
        </w:r>
        <w:r w:rsidR="00E02951">
          <w:rPr>
            <w:noProof/>
            <w:webHidden/>
          </w:rPr>
          <w:t>7</w:t>
        </w:r>
        <w:r w:rsidR="00E02951">
          <w:rPr>
            <w:noProof/>
            <w:webHidden/>
          </w:rPr>
          <w:fldChar w:fldCharType="end"/>
        </w:r>
      </w:hyperlink>
    </w:p>
    <w:p w14:paraId="5FA0D3DE" w14:textId="71E1EA51"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196" w:history="1">
        <w:r w:rsidRPr="003A5CD8">
          <w:rPr>
            <w:rStyle w:val="Hipersaite"/>
            <w:noProof/>
          </w:rPr>
          <w:t xml:space="preserve">2.attēls. </w:t>
        </w:r>
        <w:r w:rsidRPr="003A5CD8">
          <w:rPr>
            <w:rStyle w:val="Hipersaite"/>
            <w:noProof/>
            <w:lang w:eastAsia="lv-LV"/>
          </w:rPr>
          <w:t>Nav aizpildīts obligātais lauks</w:t>
        </w:r>
        <w:r>
          <w:rPr>
            <w:noProof/>
            <w:webHidden/>
          </w:rPr>
          <w:tab/>
        </w:r>
        <w:r>
          <w:rPr>
            <w:noProof/>
            <w:webHidden/>
          </w:rPr>
          <w:fldChar w:fldCharType="begin"/>
        </w:r>
        <w:r>
          <w:rPr>
            <w:noProof/>
            <w:webHidden/>
          </w:rPr>
          <w:instrText xml:space="preserve"> PAGEREF _Toc229064196 \h </w:instrText>
        </w:r>
        <w:r>
          <w:rPr>
            <w:noProof/>
            <w:webHidden/>
          </w:rPr>
        </w:r>
        <w:r>
          <w:rPr>
            <w:noProof/>
            <w:webHidden/>
          </w:rPr>
          <w:fldChar w:fldCharType="separate"/>
        </w:r>
        <w:r>
          <w:rPr>
            <w:noProof/>
            <w:webHidden/>
          </w:rPr>
          <w:t>7</w:t>
        </w:r>
        <w:r>
          <w:rPr>
            <w:noProof/>
            <w:webHidden/>
          </w:rPr>
          <w:fldChar w:fldCharType="end"/>
        </w:r>
      </w:hyperlink>
    </w:p>
    <w:p w14:paraId="37ECE69B" w14:textId="74D86E7B"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197" w:history="1">
        <w:r w:rsidRPr="003A5CD8">
          <w:rPr>
            <w:rStyle w:val="Hipersaite"/>
            <w:noProof/>
          </w:rPr>
          <w:t xml:space="preserve">3.attēls. </w:t>
        </w:r>
        <w:r w:rsidRPr="003A5CD8">
          <w:rPr>
            <w:rStyle w:val="Hipersaite"/>
            <w:noProof/>
            <w:lang w:eastAsia="lv-LV"/>
          </w:rPr>
          <w:t>Informatīvs paziņojums</w:t>
        </w:r>
        <w:r>
          <w:rPr>
            <w:noProof/>
            <w:webHidden/>
          </w:rPr>
          <w:tab/>
        </w:r>
        <w:r>
          <w:rPr>
            <w:noProof/>
            <w:webHidden/>
          </w:rPr>
          <w:fldChar w:fldCharType="begin"/>
        </w:r>
        <w:r>
          <w:rPr>
            <w:noProof/>
            <w:webHidden/>
          </w:rPr>
          <w:instrText xml:space="preserve"> PAGEREF _Toc229064197 \h </w:instrText>
        </w:r>
        <w:r>
          <w:rPr>
            <w:noProof/>
            <w:webHidden/>
          </w:rPr>
        </w:r>
        <w:r>
          <w:rPr>
            <w:noProof/>
            <w:webHidden/>
          </w:rPr>
          <w:fldChar w:fldCharType="separate"/>
        </w:r>
        <w:r>
          <w:rPr>
            <w:noProof/>
            <w:webHidden/>
          </w:rPr>
          <w:t>7</w:t>
        </w:r>
        <w:r>
          <w:rPr>
            <w:noProof/>
            <w:webHidden/>
          </w:rPr>
          <w:fldChar w:fldCharType="end"/>
        </w:r>
      </w:hyperlink>
    </w:p>
    <w:p w14:paraId="1657A4EC" w14:textId="38ECE2E6"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198" w:history="1">
        <w:r w:rsidRPr="003A5CD8">
          <w:rPr>
            <w:rStyle w:val="Hipersaite"/>
            <w:noProof/>
          </w:rPr>
          <w:t xml:space="preserve">4.attēls. </w:t>
        </w:r>
        <w:r w:rsidRPr="003A5CD8">
          <w:rPr>
            <w:rStyle w:val="Hipersaite"/>
            <w:noProof/>
            <w:lang w:eastAsia="lv-LV"/>
          </w:rPr>
          <w:t>Kļūdu paziņojums</w:t>
        </w:r>
        <w:r>
          <w:rPr>
            <w:noProof/>
            <w:webHidden/>
          </w:rPr>
          <w:tab/>
        </w:r>
        <w:r>
          <w:rPr>
            <w:noProof/>
            <w:webHidden/>
          </w:rPr>
          <w:fldChar w:fldCharType="begin"/>
        </w:r>
        <w:r>
          <w:rPr>
            <w:noProof/>
            <w:webHidden/>
          </w:rPr>
          <w:instrText xml:space="preserve"> PAGEREF _Toc229064198 \h </w:instrText>
        </w:r>
        <w:r>
          <w:rPr>
            <w:noProof/>
            <w:webHidden/>
          </w:rPr>
        </w:r>
        <w:r>
          <w:rPr>
            <w:noProof/>
            <w:webHidden/>
          </w:rPr>
          <w:fldChar w:fldCharType="separate"/>
        </w:r>
        <w:r>
          <w:rPr>
            <w:noProof/>
            <w:webHidden/>
          </w:rPr>
          <w:t>8</w:t>
        </w:r>
        <w:r>
          <w:rPr>
            <w:noProof/>
            <w:webHidden/>
          </w:rPr>
          <w:fldChar w:fldCharType="end"/>
        </w:r>
      </w:hyperlink>
    </w:p>
    <w:p w14:paraId="3B5EB8B1" w14:textId="304FDFB9"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199" w:history="1">
        <w:r w:rsidRPr="003A5CD8">
          <w:rPr>
            <w:rStyle w:val="Hipersaite"/>
            <w:noProof/>
          </w:rPr>
          <w:t xml:space="preserve">5.attēls. </w:t>
        </w:r>
        <w:r w:rsidRPr="003A5CD8">
          <w:rPr>
            <w:rStyle w:val="Hipersaite"/>
            <w:noProof/>
            <w:lang w:eastAsia="lv-LV"/>
          </w:rPr>
          <w:t>Formas “</w:t>
        </w:r>
        <w:r w:rsidRPr="003A5CD8">
          <w:rPr>
            <w:rStyle w:val="Hipersaite"/>
            <w:noProof/>
          </w:rPr>
          <w:t>Demoidentity autentifikācijas adapteris</w:t>
        </w:r>
        <w:r w:rsidRPr="003A5CD8">
          <w:rPr>
            <w:rStyle w:val="Hipersaite"/>
            <w:noProof/>
            <w:lang w:eastAsia="lv-LV"/>
          </w:rPr>
          <w:t>” cilne “Fiziskas personas”</w:t>
        </w:r>
        <w:r>
          <w:rPr>
            <w:noProof/>
            <w:webHidden/>
          </w:rPr>
          <w:tab/>
        </w:r>
        <w:r>
          <w:rPr>
            <w:noProof/>
            <w:webHidden/>
          </w:rPr>
          <w:fldChar w:fldCharType="begin"/>
        </w:r>
        <w:r>
          <w:rPr>
            <w:noProof/>
            <w:webHidden/>
          </w:rPr>
          <w:instrText xml:space="preserve"> PAGEREF _Toc229064199 \h </w:instrText>
        </w:r>
        <w:r>
          <w:rPr>
            <w:noProof/>
            <w:webHidden/>
          </w:rPr>
        </w:r>
        <w:r>
          <w:rPr>
            <w:noProof/>
            <w:webHidden/>
          </w:rPr>
          <w:fldChar w:fldCharType="separate"/>
        </w:r>
        <w:r>
          <w:rPr>
            <w:noProof/>
            <w:webHidden/>
          </w:rPr>
          <w:t>9</w:t>
        </w:r>
        <w:r>
          <w:rPr>
            <w:noProof/>
            <w:webHidden/>
          </w:rPr>
          <w:fldChar w:fldCharType="end"/>
        </w:r>
      </w:hyperlink>
    </w:p>
    <w:p w14:paraId="3BE038AA" w14:textId="4505A6E5"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0" w:history="1">
        <w:r w:rsidRPr="003A5CD8">
          <w:rPr>
            <w:rStyle w:val="Hipersaite"/>
            <w:noProof/>
          </w:rPr>
          <w:t xml:space="preserve">6.attēls. </w:t>
        </w:r>
        <w:r w:rsidRPr="003A5CD8">
          <w:rPr>
            <w:rStyle w:val="Hipersaite"/>
            <w:noProof/>
            <w:lang w:eastAsia="lv-LV"/>
          </w:rPr>
          <w:t>Meklēšana/Filtrēšana</w:t>
        </w:r>
        <w:r>
          <w:rPr>
            <w:noProof/>
            <w:webHidden/>
          </w:rPr>
          <w:tab/>
        </w:r>
        <w:r>
          <w:rPr>
            <w:noProof/>
            <w:webHidden/>
          </w:rPr>
          <w:fldChar w:fldCharType="begin"/>
        </w:r>
        <w:r>
          <w:rPr>
            <w:noProof/>
            <w:webHidden/>
          </w:rPr>
          <w:instrText xml:space="preserve"> PAGEREF _Toc229064200 \h </w:instrText>
        </w:r>
        <w:r>
          <w:rPr>
            <w:noProof/>
            <w:webHidden/>
          </w:rPr>
        </w:r>
        <w:r>
          <w:rPr>
            <w:noProof/>
            <w:webHidden/>
          </w:rPr>
          <w:fldChar w:fldCharType="separate"/>
        </w:r>
        <w:r>
          <w:rPr>
            <w:noProof/>
            <w:webHidden/>
          </w:rPr>
          <w:t>9</w:t>
        </w:r>
        <w:r>
          <w:rPr>
            <w:noProof/>
            <w:webHidden/>
          </w:rPr>
          <w:fldChar w:fldCharType="end"/>
        </w:r>
      </w:hyperlink>
    </w:p>
    <w:p w14:paraId="23EAADD9" w14:textId="32A14FCE"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1" w:history="1">
        <w:r w:rsidRPr="003A5CD8">
          <w:rPr>
            <w:rStyle w:val="Hipersaite"/>
            <w:noProof/>
          </w:rPr>
          <w:t>7.attēls. Modālais logs “Profila izvēles apstiprinājums”</w:t>
        </w:r>
        <w:r>
          <w:rPr>
            <w:noProof/>
            <w:webHidden/>
          </w:rPr>
          <w:tab/>
        </w:r>
        <w:r>
          <w:rPr>
            <w:noProof/>
            <w:webHidden/>
          </w:rPr>
          <w:fldChar w:fldCharType="begin"/>
        </w:r>
        <w:r>
          <w:rPr>
            <w:noProof/>
            <w:webHidden/>
          </w:rPr>
          <w:instrText xml:space="preserve"> PAGEREF _Toc229064201 \h </w:instrText>
        </w:r>
        <w:r>
          <w:rPr>
            <w:noProof/>
            <w:webHidden/>
          </w:rPr>
        </w:r>
        <w:r>
          <w:rPr>
            <w:noProof/>
            <w:webHidden/>
          </w:rPr>
          <w:fldChar w:fldCharType="separate"/>
        </w:r>
        <w:r>
          <w:rPr>
            <w:noProof/>
            <w:webHidden/>
          </w:rPr>
          <w:t>10</w:t>
        </w:r>
        <w:r>
          <w:rPr>
            <w:noProof/>
            <w:webHidden/>
          </w:rPr>
          <w:fldChar w:fldCharType="end"/>
        </w:r>
      </w:hyperlink>
    </w:p>
    <w:p w14:paraId="7D1C1A5F" w14:textId="40F0B668"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2" w:history="1">
        <w:r w:rsidRPr="003A5CD8">
          <w:rPr>
            <w:rStyle w:val="Hipersaite"/>
            <w:noProof/>
          </w:rPr>
          <w:t xml:space="preserve">8.attēls. </w:t>
        </w:r>
        <w:r w:rsidRPr="003A5CD8">
          <w:rPr>
            <w:rStyle w:val="Hipersaite"/>
            <w:noProof/>
            <w:lang w:eastAsia="lv-LV"/>
          </w:rPr>
          <w:t>Valodas nomaiņa</w:t>
        </w:r>
        <w:r>
          <w:rPr>
            <w:noProof/>
            <w:webHidden/>
          </w:rPr>
          <w:tab/>
        </w:r>
        <w:r>
          <w:rPr>
            <w:noProof/>
            <w:webHidden/>
          </w:rPr>
          <w:fldChar w:fldCharType="begin"/>
        </w:r>
        <w:r>
          <w:rPr>
            <w:noProof/>
            <w:webHidden/>
          </w:rPr>
          <w:instrText xml:space="preserve"> PAGEREF _Toc229064202 \h </w:instrText>
        </w:r>
        <w:r>
          <w:rPr>
            <w:noProof/>
            <w:webHidden/>
          </w:rPr>
        </w:r>
        <w:r>
          <w:rPr>
            <w:noProof/>
            <w:webHidden/>
          </w:rPr>
          <w:fldChar w:fldCharType="separate"/>
        </w:r>
        <w:r>
          <w:rPr>
            <w:noProof/>
            <w:webHidden/>
          </w:rPr>
          <w:t>10</w:t>
        </w:r>
        <w:r>
          <w:rPr>
            <w:noProof/>
            <w:webHidden/>
          </w:rPr>
          <w:fldChar w:fldCharType="end"/>
        </w:r>
      </w:hyperlink>
    </w:p>
    <w:p w14:paraId="3A2CA5B9" w14:textId="2AC89901"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3" w:history="1">
        <w:r w:rsidRPr="003A5CD8">
          <w:rPr>
            <w:rStyle w:val="Hipersaite"/>
            <w:noProof/>
          </w:rPr>
          <w:t>9.attēls. Cilne “Izvēles persona”</w:t>
        </w:r>
        <w:r>
          <w:rPr>
            <w:noProof/>
            <w:webHidden/>
          </w:rPr>
          <w:tab/>
        </w:r>
        <w:r>
          <w:rPr>
            <w:noProof/>
            <w:webHidden/>
          </w:rPr>
          <w:fldChar w:fldCharType="begin"/>
        </w:r>
        <w:r>
          <w:rPr>
            <w:noProof/>
            <w:webHidden/>
          </w:rPr>
          <w:instrText xml:space="preserve"> PAGEREF _Toc229064203 \h </w:instrText>
        </w:r>
        <w:r>
          <w:rPr>
            <w:noProof/>
            <w:webHidden/>
          </w:rPr>
        </w:r>
        <w:r>
          <w:rPr>
            <w:noProof/>
            <w:webHidden/>
          </w:rPr>
          <w:fldChar w:fldCharType="separate"/>
        </w:r>
        <w:r>
          <w:rPr>
            <w:noProof/>
            <w:webHidden/>
          </w:rPr>
          <w:t>11</w:t>
        </w:r>
        <w:r>
          <w:rPr>
            <w:noProof/>
            <w:webHidden/>
          </w:rPr>
          <w:fldChar w:fldCharType="end"/>
        </w:r>
      </w:hyperlink>
    </w:p>
    <w:p w14:paraId="5DDE83BF" w14:textId="31406039"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4" w:history="1">
        <w:r w:rsidRPr="003A5CD8">
          <w:rPr>
            <w:rStyle w:val="Hipersaite"/>
            <w:noProof/>
          </w:rPr>
          <w:t>10.attēls. Cilne “Izvēles persona”</w:t>
        </w:r>
        <w:r>
          <w:rPr>
            <w:noProof/>
            <w:webHidden/>
          </w:rPr>
          <w:tab/>
        </w:r>
        <w:r>
          <w:rPr>
            <w:noProof/>
            <w:webHidden/>
          </w:rPr>
          <w:fldChar w:fldCharType="begin"/>
        </w:r>
        <w:r>
          <w:rPr>
            <w:noProof/>
            <w:webHidden/>
          </w:rPr>
          <w:instrText xml:space="preserve"> PAGEREF _Toc229064204 \h </w:instrText>
        </w:r>
        <w:r>
          <w:rPr>
            <w:noProof/>
            <w:webHidden/>
          </w:rPr>
        </w:r>
        <w:r>
          <w:rPr>
            <w:noProof/>
            <w:webHidden/>
          </w:rPr>
          <w:fldChar w:fldCharType="separate"/>
        </w:r>
        <w:r>
          <w:rPr>
            <w:noProof/>
            <w:webHidden/>
          </w:rPr>
          <w:t>12</w:t>
        </w:r>
        <w:r>
          <w:rPr>
            <w:noProof/>
            <w:webHidden/>
          </w:rPr>
          <w:fldChar w:fldCharType="end"/>
        </w:r>
      </w:hyperlink>
    </w:p>
    <w:p w14:paraId="3C71128D" w14:textId="6FE88F03"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5" w:history="1">
        <w:r w:rsidRPr="003A5CD8">
          <w:rPr>
            <w:rStyle w:val="Hipersaite"/>
            <w:noProof/>
          </w:rPr>
          <w:t>11.attēls. Modālais logs “Vienreizējā autentifikācija”</w:t>
        </w:r>
        <w:r>
          <w:rPr>
            <w:noProof/>
            <w:webHidden/>
          </w:rPr>
          <w:tab/>
        </w:r>
        <w:r>
          <w:rPr>
            <w:noProof/>
            <w:webHidden/>
          </w:rPr>
          <w:fldChar w:fldCharType="begin"/>
        </w:r>
        <w:r>
          <w:rPr>
            <w:noProof/>
            <w:webHidden/>
          </w:rPr>
          <w:instrText xml:space="preserve"> PAGEREF _Toc229064205 \h </w:instrText>
        </w:r>
        <w:r>
          <w:rPr>
            <w:noProof/>
            <w:webHidden/>
          </w:rPr>
        </w:r>
        <w:r>
          <w:rPr>
            <w:noProof/>
            <w:webHidden/>
          </w:rPr>
          <w:fldChar w:fldCharType="separate"/>
        </w:r>
        <w:r>
          <w:rPr>
            <w:noProof/>
            <w:webHidden/>
          </w:rPr>
          <w:t>14</w:t>
        </w:r>
        <w:r>
          <w:rPr>
            <w:noProof/>
            <w:webHidden/>
          </w:rPr>
          <w:fldChar w:fldCharType="end"/>
        </w:r>
      </w:hyperlink>
    </w:p>
    <w:p w14:paraId="58E16EBB" w14:textId="2E54DBB3"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6" w:history="1">
        <w:r w:rsidRPr="003A5CD8">
          <w:rPr>
            <w:rStyle w:val="Hipersaite"/>
            <w:noProof/>
          </w:rPr>
          <w:t>12.attēls. Modālais logs “Pievienot testa personu”</w:t>
        </w:r>
        <w:r>
          <w:rPr>
            <w:noProof/>
            <w:webHidden/>
          </w:rPr>
          <w:tab/>
        </w:r>
        <w:r>
          <w:rPr>
            <w:noProof/>
            <w:webHidden/>
          </w:rPr>
          <w:fldChar w:fldCharType="begin"/>
        </w:r>
        <w:r>
          <w:rPr>
            <w:noProof/>
            <w:webHidden/>
          </w:rPr>
          <w:instrText xml:space="preserve"> PAGEREF _Toc229064206 \h </w:instrText>
        </w:r>
        <w:r>
          <w:rPr>
            <w:noProof/>
            <w:webHidden/>
          </w:rPr>
        </w:r>
        <w:r>
          <w:rPr>
            <w:noProof/>
            <w:webHidden/>
          </w:rPr>
          <w:fldChar w:fldCharType="separate"/>
        </w:r>
        <w:r>
          <w:rPr>
            <w:noProof/>
            <w:webHidden/>
          </w:rPr>
          <w:t>15</w:t>
        </w:r>
        <w:r>
          <w:rPr>
            <w:noProof/>
            <w:webHidden/>
          </w:rPr>
          <w:fldChar w:fldCharType="end"/>
        </w:r>
      </w:hyperlink>
    </w:p>
    <w:p w14:paraId="5B61EF06" w14:textId="47FB5EFC" w:rsidR="00E02951" w:rsidRDefault="00E02951">
      <w:pPr>
        <w:pStyle w:val="Ilustrcijusaraksts"/>
        <w:rPr>
          <w:rFonts w:asciiTheme="minorHAnsi" w:eastAsiaTheme="minorEastAsia" w:hAnsiTheme="minorHAnsi"/>
          <w:noProof/>
          <w:kern w:val="2"/>
          <w:sz w:val="24"/>
          <w:szCs w:val="24"/>
          <w:lang w:val="en-US"/>
          <w14:ligatures w14:val="standardContextual"/>
        </w:rPr>
      </w:pPr>
      <w:hyperlink w:anchor="_Toc229064207" w:history="1">
        <w:r w:rsidRPr="003A5CD8">
          <w:rPr>
            <w:rStyle w:val="Hipersaite"/>
            <w:noProof/>
          </w:rPr>
          <w:t>13.attēls. Modālais logs “Rediģēt testa personu”</w:t>
        </w:r>
        <w:r>
          <w:rPr>
            <w:noProof/>
            <w:webHidden/>
          </w:rPr>
          <w:tab/>
        </w:r>
        <w:r>
          <w:rPr>
            <w:noProof/>
            <w:webHidden/>
          </w:rPr>
          <w:fldChar w:fldCharType="begin"/>
        </w:r>
        <w:r>
          <w:rPr>
            <w:noProof/>
            <w:webHidden/>
          </w:rPr>
          <w:instrText xml:space="preserve"> PAGEREF _Toc229064207 \h </w:instrText>
        </w:r>
        <w:r>
          <w:rPr>
            <w:noProof/>
            <w:webHidden/>
          </w:rPr>
        </w:r>
        <w:r>
          <w:rPr>
            <w:noProof/>
            <w:webHidden/>
          </w:rPr>
          <w:fldChar w:fldCharType="separate"/>
        </w:r>
        <w:r>
          <w:rPr>
            <w:noProof/>
            <w:webHidden/>
          </w:rPr>
          <w:t>17</w:t>
        </w:r>
        <w:r>
          <w:rPr>
            <w:noProof/>
            <w:webHidden/>
          </w:rPr>
          <w:fldChar w:fldCharType="end"/>
        </w:r>
      </w:hyperlink>
    </w:p>
    <w:p w14:paraId="46AEA519" w14:textId="38210EFD" w:rsidR="007D2574" w:rsidRPr="00ED40A8" w:rsidRDefault="003E3028" w:rsidP="007D2574">
      <w:r w:rsidRPr="00ED40A8">
        <w:fldChar w:fldCharType="end"/>
      </w:r>
      <w:r w:rsidR="007D2574" w:rsidRPr="00ED40A8">
        <w:br w:type="page"/>
      </w:r>
    </w:p>
    <w:p w14:paraId="46AEA51A" w14:textId="0D74A451" w:rsidR="007D2574" w:rsidRPr="00ED40A8" w:rsidRDefault="007D2574" w:rsidP="007D2574">
      <w:pPr>
        <w:pStyle w:val="Virsraksts1"/>
      </w:pPr>
      <w:bookmarkStart w:id="1" w:name="_Toc229064182"/>
      <w:r w:rsidRPr="00ED40A8">
        <w:lastRenderedPageBreak/>
        <w:t>Ievads</w:t>
      </w:r>
      <w:bookmarkEnd w:id="1"/>
    </w:p>
    <w:p w14:paraId="3F098A92" w14:textId="05860380" w:rsidR="003008FB" w:rsidRPr="00ED40A8" w:rsidRDefault="003008FB" w:rsidP="003A79E1">
      <w:r w:rsidRPr="00ED40A8">
        <w:t xml:space="preserve">Vienotās pieteikšanās moduļa (VPM) adapteris </w:t>
      </w:r>
      <w:proofErr w:type="spellStart"/>
      <w:r w:rsidR="00361D5B">
        <w:t>Demoidentity</w:t>
      </w:r>
      <w:proofErr w:type="spellEnd"/>
      <w:r w:rsidRPr="00ED40A8">
        <w:t xml:space="preserve"> </w:t>
      </w:r>
      <w:r w:rsidR="00DD376E" w:rsidRPr="00ED40A8">
        <w:t>nepieciešams</w:t>
      </w:r>
      <w:r w:rsidRPr="00ED40A8">
        <w:t xml:space="preserve"> testa vides autentifikācijas testiem, lai izmantotu iepriekš PFAS AUTH izveidotus lietotājus, vai izmantotu citus autentifikācijas līdzekļus, ar reāliem personu datiem.</w:t>
      </w:r>
    </w:p>
    <w:p w14:paraId="598EF05D" w14:textId="1BBA37F2" w:rsidR="003A79E1" w:rsidRPr="00ED40A8" w:rsidRDefault="00A76918" w:rsidP="00780151">
      <w:r w:rsidRPr="00ED40A8">
        <w:t>Risinājum</w:t>
      </w:r>
      <w:r w:rsidR="00764AFA" w:rsidRPr="00ED40A8">
        <w:t>a dizains</w:t>
      </w:r>
      <w:r w:rsidRPr="00ED40A8">
        <w:t xml:space="preserve"> veidots</w:t>
      </w:r>
      <w:r w:rsidR="00984B03" w:rsidRPr="00ED40A8">
        <w:t xml:space="preserve"> saskaņā ar dizaina vadlīnijām </w:t>
      </w:r>
      <w:r w:rsidR="00EC60AB" w:rsidRPr="00ED40A8">
        <w:fldChar w:fldCharType="begin"/>
      </w:r>
      <w:r w:rsidR="00EC60AB" w:rsidRPr="00ED40A8">
        <w:instrText xml:space="preserve"> REF _Ref107471726 \r \h </w:instrText>
      </w:r>
      <w:r w:rsidR="00EC60AB" w:rsidRPr="00ED40A8">
        <w:fldChar w:fldCharType="separate"/>
      </w:r>
      <w:r w:rsidR="00E02951">
        <w:t>[3]</w:t>
      </w:r>
      <w:r w:rsidR="00EC60AB" w:rsidRPr="00ED40A8">
        <w:fldChar w:fldCharType="end"/>
      </w:r>
      <w:r w:rsidR="00EC60AB" w:rsidRPr="00ED40A8">
        <w:t xml:space="preserve"> </w:t>
      </w:r>
      <w:r w:rsidR="00984B03" w:rsidRPr="00ED40A8">
        <w:t xml:space="preserve">un darba uzdevuma nosacījumiem </w:t>
      </w:r>
      <w:r w:rsidR="00CA1BC9" w:rsidRPr="00ED40A8">
        <w:fldChar w:fldCharType="begin"/>
      </w:r>
      <w:r w:rsidR="00CA1BC9" w:rsidRPr="00ED40A8">
        <w:instrText xml:space="preserve"> REF _Ref107909215 \r \h </w:instrText>
      </w:r>
      <w:r w:rsidR="00CA1BC9" w:rsidRPr="00ED40A8">
        <w:fldChar w:fldCharType="separate"/>
      </w:r>
      <w:r w:rsidR="00E02951">
        <w:t>[1]</w:t>
      </w:r>
      <w:r w:rsidR="00CA1BC9" w:rsidRPr="00ED40A8">
        <w:fldChar w:fldCharType="end"/>
      </w:r>
      <w:r w:rsidR="00CA1BC9" w:rsidRPr="00ED40A8">
        <w:t>.</w:t>
      </w:r>
    </w:p>
    <w:p w14:paraId="46AEA51B" w14:textId="4CAEDB6C" w:rsidR="007D2574" w:rsidRPr="00ED40A8" w:rsidRDefault="007D2574" w:rsidP="007D2574">
      <w:pPr>
        <w:pStyle w:val="Virsraksts2"/>
      </w:pPr>
      <w:bookmarkStart w:id="2" w:name="_Dokumenta_nolūks"/>
      <w:bookmarkStart w:id="3" w:name="_Toc21077435"/>
      <w:bookmarkStart w:id="4" w:name="_Toc28766185"/>
      <w:bookmarkStart w:id="5" w:name="_Toc29354286"/>
      <w:bookmarkStart w:id="6" w:name="_Toc65487055"/>
      <w:bookmarkStart w:id="7" w:name="_Toc109037443"/>
      <w:bookmarkStart w:id="8" w:name="_Toc129433335"/>
      <w:bookmarkStart w:id="9" w:name="_Toc190771590"/>
      <w:bookmarkStart w:id="10" w:name="_Toc205267390"/>
      <w:bookmarkStart w:id="11" w:name="_Toc267554915"/>
      <w:bookmarkStart w:id="12" w:name="_Toc273610458"/>
      <w:bookmarkStart w:id="13" w:name="_Toc229064183"/>
      <w:bookmarkEnd w:id="2"/>
      <w:r w:rsidRPr="00ED40A8">
        <w:t>Dokumenta nolūks</w:t>
      </w:r>
      <w:bookmarkEnd w:id="3"/>
      <w:bookmarkEnd w:id="4"/>
      <w:bookmarkEnd w:id="5"/>
      <w:bookmarkEnd w:id="6"/>
      <w:bookmarkEnd w:id="7"/>
      <w:bookmarkEnd w:id="8"/>
      <w:bookmarkEnd w:id="9"/>
      <w:bookmarkEnd w:id="10"/>
      <w:bookmarkEnd w:id="11"/>
      <w:bookmarkEnd w:id="12"/>
      <w:bookmarkEnd w:id="13"/>
    </w:p>
    <w:p w14:paraId="2CEC07C3" w14:textId="020B2FA5" w:rsidR="00780151" w:rsidRPr="00ED40A8" w:rsidRDefault="00854AF2" w:rsidP="00780151">
      <w:r>
        <w:t xml:space="preserve">Dokumenta nolūks ir sniegt instrukcijas lietotājiem darbam </w:t>
      </w:r>
      <w:r w:rsidR="003008FB" w:rsidRPr="00ED40A8">
        <w:t>VPM adapter</w:t>
      </w:r>
      <w:r w:rsidR="003A79E1" w:rsidRPr="00ED40A8">
        <w:t>a</w:t>
      </w:r>
      <w:r w:rsidR="003008FB" w:rsidRPr="00ED40A8">
        <w:t xml:space="preserve"> </w:t>
      </w:r>
      <w:proofErr w:type="spellStart"/>
      <w:r w:rsidR="00361D5B">
        <w:t>Demoidentity</w:t>
      </w:r>
      <w:proofErr w:type="spellEnd"/>
      <w:r>
        <w:t>.</w:t>
      </w:r>
    </w:p>
    <w:p w14:paraId="38ADF6C9" w14:textId="358DD5A1" w:rsidR="00854AF2" w:rsidRDefault="00780151" w:rsidP="00854AF2">
      <w:r w:rsidRPr="00ED40A8">
        <w:t>Dokuments paredzēts</w:t>
      </w:r>
      <w:r w:rsidR="00854AF2">
        <w:t xml:space="preserve"> </w:t>
      </w:r>
      <w:r w:rsidRPr="00ED40A8">
        <w:t>V</w:t>
      </w:r>
      <w:r w:rsidR="00CA1BC9" w:rsidRPr="00ED40A8">
        <w:t>D</w:t>
      </w:r>
      <w:r w:rsidRPr="00ED40A8">
        <w:t xml:space="preserve">AA pārstāvjiem, kuri </w:t>
      </w:r>
      <w:r w:rsidR="00854AF2">
        <w:t xml:space="preserve">strādās ar </w:t>
      </w:r>
      <w:r w:rsidR="00854AF2" w:rsidRPr="00ED40A8">
        <w:t xml:space="preserve">VPM adaptera </w:t>
      </w:r>
      <w:proofErr w:type="spellStart"/>
      <w:r w:rsidR="00854AF2">
        <w:t>Demoidentity</w:t>
      </w:r>
      <w:proofErr w:type="spellEnd"/>
      <w:r w:rsidR="00854AF2">
        <w:t>.</w:t>
      </w:r>
    </w:p>
    <w:p w14:paraId="46AEA51C" w14:textId="076CB1AE" w:rsidR="007D2574" w:rsidRPr="00ED40A8" w:rsidRDefault="007D2574" w:rsidP="007D2574">
      <w:pPr>
        <w:pStyle w:val="Virsraksts2"/>
      </w:pPr>
      <w:bookmarkStart w:id="14" w:name="_Darbības_sfēra"/>
      <w:bookmarkStart w:id="15" w:name="_Toc7415298"/>
      <w:bookmarkStart w:id="16" w:name="_Toc15712927"/>
      <w:bookmarkStart w:id="17" w:name="_Toc109037444"/>
      <w:bookmarkStart w:id="18" w:name="_Toc129433336"/>
      <w:bookmarkStart w:id="19" w:name="_Toc21077437"/>
      <w:bookmarkStart w:id="20" w:name="_Toc28766187"/>
      <w:bookmarkStart w:id="21" w:name="_Toc29354288"/>
      <w:bookmarkStart w:id="22" w:name="_Toc65487057"/>
      <w:bookmarkStart w:id="23" w:name="_Toc190771591"/>
      <w:bookmarkStart w:id="24" w:name="_Toc205267391"/>
      <w:bookmarkStart w:id="25" w:name="_Toc267554916"/>
      <w:bookmarkStart w:id="26" w:name="_Toc273610459"/>
      <w:bookmarkStart w:id="27" w:name="_Toc229064184"/>
      <w:bookmarkEnd w:id="14"/>
      <w:r w:rsidRPr="00ED40A8">
        <w:t>Darbības sfēra</w:t>
      </w:r>
      <w:bookmarkStart w:id="28" w:name="_Definīcijas_un_saīsinājumi"/>
      <w:bookmarkStart w:id="29" w:name="_Dokumenta_pārskats"/>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C0989AB" w14:textId="1D4959FB" w:rsidR="00780151" w:rsidRPr="00ED40A8" w:rsidRDefault="00780151" w:rsidP="00780151">
      <w:r w:rsidRPr="00ED40A8">
        <w:t xml:space="preserve">Dokuments izmantojams </w:t>
      </w:r>
      <w:r w:rsidR="003A79E1" w:rsidRPr="00ED40A8">
        <w:t xml:space="preserve">VPM adaptera </w:t>
      </w:r>
      <w:proofErr w:type="spellStart"/>
      <w:r w:rsidR="00361D5B">
        <w:t>Demoidentity</w:t>
      </w:r>
      <w:proofErr w:type="spellEnd"/>
      <w:r w:rsidR="003A79E1" w:rsidRPr="00ED40A8">
        <w:t xml:space="preserve"> </w:t>
      </w:r>
      <w:r w:rsidRPr="00ED40A8">
        <w:t xml:space="preserve">funkcionalitātes </w:t>
      </w:r>
      <w:r w:rsidR="00854AF2">
        <w:t>apmācībai un lietošanai</w:t>
      </w:r>
      <w:r w:rsidRPr="00ED40A8">
        <w:t xml:space="preserve">. </w:t>
      </w:r>
    </w:p>
    <w:p w14:paraId="46AEA51D" w14:textId="77777777" w:rsidR="007D2574" w:rsidRPr="00ED40A8" w:rsidRDefault="007D2574" w:rsidP="007D2574">
      <w:pPr>
        <w:pStyle w:val="Virsraksts2"/>
      </w:pPr>
      <w:bookmarkStart w:id="30" w:name="_Toc258678450"/>
      <w:bookmarkStart w:id="31" w:name="_Toc267554917"/>
      <w:bookmarkStart w:id="32" w:name="_Toc273610460"/>
      <w:bookmarkStart w:id="33" w:name="_Toc229064185"/>
      <w:bookmarkStart w:id="34" w:name="_Toc28766189"/>
      <w:bookmarkStart w:id="35" w:name="_Toc29354290"/>
      <w:bookmarkStart w:id="36" w:name="_Toc65487059"/>
      <w:bookmarkStart w:id="37" w:name="_Toc109037448"/>
      <w:bookmarkStart w:id="38" w:name="_Toc120962891"/>
      <w:bookmarkStart w:id="39" w:name="_Toc129433338"/>
      <w:bookmarkStart w:id="40" w:name="_Toc190771593"/>
      <w:bookmarkStart w:id="41" w:name="_Toc205267393"/>
      <w:r w:rsidRPr="00ED40A8">
        <w:t>Termini un pieņemtie apzīmējumi</w:t>
      </w:r>
      <w:bookmarkEnd w:id="30"/>
      <w:bookmarkEnd w:id="31"/>
      <w:bookmarkEnd w:id="32"/>
      <w:bookmarkEnd w:id="33"/>
    </w:p>
    <w:p w14:paraId="4582F96A" w14:textId="0CB291B9" w:rsidR="00E57A12" w:rsidRPr="00ED40A8" w:rsidRDefault="00E57A12" w:rsidP="00E57A12">
      <w:r w:rsidRPr="00ED40A8">
        <w:t xml:space="preserve">Apzīmējumu un terminu vārdnīca pieejama dokumentā </w:t>
      </w:r>
      <w:r w:rsidRPr="00ED40A8">
        <w:fldChar w:fldCharType="begin"/>
      </w:r>
      <w:r w:rsidRPr="00ED40A8">
        <w:instrText xml:space="preserve"> REF _Ref471995368 \r \h </w:instrText>
      </w:r>
      <w:r w:rsidRPr="00ED40A8">
        <w:fldChar w:fldCharType="separate"/>
      </w:r>
      <w:r w:rsidR="00E02951">
        <w:t>[2]</w:t>
      </w:r>
      <w:r w:rsidRPr="00ED40A8">
        <w:fldChar w:fldCharType="end"/>
      </w:r>
      <w:r w:rsidRPr="00ED40A8">
        <w:t>.</w:t>
      </w:r>
    </w:p>
    <w:p w14:paraId="46AEA53F" w14:textId="77777777" w:rsidR="007D2574" w:rsidRPr="00ED40A8" w:rsidRDefault="007D2574" w:rsidP="007D2574">
      <w:pPr>
        <w:pStyle w:val="Virsraksts2"/>
      </w:pPr>
      <w:bookmarkStart w:id="42" w:name="_Toc188673235"/>
      <w:bookmarkStart w:id="43" w:name="_Toc189286728"/>
      <w:bookmarkStart w:id="44" w:name="_Toc258678453"/>
      <w:bookmarkStart w:id="45" w:name="_Toc267554920"/>
      <w:bookmarkStart w:id="46" w:name="_Toc273610463"/>
      <w:bookmarkStart w:id="47" w:name="_Toc229064186"/>
      <w:bookmarkStart w:id="48" w:name="_Toc129433339"/>
      <w:bookmarkStart w:id="49" w:name="_Toc190771594"/>
      <w:bookmarkStart w:id="50" w:name="_Toc205267394"/>
      <w:bookmarkEnd w:id="34"/>
      <w:bookmarkEnd w:id="35"/>
      <w:bookmarkEnd w:id="36"/>
      <w:bookmarkEnd w:id="37"/>
      <w:bookmarkEnd w:id="38"/>
      <w:bookmarkEnd w:id="39"/>
      <w:bookmarkEnd w:id="40"/>
      <w:bookmarkEnd w:id="41"/>
      <w:bookmarkEnd w:id="42"/>
      <w:bookmarkEnd w:id="43"/>
      <w:r w:rsidRPr="00ED40A8">
        <w:t>Saistība ar citiem dokumentiem</w:t>
      </w:r>
      <w:bookmarkEnd w:id="44"/>
      <w:bookmarkEnd w:id="45"/>
      <w:bookmarkEnd w:id="46"/>
      <w:bookmarkEnd w:id="47"/>
    </w:p>
    <w:p w14:paraId="46AEA540" w14:textId="77777777" w:rsidR="003E3028" w:rsidRPr="00ED40A8" w:rsidRDefault="003E3028" w:rsidP="003E3028">
      <w:r w:rsidRPr="00ED40A8">
        <w:t>Dokuments ir izstrādāts, balstoties uz šādiem dokumentiem:</w:t>
      </w:r>
    </w:p>
    <w:p w14:paraId="07747954" w14:textId="3FA19071" w:rsidR="006E5B44" w:rsidRPr="00ED40A8" w:rsidRDefault="001327AC" w:rsidP="006E5B44">
      <w:pPr>
        <w:pStyle w:val="Atsauce"/>
      </w:pPr>
      <w:bookmarkStart w:id="51" w:name="_Ref107909215"/>
      <w:r w:rsidRPr="00ED40A8">
        <w:t>Darba uzdevums/līgums “</w:t>
      </w:r>
      <w:proofErr w:type="spellStart"/>
      <w:r w:rsidR="003A79E1" w:rsidRPr="00ED40A8">
        <w:t>Demo</w:t>
      </w:r>
      <w:proofErr w:type="spellEnd"/>
      <w:r w:rsidR="003A79E1" w:rsidRPr="00ED40A8">
        <w:t xml:space="preserve"> bankas pievienošana vienotās pieteikšanās modulim</w:t>
      </w:r>
      <w:r w:rsidRPr="00ED40A8">
        <w:t xml:space="preserve">”, abpusēji parakstīts </w:t>
      </w:r>
      <w:r w:rsidR="003A79E1" w:rsidRPr="00ED40A8">
        <w:t>18.07.</w:t>
      </w:r>
      <w:r w:rsidRPr="00ED40A8">
        <w:t>202</w:t>
      </w:r>
      <w:r w:rsidR="003A79E1" w:rsidRPr="00ED40A8">
        <w:t>3.</w:t>
      </w:r>
      <w:bookmarkEnd w:id="51"/>
    </w:p>
    <w:p w14:paraId="300CFDCE" w14:textId="3F9143B1" w:rsidR="00E57A12" w:rsidRPr="00ED40A8" w:rsidRDefault="00E57A12" w:rsidP="00E57A12">
      <w:pPr>
        <w:pStyle w:val="Atsauce"/>
      </w:pPr>
      <w:bookmarkStart w:id="52" w:name="_Ref471995368"/>
      <w:r w:rsidRPr="00ED40A8">
        <w:t>Terminu un saīsinājumu indekss. VRAA-6_15_11_58-VISS_2010-TSI. 23.02.2017. versija 1.15</w:t>
      </w:r>
      <w:bookmarkEnd w:id="52"/>
      <w:r w:rsidR="00686058" w:rsidRPr="00ED40A8">
        <w:t>.</w:t>
      </w:r>
    </w:p>
    <w:p w14:paraId="7BF5FF30" w14:textId="39621A29" w:rsidR="00EC60AB" w:rsidRDefault="00EC60AB" w:rsidP="00462EC2">
      <w:pPr>
        <w:pStyle w:val="Atsauce"/>
      </w:pPr>
      <w:bookmarkStart w:id="53" w:name="_Ref107471726"/>
      <w:r w:rsidRPr="00ED40A8">
        <w:t>Valsts informācijas sistēmu savietotāja (VISS) un Vienotā valsts un pašvaldību pakalpojumu portāla www.latvija.lv pilnveidošana un uzturēšana. Latvija.lv portāls. Dizaina vadlīnijas (VRAA-13_7_19_297-VISS_2016-LVP-DV).</w:t>
      </w:r>
      <w:bookmarkEnd w:id="53"/>
    </w:p>
    <w:p w14:paraId="2BE5F109" w14:textId="220DC4FB" w:rsidR="00BA6CA5" w:rsidRPr="00ED40A8" w:rsidRDefault="00BA6CA5" w:rsidP="00462EC2">
      <w:pPr>
        <w:pStyle w:val="Atsauce"/>
      </w:pPr>
      <w:r w:rsidRPr="00BA6CA5">
        <w:t xml:space="preserve">Darba uzdevums  “VPM </w:t>
      </w:r>
      <w:proofErr w:type="spellStart"/>
      <w:r w:rsidRPr="00BA6CA5">
        <w:t>demobank</w:t>
      </w:r>
      <w:proofErr w:type="spellEnd"/>
      <w:r w:rsidRPr="00BA6CA5">
        <w:t xml:space="preserve"> autentifikācijas adaptera pielāgojumi” pie vispārīgās vienošanās ID NR. VRAA 2024/07/AK/CI-126P </w:t>
      </w:r>
    </w:p>
    <w:p w14:paraId="46AEA543" w14:textId="096F1A46" w:rsidR="007D2574" w:rsidRPr="00ED40A8" w:rsidRDefault="007D2574" w:rsidP="007D2574">
      <w:pPr>
        <w:pStyle w:val="Virsraksts2"/>
      </w:pPr>
      <w:bookmarkStart w:id="54" w:name="_Toc258678454"/>
      <w:bookmarkStart w:id="55" w:name="_Toc267554921"/>
      <w:bookmarkStart w:id="56" w:name="_Toc273610464"/>
      <w:bookmarkStart w:id="57" w:name="_Toc229064187"/>
      <w:bookmarkEnd w:id="48"/>
      <w:bookmarkEnd w:id="49"/>
      <w:bookmarkEnd w:id="50"/>
      <w:r w:rsidRPr="00ED40A8">
        <w:t>Dokumenta pārskats</w:t>
      </w:r>
      <w:bookmarkEnd w:id="54"/>
      <w:bookmarkEnd w:id="55"/>
      <w:bookmarkEnd w:id="56"/>
      <w:bookmarkEnd w:id="57"/>
    </w:p>
    <w:p w14:paraId="5E9C2729" w14:textId="1AE949DD" w:rsidR="00E57A12" w:rsidRPr="00ED40A8" w:rsidRDefault="00E57A12" w:rsidP="00E57A12">
      <w:r w:rsidRPr="00ED40A8">
        <w:t xml:space="preserve">Dokuments </w:t>
      </w:r>
      <w:r w:rsidR="00D6204C" w:rsidRPr="00ED40A8">
        <w:t xml:space="preserve">veido </w:t>
      </w:r>
      <w:r w:rsidR="00F272DD">
        <w:t>divi</w:t>
      </w:r>
      <w:r w:rsidR="00F272DD" w:rsidRPr="00ED40A8">
        <w:t xml:space="preserve"> </w:t>
      </w:r>
      <w:r w:rsidRPr="00ED40A8">
        <w:t>nodalījumi:</w:t>
      </w:r>
    </w:p>
    <w:p w14:paraId="27973101" w14:textId="02C374A9" w:rsidR="00E57A12" w:rsidRPr="00ED40A8" w:rsidRDefault="00E57A12" w:rsidP="00E57A12">
      <w:pPr>
        <w:pStyle w:val="Sarakstaaizzme"/>
        <w:tabs>
          <w:tab w:val="num" w:pos="360"/>
        </w:tabs>
      </w:pPr>
      <w:r w:rsidRPr="00ED40A8">
        <w:t>Dokumenta ievads – sniedz vispārēju ieskatu dokumenta nolūk</w:t>
      </w:r>
      <w:r w:rsidR="00D6204C" w:rsidRPr="00ED40A8">
        <w:t>ā</w:t>
      </w:r>
      <w:r w:rsidRPr="00ED40A8">
        <w:t xml:space="preserve"> un darbības </w:t>
      </w:r>
      <w:r w:rsidR="00D6204C" w:rsidRPr="00ED40A8">
        <w:t>sfērā</w:t>
      </w:r>
      <w:r w:rsidRPr="00ED40A8">
        <w:t>, kā arī</w:t>
      </w:r>
      <w:r w:rsidR="00F272DD">
        <w:t xml:space="preserve"> tajā </w:t>
      </w:r>
      <w:r w:rsidR="00D6204C" w:rsidRPr="00ED40A8">
        <w:t xml:space="preserve">pieejamas </w:t>
      </w:r>
      <w:r w:rsidRPr="00ED40A8">
        <w:t xml:space="preserve">atsauces uz izmantoto terminoloģiju un saistītajiem dokumentiem. </w:t>
      </w:r>
    </w:p>
    <w:p w14:paraId="064FA84E" w14:textId="0E53228C" w:rsidR="00E57A12" w:rsidRPr="00ED40A8" w:rsidRDefault="00CB41C5" w:rsidP="00091B5D">
      <w:pPr>
        <w:pStyle w:val="Sarakstaaizzme"/>
        <w:tabs>
          <w:tab w:val="num" w:pos="360"/>
        </w:tabs>
      </w:pPr>
      <w:r>
        <w:t>Darbs ar sistēmu</w:t>
      </w:r>
      <w:r w:rsidR="00E57A12" w:rsidRPr="00ED40A8">
        <w:t xml:space="preserve"> – </w:t>
      </w:r>
      <w:r w:rsidR="00F272DD">
        <w:t>apraksta</w:t>
      </w:r>
      <w:r>
        <w:t xml:space="preserve"> </w:t>
      </w:r>
      <w:proofErr w:type="spellStart"/>
      <w:r>
        <w:t>Demoidentity</w:t>
      </w:r>
      <w:proofErr w:type="spellEnd"/>
      <w:r w:rsidR="001330C3">
        <w:t xml:space="preserve"> </w:t>
      </w:r>
      <w:r w:rsidR="0008650D">
        <w:t xml:space="preserve">risinājuma </w:t>
      </w:r>
      <w:proofErr w:type="spellStart"/>
      <w:r w:rsidR="0008650D">
        <w:t>ekrānformas</w:t>
      </w:r>
      <w:proofErr w:type="spellEnd"/>
      <w:r w:rsidR="0008650D">
        <w:t xml:space="preserve"> un </w:t>
      </w:r>
      <w:r w:rsidR="00F272DD">
        <w:t xml:space="preserve">darbu ar </w:t>
      </w:r>
      <w:proofErr w:type="spellStart"/>
      <w:r w:rsidR="00F272DD">
        <w:t>Demoidentity</w:t>
      </w:r>
      <w:proofErr w:type="spellEnd"/>
      <w:r w:rsidR="00F272DD">
        <w:t>.</w:t>
      </w:r>
    </w:p>
    <w:p w14:paraId="46AEA577" w14:textId="3BE379FD" w:rsidR="000C6756" w:rsidRDefault="00BE501A" w:rsidP="000C6756">
      <w:pPr>
        <w:pStyle w:val="Virsraksts1"/>
      </w:pPr>
      <w:bookmarkStart w:id="58" w:name="_Toc226705576"/>
      <w:bookmarkStart w:id="59" w:name="_Toc226705931"/>
      <w:bookmarkStart w:id="60" w:name="_Toc226706286"/>
      <w:bookmarkStart w:id="61" w:name="_Toc226706643"/>
      <w:bookmarkStart w:id="62" w:name="_Toc226707000"/>
      <w:bookmarkStart w:id="63" w:name="_Toc226721987"/>
      <w:bookmarkStart w:id="64" w:name="_Toc226722345"/>
      <w:bookmarkStart w:id="65" w:name="_Toc226725425"/>
      <w:bookmarkStart w:id="66" w:name="_Toc226705577"/>
      <w:bookmarkStart w:id="67" w:name="_Toc226705932"/>
      <w:bookmarkStart w:id="68" w:name="_Toc226706287"/>
      <w:bookmarkStart w:id="69" w:name="_Toc226706644"/>
      <w:bookmarkStart w:id="70" w:name="_Toc226707001"/>
      <w:bookmarkStart w:id="71" w:name="_Toc226721988"/>
      <w:bookmarkStart w:id="72" w:name="_Toc226722346"/>
      <w:bookmarkStart w:id="73" w:name="_Toc226725426"/>
      <w:bookmarkStart w:id="74" w:name="_Toc226705578"/>
      <w:bookmarkStart w:id="75" w:name="_Toc226705933"/>
      <w:bookmarkStart w:id="76" w:name="_Toc226706288"/>
      <w:bookmarkStart w:id="77" w:name="_Toc226706645"/>
      <w:bookmarkStart w:id="78" w:name="_Toc226707002"/>
      <w:bookmarkStart w:id="79" w:name="_Toc226721989"/>
      <w:bookmarkStart w:id="80" w:name="_Toc226722347"/>
      <w:bookmarkStart w:id="81" w:name="_Toc226725427"/>
      <w:bookmarkStart w:id="82" w:name="_Toc226705579"/>
      <w:bookmarkStart w:id="83" w:name="_Toc226705934"/>
      <w:bookmarkStart w:id="84" w:name="_Toc226706289"/>
      <w:bookmarkStart w:id="85" w:name="_Toc226706646"/>
      <w:bookmarkStart w:id="86" w:name="_Toc226707003"/>
      <w:bookmarkStart w:id="87" w:name="_Toc226721990"/>
      <w:bookmarkStart w:id="88" w:name="_Toc226722348"/>
      <w:bookmarkStart w:id="89" w:name="_Toc226725428"/>
      <w:bookmarkStart w:id="90" w:name="_Toc22906418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lastRenderedPageBreak/>
        <w:t>Darbs ar sistēmu</w:t>
      </w:r>
      <w:bookmarkEnd w:id="90"/>
    </w:p>
    <w:p w14:paraId="07CB60F4" w14:textId="4D61172B" w:rsidR="001330C3" w:rsidRPr="00F052E3" w:rsidRDefault="00B56DB4" w:rsidP="001330C3">
      <w:pPr>
        <w:rPr>
          <w:lang w:eastAsia="lv-LV"/>
        </w:rPr>
      </w:pPr>
      <w:r>
        <w:t>Lietotājam</w:t>
      </w:r>
      <w:r w:rsidR="001330C3" w:rsidRPr="00ED40A8">
        <w:t xml:space="preserve"> pieejam</w:t>
      </w:r>
      <w:r w:rsidR="001330C3">
        <w:t>ie</w:t>
      </w:r>
      <w:r w:rsidR="001330C3" w:rsidRPr="00ED40A8">
        <w:t xml:space="preserve"> identifikācijas metožu adapter</w:t>
      </w:r>
      <w:r w:rsidR="001330C3">
        <w:t>i</w:t>
      </w:r>
      <w:r w:rsidR="001330C3" w:rsidRPr="00ED40A8">
        <w:t xml:space="preserve"> publicēt</w:t>
      </w:r>
      <w:r w:rsidR="001330C3">
        <w:t>i</w:t>
      </w:r>
      <w:r w:rsidR="001330C3" w:rsidRPr="00ED40A8">
        <w:t xml:space="preserve"> kā neatkarīgas instances</w:t>
      </w:r>
      <w:r>
        <w:t>.</w:t>
      </w:r>
      <w:r w:rsidR="001330C3" w:rsidRPr="00ED40A8">
        <w:t xml:space="preserve"> </w:t>
      </w:r>
      <w:proofErr w:type="spellStart"/>
      <w:r w:rsidR="001330C3">
        <w:t>Demoidentity</w:t>
      </w:r>
      <w:proofErr w:type="spellEnd"/>
      <w:r w:rsidR="001330C3">
        <w:t xml:space="preserve"> izvēle attēlā apvilkta ar zilu</w:t>
      </w:r>
      <w:r w:rsidR="0032797B">
        <w:t xml:space="preserve">, skat. </w:t>
      </w:r>
      <w:r w:rsidR="0032797B">
        <w:fldChar w:fldCharType="begin"/>
      </w:r>
      <w:r w:rsidR="0032797B">
        <w:instrText xml:space="preserve"> REF _Ref226536544 \h </w:instrText>
      </w:r>
      <w:r w:rsidR="0032797B">
        <w:fldChar w:fldCharType="separate"/>
      </w:r>
      <w:r w:rsidR="0032797B">
        <w:rPr>
          <w:noProof/>
        </w:rPr>
        <w:t>1</w:t>
      </w:r>
      <w:r w:rsidR="0032797B">
        <w:fldChar w:fldCharType="end"/>
      </w:r>
      <w:r w:rsidR="0032797B">
        <w:t>.attēlu.</w:t>
      </w:r>
    </w:p>
    <w:p w14:paraId="205335E0" w14:textId="71298F98" w:rsidR="001330C3" w:rsidRPr="00ED40A8" w:rsidRDefault="00E02951" w:rsidP="001330C3">
      <w:pPr>
        <w:pStyle w:val="Pictureposition"/>
        <w:spacing w:line="276" w:lineRule="auto"/>
      </w:pPr>
      <w:r>
        <w:rPr>
          <w:noProof/>
        </w:rPr>
        <w:drawing>
          <wp:inline distT="0" distB="0" distL="0" distR="0" wp14:anchorId="22D17A40" wp14:editId="31F9FA1C">
            <wp:extent cx="4895493" cy="3492423"/>
            <wp:effectExtent l="0" t="0" r="635" b="0"/>
            <wp:docPr id="103415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1509" cy="3496715"/>
                    </a:xfrm>
                    <a:prstGeom prst="rect">
                      <a:avLst/>
                    </a:prstGeom>
                    <a:noFill/>
                    <a:ln>
                      <a:noFill/>
                    </a:ln>
                  </pic:spPr>
                </pic:pic>
              </a:graphicData>
            </a:graphic>
          </wp:inline>
        </w:drawing>
      </w:r>
    </w:p>
    <w:p w14:paraId="3346A5EC" w14:textId="547327F7" w:rsidR="001330C3" w:rsidRPr="00ED40A8" w:rsidRDefault="001330C3" w:rsidP="001330C3">
      <w:pPr>
        <w:pStyle w:val="Picturecaption"/>
      </w:pPr>
      <w:r w:rsidRPr="00ED40A8">
        <w:fldChar w:fldCharType="begin"/>
      </w:r>
      <w:r w:rsidRPr="00ED40A8">
        <w:instrText>SEQ Attēls \* ARABIC</w:instrText>
      </w:r>
      <w:r w:rsidRPr="00ED40A8">
        <w:fldChar w:fldCharType="separate"/>
      </w:r>
      <w:bookmarkStart w:id="91" w:name="_Ref226536544"/>
      <w:bookmarkStart w:id="92" w:name="_Toc229064195"/>
      <w:r w:rsidR="00E02951">
        <w:rPr>
          <w:noProof/>
        </w:rPr>
        <w:t>1</w:t>
      </w:r>
      <w:bookmarkEnd w:id="91"/>
      <w:r w:rsidRPr="00ED40A8">
        <w:fldChar w:fldCharType="end"/>
      </w:r>
      <w:r w:rsidRPr="00ED40A8">
        <w:t xml:space="preserve">.attēls. </w:t>
      </w:r>
      <w:r w:rsidRPr="00ED40A8">
        <w:rPr>
          <w:lang w:eastAsia="lv-LV"/>
        </w:rPr>
        <w:t>“</w:t>
      </w:r>
      <w:r w:rsidRPr="00F052E3">
        <w:t>Identifikācijas</w:t>
      </w:r>
      <w:r w:rsidRPr="00ED40A8">
        <w:rPr>
          <w:lang w:eastAsia="lv-LV"/>
        </w:rPr>
        <w:t xml:space="preserve"> metodes izvēle” papildinājumi</w:t>
      </w:r>
      <w:r>
        <w:rPr>
          <w:lang w:eastAsia="lv-LV"/>
        </w:rPr>
        <w:t xml:space="preserve"> ar </w:t>
      </w:r>
      <w:proofErr w:type="spellStart"/>
      <w:r>
        <w:t>Demoidentity</w:t>
      </w:r>
      <w:bookmarkEnd w:id="92"/>
      <w:proofErr w:type="spellEnd"/>
    </w:p>
    <w:p w14:paraId="30AC66DD" w14:textId="7B076B88" w:rsidR="00CB41C5" w:rsidRDefault="00CB41C5" w:rsidP="00CB41C5">
      <w:pPr>
        <w:pStyle w:val="Virsraksts2"/>
      </w:pPr>
      <w:bookmarkStart w:id="93" w:name="_Toc229064189"/>
      <w:r>
        <w:t>Kļūdu situācijas</w:t>
      </w:r>
      <w:bookmarkEnd w:id="93"/>
    </w:p>
    <w:p w14:paraId="07DE9837" w14:textId="4AE80391" w:rsidR="00CB41C5" w:rsidRDefault="00306ECE">
      <w:r>
        <w:t xml:space="preserve">Ja netiek aizpildīts kāds obligātais lauks, lietotājam par to tiek attēlots atbilstošs paziņojums, skat. </w:t>
      </w:r>
      <w:r>
        <w:fldChar w:fldCharType="begin"/>
      </w:r>
      <w:r>
        <w:instrText xml:space="preserve"> REF _Ref226704791 \h </w:instrText>
      </w:r>
      <w:r>
        <w:fldChar w:fldCharType="separate"/>
      </w:r>
      <w:r w:rsidR="00E02951">
        <w:rPr>
          <w:noProof/>
        </w:rPr>
        <w:t>2</w:t>
      </w:r>
      <w:r>
        <w:fldChar w:fldCharType="end"/>
      </w:r>
      <w:r>
        <w:t>.attēlu.</w:t>
      </w:r>
    </w:p>
    <w:p w14:paraId="3235D1B5" w14:textId="56886CB7" w:rsidR="00306ECE" w:rsidRDefault="00306ECE" w:rsidP="00091B5D">
      <w:pPr>
        <w:pStyle w:val="05Pictureposition"/>
      </w:pPr>
      <w:r w:rsidRPr="00306ECE">
        <w:rPr>
          <w:noProof/>
        </w:rPr>
        <w:drawing>
          <wp:inline distT="0" distB="0" distL="0" distR="0" wp14:anchorId="4ABF7C40" wp14:editId="576D1D16">
            <wp:extent cx="5448300" cy="1217930"/>
            <wp:effectExtent l="0" t="0" r="0" b="1270"/>
            <wp:docPr id="1270726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26489" name=""/>
                    <pic:cNvPicPr/>
                  </pic:nvPicPr>
                  <pic:blipFill rotWithShape="1">
                    <a:blip r:embed="rId18"/>
                    <a:srcRect r="2623"/>
                    <a:stretch>
                      <a:fillRect/>
                    </a:stretch>
                  </pic:blipFill>
                  <pic:spPr bwMode="auto">
                    <a:xfrm>
                      <a:off x="0" y="0"/>
                      <a:ext cx="5460499" cy="1220657"/>
                    </a:xfrm>
                    <a:prstGeom prst="rect">
                      <a:avLst/>
                    </a:prstGeom>
                    <a:ln>
                      <a:noFill/>
                    </a:ln>
                    <a:extLst>
                      <a:ext uri="{53640926-AAD7-44D8-BBD7-CCE9431645EC}">
                        <a14:shadowObscured xmlns:a14="http://schemas.microsoft.com/office/drawing/2010/main"/>
                      </a:ext>
                    </a:extLst>
                  </pic:spPr>
                </pic:pic>
              </a:graphicData>
            </a:graphic>
          </wp:inline>
        </w:drawing>
      </w:r>
    </w:p>
    <w:p w14:paraId="1F7AFB17" w14:textId="07987072" w:rsidR="00306ECE" w:rsidRDefault="00306ECE" w:rsidP="00306ECE">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94" w:name="_Ref226704791"/>
      <w:bookmarkStart w:id="95" w:name="_Toc229064196"/>
      <w:r w:rsidR="00E02951">
        <w:rPr>
          <w:noProof/>
        </w:rPr>
        <w:t>2</w:t>
      </w:r>
      <w:bookmarkEnd w:id="94"/>
      <w:r w:rsidRPr="00ED40A8">
        <w:rPr>
          <w:b w:val="0"/>
        </w:rPr>
        <w:fldChar w:fldCharType="end"/>
      </w:r>
      <w:r w:rsidRPr="00ED40A8">
        <w:t xml:space="preserve">.attēls. </w:t>
      </w:r>
      <w:r>
        <w:rPr>
          <w:lang w:eastAsia="lv-LV"/>
        </w:rPr>
        <w:t>Nav aizpildīts obligātais lauks</w:t>
      </w:r>
      <w:bookmarkEnd w:id="95"/>
    </w:p>
    <w:p w14:paraId="5A6DA025" w14:textId="6902F6D6" w:rsidR="004B7126" w:rsidRDefault="004B7126" w:rsidP="00091B5D">
      <w:pPr>
        <w:rPr>
          <w:lang w:eastAsia="lv-LV"/>
        </w:rPr>
      </w:pPr>
      <w:r>
        <w:rPr>
          <w:lang w:eastAsia="lv-LV"/>
        </w:rPr>
        <w:t xml:space="preserve">Informatīvi paziņojumi, ko </w:t>
      </w:r>
      <w:r w:rsidR="00F272DD">
        <w:rPr>
          <w:lang w:eastAsia="lv-LV"/>
        </w:rPr>
        <w:t>var</w:t>
      </w:r>
      <w:r>
        <w:rPr>
          <w:lang w:eastAsia="lv-LV"/>
        </w:rPr>
        <w:t xml:space="preserve"> aizvērt ar “X” paziņojuma labajā pusē, tiek attēloti lietotnes galvenes daļā, skat. </w:t>
      </w:r>
      <w:r>
        <w:rPr>
          <w:lang w:eastAsia="lv-LV"/>
        </w:rPr>
        <w:fldChar w:fldCharType="begin"/>
      </w:r>
      <w:r>
        <w:rPr>
          <w:lang w:eastAsia="lv-LV"/>
        </w:rPr>
        <w:instrText xml:space="preserve"> REF _Ref226706635 \h </w:instrText>
      </w:r>
      <w:r>
        <w:rPr>
          <w:lang w:eastAsia="lv-LV"/>
        </w:rPr>
      </w:r>
      <w:r>
        <w:rPr>
          <w:lang w:eastAsia="lv-LV"/>
        </w:rPr>
        <w:fldChar w:fldCharType="separate"/>
      </w:r>
      <w:r w:rsidR="00E02951">
        <w:rPr>
          <w:noProof/>
        </w:rPr>
        <w:t>3</w:t>
      </w:r>
      <w:r>
        <w:rPr>
          <w:lang w:eastAsia="lv-LV"/>
        </w:rPr>
        <w:fldChar w:fldCharType="end"/>
      </w:r>
      <w:r>
        <w:rPr>
          <w:lang w:eastAsia="lv-LV"/>
        </w:rPr>
        <w:t>.attēlā</w:t>
      </w:r>
    </w:p>
    <w:p w14:paraId="141798DD" w14:textId="4CE01625" w:rsidR="00306ECE" w:rsidRDefault="004B7126" w:rsidP="00091B5D">
      <w:pPr>
        <w:pStyle w:val="05Pictureposition"/>
      </w:pPr>
      <w:r w:rsidRPr="004B7126">
        <w:rPr>
          <w:noProof/>
        </w:rPr>
        <w:drawing>
          <wp:inline distT="0" distB="0" distL="0" distR="0" wp14:anchorId="4BBE6082" wp14:editId="68FA6F25">
            <wp:extent cx="5850764" cy="809625"/>
            <wp:effectExtent l="0" t="0" r="0" b="0"/>
            <wp:docPr id="125448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85313" name=""/>
                    <pic:cNvPicPr/>
                  </pic:nvPicPr>
                  <pic:blipFill rotWithShape="1">
                    <a:blip r:embed="rId19"/>
                    <a:srcRect b="13676"/>
                    <a:stretch>
                      <a:fillRect/>
                    </a:stretch>
                  </pic:blipFill>
                  <pic:spPr bwMode="auto">
                    <a:xfrm>
                      <a:off x="0" y="0"/>
                      <a:ext cx="5861993" cy="811179"/>
                    </a:xfrm>
                    <a:prstGeom prst="rect">
                      <a:avLst/>
                    </a:prstGeom>
                    <a:ln>
                      <a:noFill/>
                    </a:ln>
                    <a:extLst>
                      <a:ext uri="{53640926-AAD7-44D8-BBD7-CCE9431645EC}">
                        <a14:shadowObscured xmlns:a14="http://schemas.microsoft.com/office/drawing/2010/main"/>
                      </a:ext>
                    </a:extLst>
                  </pic:spPr>
                </pic:pic>
              </a:graphicData>
            </a:graphic>
          </wp:inline>
        </w:drawing>
      </w:r>
    </w:p>
    <w:p w14:paraId="259E6C43" w14:textId="585B940E" w:rsidR="004B7126" w:rsidRDefault="004B7126" w:rsidP="004B7126">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96" w:name="_Ref226706635"/>
      <w:bookmarkStart w:id="97" w:name="_Toc229064197"/>
      <w:r w:rsidR="00E02951">
        <w:rPr>
          <w:noProof/>
        </w:rPr>
        <w:t>3</w:t>
      </w:r>
      <w:bookmarkEnd w:id="96"/>
      <w:r w:rsidRPr="00ED40A8">
        <w:rPr>
          <w:b w:val="0"/>
        </w:rPr>
        <w:fldChar w:fldCharType="end"/>
      </w:r>
      <w:r w:rsidRPr="00ED40A8">
        <w:t xml:space="preserve">.attēls. </w:t>
      </w:r>
      <w:r>
        <w:rPr>
          <w:lang w:eastAsia="lv-LV"/>
        </w:rPr>
        <w:t>Informatīvs paziņojums</w:t>
      </w:r>
      <w:bookmarkEnd w:id="97"/>
    </w:p>
    <w:p w14:paraId="61A09976" w14:textId="1DDE3A49" w:rsidR="00146BA3" w:rsidRDefault="00146BA3" w:rsidP="00091B5D">
      <w:pPr>
        <w:rPr>
          <w:lang w:eastAsia="lv-LV"/>
        </w:rPr>
      </w:pPr>
      <w:r>
        <w:rPr>
          <w:lang w:eastAsia="lv-LV"/>
        </w:rPr>
        <w:t xml:space="preserve">Kļūdu paziņojumi tiek attēloti formas augšdaļā skat. </w:t>
      </w:r>
      <w:r>
        <w:rPr>
          <w:lang w:eastAsia="lv-LV"/>
        </w:rPr>
        <w:fldChar w:fldCharType="begin"/>
      </w:r>
      <w:r>
        <w:rPr>
          <w:lang w:eastAsia="lv-LV"/>
        </w:rPr>
        <w:instrText xml:space="preserve"> REF _Ref226708072 \h </w:instrText>
      </w:r>
      <w:r>
        <w:rPr>
          <w:lang w:eastAsia="lv-LV"/>
        </w:rPr>
      </w:r>
      <w:r>
        <w:rPr>
          <w:lang w:eastAsia="lv-LV"/>
        </w:rPr>
        <w:fldChar w:fldCharType="separate"/>
      </w:r>
      <w:r w:rsidR="00E02951">
        <w:rPr>
          <w:noProof/>
        </w:rPr>
        <w:t>4</w:t>
      </w:r>
      <w:r>
        <w:rPr>
          <w:lang w:eastAsia="lv-LV"/>
        </w:rPr>
        <w:fldChar w:fldCharType="end"/>
      </w:r>
      <w:r>
        <w:rPr>
          <w:lang w:eastAsia="lv-LV"/>
        </w:rPr>
        <w:t xml:space="preserve">.attēlā, tos </w:t>
      </w:r>
      <w:r w:rsidR="00F272DD">
        <w:rPr>
          <w:lang w:eastAsia="lv-LV"/>
        </w:rPr>
        <w:t>var</w:t>
      </w:r>
      <w:r>
        <w:rPr>
          <w:lang w:eastAsia="lv-LV"/>
        </w:rPr>
        <w:t xml:space="preserve"> aizvērt ar “X” paziņojuma labajā pusē.</w:t>
      </w:r>
    </w:p>
    <w:p w14:paraId="78FD1E6B" w14:textId="22061660" w:rsidR="004F1ACF" w:rsidRDefault="004F1ACF" w:rsidP="00091B5D">
      <w:pPr>
        <w:pStyle w:val="05Pictureposition"/>
        <w:rPr>
          <w:lang w:val="en-US" w:eastAsia="lv-LV"/>
        </w:rPr>
      </w:pPr>
      <w:r w:rsidRPr="004F1ACF">
        <w:rPr>
          <w:rFonts w:eastAsia="Batang"/>
          <w:noProof/>
          <w:lang w:val="en-US" w:eastAsia="lv-LV"/>
        </w:rPr>
        <w:lastRenderedPageBreak/>
        <w:drawing>
          <wp:inline distT="0" distB="0" distL="0" distR="0" wp14:anchorId="1280F9D5" wp14:editId="0A1EAF1F">
            <wp:extent cx="4594795" cy="2159621"/>
            <wp:effectExtent l="0" t="0" r="0" b="0"/>
            <wp:docPr id="1009689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b="61724"/>
                    <a:stretch>
                      <a:fillRect/>
                    </a:stretch>
                  </pic:blipFill>
                  <pic:spPr bwMode="auto">
                    <a:xfrm>
                      <a:off x="0" y="0"/>
                      <a:ext cx="4606881" cy="2165302"/>
                    </a:xfrm>
                    <a:prstGeom prst="rect">
                      <a:avLst/>
                    </a:prstGeom>
                    <a:noFill/>
                    <a:ln>
                      <a:noFill/>
                    </a:ln>
                    <a:extLst>
                      <a:ext uri="{53640926-AAD7-44D8-BBD7-CCE9431645EC}">
                        <a14:shadowObscured xmlns:a14="http://schemas.microsoft.com/office/drawing/2010/main"/>
                      </a:ext>
                    </a:extLst>
                  </pic:spPr>
                </pic:pic>
              </a:graphicData>
            </a:graphic>
          </wp:inline>
        </w:drawing>
      </w:r>
    </w:p>
    <w:p w14:paraId="78AC768A" w14:textId="4258940D" w:rsidR="004F1ACF" w:rsidRDefault="00146BA3" w:rsidP="004B7126">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98" w:name="_Ref226708072"/>
      <w:bookmarkStart w:id="99" w:name="_Toc229064198"/>
      <w:r w:rsidR="00E02951">
        <w:rPr>
          <w:noProof/>
        </w:rPr>
        <w:t>4</w:t>
      </w:r>
      <w:bookmarkEnd w:id="98"/>
      <w:r w:rsidRPr="00ED40A8">
        <w:rPr>
          <w:b w:val="0"/>
        </w:rPr>
        <w:fldChar w:fldCharType="end"/>
      </w:r>
      <w:r w:rsidRPr="00ED40A8">
        <w:t xml:space="preserve">.attēls. </w:t>
      </w:r>
      <w:r>
        <w:rPr>
          <w:lang w:eastAsia="lv-LV"/>
        </w:rPr>
        <w:t>Kļūdu paziņojums</w:t>
      </w:r>
      <w:bookmarkEnd w:id="99"/>
    </w:p>
    <w:p w14:paraId="141544A3" w14:textId="4CE4F5F8" w:rsidR="004A24F7" w:rsidRDefault="004A24F7" w:rsidP="00B52325">
      <w:pPr>
        <w:pStyle w:val="Virsraksts2"/>
      </w:pPr>
      <w:bookmarkStart w:id="100" w:name="_Toc226706649"/>
      <w:bookmarkStart w:id="101" w:name="_Toc226707006"/>
      <w:bookmarkStart w:id="102" w:name="_Toc226721993"/>
      <w:bookmarkStart w:id="103" w:name="_Toc226722351"/>
      <w:bookmarkStart w:id="104" w:name="_Toc226725431"/>
      <w:bookmarkStart w:id="105" w:name="_Ref226536610"/>
      <w:bookmarkStart w:id="106" w:name="_Toc229064190"/>
      <w:bookmarkStart w:id="107" w:name="_Ref106703033"/>
      <w:bookmarkStart w:id="108" w:name="_Ref105406336"/>
      <w:bookmarkStart w:id="109" w:name="_Ref102055157"/>
      <w:bookmarkEnd w:id="100"/>
      <w:bookmarkEnd w:id="101"/>
      <w:bookmarkEnd w:id="102"/>
      <w:bookmarkEnd w:id="103"/>
      <w:bookmarkEnd w:id="104"/>
      <w:r>
        <w:t>Cilne</w:t>
      </w:r>
      <w:r w:rsidR="00B52325">
        <w:t>s</w:t>
      </w:r>
      <w:r>
        <w:t xml:space="preserve"> “Fiziskas personas”</w:t>
      </w:r>
      <w:bookmarkEnd w:id="105"/>
      <w:r w:rsidR="00B52325">
        <w:t xml:space="preserve">, “Pilnvarotās personas” un </w:t>
      </w:r>
      <w:bookmarkStart w:id="110" w:name="_Ref226536655"/>
      <w:r w:rsidR="00B52325">
        <w:t>“Juridisku personu pārstāvji”</w:t>
      </w:r>
      <w:bookmarkEnd w:id="106"/>
      <w:bookmarkEnd w:id="110"/>
    </w:p>
    <w:p w14:paraId="18CF8010" w14:textId="7B9C03DD" w:rsidR="00B52325" w:rsidRDefault="00B52325" w:rsidP="00B52325">
      <w:bookmarkStart w:id="111" w:name="_Ref226536641"/>
      <w:proofErr w:type="spellStart"/>
      <w:r>
        <w:t>Demoidentity</w:t>
      </w:r>
      <w:proofErr w:type="spellEnd"/>
      <w:r w:rsidRPr="00ED40A8">
        <w:t xml:space="preserve"> autentifikācijas adapteris (skat. </w:t>
      </w:r>
      <w:r w:rsidR="00E02951">
        <w:fldChar w:fldCharType="begin"/>
      </w:r>
      <w:r w:rsidR="00E02951">
        <w:instrText xml:space="preserve"> REF _Ref226536567 \h </w:instrText>
      </w:r>
      <w:r w:rsidR="00E02951">
        <w:fldChar w:fldCharType="separate"/>
      </w:r>
      <w:r w:rsidR="00E02951">
        <w:rPr>
          <w:noProof/>
        </w:rPr>
        <w:t>5</w:t>
      </w:r>
      <w:r w:rsidR="00E02951">
        <w:fldChar w:fldCharType="end"/>
      </w:r>
      <w:r w:rsidRPr="00ED40A8">
        <w:t xml:space="preserve">.attēlu) tiek nodrošināts kā jauna autentifikācijas metode, kura nodrošina autentifikācijā pielietojamā testa lietotāja izvēli. Testa lietotāji tiek sadalīti sarakstos – </w:t>
      </w:r>
      <w:r>
        <w:t>“F</w:t>
      </w:r>
      <w:r w:rsidRPr="00ED40A8">
        <w:t>iziskas personas</w:t>
      </w:r>
      <w:r>
        <w:t>”, “J</w:t>
      </w:r>
      <w:r w:rsidRPr="00ED40A8">
        <w:t>uridisku personu pārstāvji</w:t>
      </w:r>
      <w:r>
        <w:t>”,</w:t>
      </w:r>
      <w:r w:rsidRPr="00ED40A8">
        <w:t xml:space="preserve"> </w:t>
      </w:r>
      <w:r>
        <w:t>“P</w:t>
      </w:r>
      <w:r w:rsidRPr="00ED40A8">
        <w:t>ilnvarotās personas</w:t>
      </w:r>
      <w:r>
        <w:t xml:space="preserve">” un “Izvēles persona” (detalizēti skat. </w:t>
      </w:r>
      <w:r>
        <w:fldChar w:fldCharType="begin"/>
      </w:r>
      <w:r>
        <w:instrText xml:space="preserve"> REF _Ref226536671 \r \h </w:instrText>
      </w:r>
      <w:r>
        <w:fldChar w:fldCharType="separate"/>
      </w:r>
      <w:r w:rsidR="00E02951">
        <w:t>2.3</w:t>
      </w:r>
      <w:r>
        <w:fldChar w:fldCharType="end"/>
      </w:r>
      <w:r>
        <w:t>. nodaļu)</w:t>
      </w:r>
      <w:r w:rsidRPr="00ED40A8">
        <w:t xml:space="preserve">. Šie saraksti ir izvietoti atsevišķās cilnēs un lietotājs, pārslēdzoties starp formas cilnēm, var izvēlēties, kuru no testa lietotāju sarakstiem pārskatīt. </w:t>
      </w:r>
      <w:proofErr w:type="spellStart"/>
      <w:r>
        <w:t>Demoidentity</w:t>
      </w:r>
      <w:proofErr w:type="spellEnd"/>
      <w:r w:rsidRPr="00ED40A8">
        <w:t xml:space="preserve"> autentifikācijas adaptera konfigurācija un testa lietotāju informācija tiek glabāta GIT repozitorijā.</w:t>
      </w:r>
    </w:p>
    <w:p w14:paraId="3A33B835" w14:textId="264C4A9C" w:rsidR="00915B36" w:rsidRDefault="00915B36" w:rsidP="00B52325">
      <w:r>
        <w:t>J</w:t>
      </w:r>
      <w:r w:rsidRPr="00ED40A8">
        <w:t>a lietotāja konfigurācijā norādītais tabulā attēlojamo ierakstu skaits tiek pārsniegts</w:t>
      </w:r>
      <w:r>
        <w:t xml:space="preserve">, tiek attēlota </w:t>
      </w:r>
      <w:r w:rsidRPr="00ED40A8">
        <w:t xml:space="preserve">lapošanas funkcionalitāte. </w:t>
      </w:r>
    </w:p>
    <w:p w14:paraId="3F919A2D" w14:textId="195FCA2D" w:rsidR="00657F89" w:rsidRPr="00091B5D" w:rsidRDefault="00657F89" w:rsidP="00B52325">
      <w:pPr>
        <w:rPr>
          <w:lang w:eastAsia="lv-LV"/>
        </w:rPr>
      </w:pPr>
      <w:r>
        <w:t>Formas apakšdaļā tiek attēlota</w:t>
      </w:r>
      <w:r w:rsidR="00804E66">
        <w:t xml:space="preserve"> </w:t>
      </w:r>
      <w:r>
        <w:t>poga “Atcelt”, to n</w:t>
      </w:r>
      <w:r w:rsidRPr="00657F89">
        <w:t>ospiežot tiek atvērta “Identifikācijas metodes izvēle”</w:t>
      </w:r>
      <w:r>
        <w:t xml:space="preserve"> funkcionalitāte, skat. </w:t>
      </w:r>
      <w:r>
        <w:fldChar w:fldCharType="begin"/>
      </w:r>
      <w:r>
        <w:instrText xml:space="preserve"> REF _Ref226536544 \h </w:instrText>
      </w:r>
      <w:r>
        <w:fldChar w:fldCharType="separate"/>
      </w:r>
      <w:r w:rsidR="00E02951">
        <w:rPr>
          <w:noProof/>
        </w:rPr>
        <w:t>1</w:t>
      </w:r>
      <w:r>
        <w:fldChar w:fldCharType="end"/>
      </w:r>
      <w:r>
        <w:t>.attēlu.</w:t>
      </w:r>
    </w:p>
    <w:p w14:paraId="6B709264" w14:textId="77777777" w:rsidR="00B52325" w:rsidRPr="00ED40A8" w:rsidRDefault="00B52325" w:rsidP="00B52325">
      <w:pPr>
        <w:pStyle w:val="Pictureposition"/>
        <w:spacing w:line="276" w:lineRule="auto"/>
        <w:rPr>
          <w:highlight w:val="yellow"/>
        </w:rPr>
      </w:pPr>
      <w:r w:rsidRPr="00DB24F3">
        <w:rPr>
          <w:noProof/>
          <w:lang w:eastAsia="lv-LV"/>
        </w:rPr>
        <w:drawing>
          <wp:inline distT="0" distB="0" distL="0" distR="0" wp14:anchorId="7371331A" wp14:editId="69417A67">
            <wp:extent cx="6084588" cy="3152775"/>
            <wp:effectExtent l="0" t="0" r="0" b="0"/>
            <wp:docPr id="978484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81435" name=""/>
                    <pic:cNvPicPr/>
                  </pic:nvPicPr>
                  <pic:blipFill>
                    <a:blip r:embed="rId21"/>
                    <a:stretch>
                      <a:fillRect/>
                    </a:stretch>
                  </pic:blipFill>
                  <pic:spPr>
                    <a:xfrm>
                      <a:off x="0" y="0"/>
                      <a:ext cx="6113021" cy="3167508"/>
                    </a:xfrm>
                    <a:prstGeom prst="rect">
                      <a:avLst/>
                    </a:prstGeom>
                  </pic:spPr>
                </pic:pic>
              </a:graphicData>
            </a:graphic>
          </wp:inline>
        </w:drawing>
      </w:r>
      <w:r w:rsidRPr="00F052E3">
        <w:rPr>
          <w:highlight w:val="yellow"/>
          <w:lang w:eastAsia="lv-LV"/>
        </w:rPr>
        <w:t xml:space="preserve"> </w:t>
      </w:r>
    </w:p>
    <w:p w14:paraId="58AD0974" w14:textId="69C5E0DB" w:rsidR="00B52325" w:rsidRDefault="00B52325" w:rsidP="00B52325">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112" w:name="_Ref226536567"/>
      <w:bookmarkStart w:id="113" w:name="_Toc229064199"/>
      <w:r w:rsidR="00E02951">
        <w:rPr>
          <w:noProof/>
        </w:rPr>
        <w:t>5</w:t>
      </w:r>
      <w:bookmarkEnd w:id="112"/>
      <w:r w:rsidRPr="00ED40A8">
        <w:rPr>
          <w:b w:val="0"/>
        </w:rPr>
        <w:fldChar w:fldCharType="end"/>
      </w:r>
      <w:r w:rsidRPr="00ED40A8">
        <w:t xml:space="preserve">.attēls. </w:t>
      </w:r>
      <w:r w:rsidRPr="00ED40A8">
        <w:rPr>
          <w:lang w:eastAsia="lv-LV"/>
        </w:rPr>
        <w:t>Forma</w:t>
      </w:r>
      <w:r w:rsidR="00804E66">
        <w:rPr>
          <w:lang w:eastAsia="lv-LV"/>
        </w:rPr>
        <w:t>s</w:t>
      </w:r>
      <w:r w:rsidRPr="00ED40A8">
        <w:rPr>
          <w:lang w:eastAsia="lv-LV"/>
        </w:rPr>
        <w:t xml:space="preserve"> “</w:t>
      </w:r>
      <w:proofErr w:type="spellStart"/>
      <w:r>
        <w:t>Demoidentity</w:t>
      </w:r>
      <w:proofErr w:type="spellEnd"/>
      <w:r w:rsidRPr="00ED40A8">
        <w:t xml:space="preserve"> autentifikācijas adapteris</w:t>
      </w:r>
      <w:r w:rsidRPr="00ED40A8">
        <w:rPr>
          <w:lang w:eastAsia="lv-LV"/>
        </w:rPr>
        <w:t>”</w:t>
      </w:r>
      <w:r w:rsidR="00804E66">
        <w:rPr>
          <w:lang w:eastAsia="lv-LV"/>
        </w:rPr>
        <w:t xml:space="preserve"> cilne “Fiziskas personas”</w:t>
      </w:r>
      <w:bookmarkEnd w:id="113"/>
    </w:p>
    <w:p w14:paraId="1D89A209" w14:textId="41A50F0A" w:rsidR="00915B36" w:rsidRPr="00657F89" w:rsidRDefault="00B52325" w:rsidP="00091B5D">
      <w:r>
        <w:lastRenderedPageBreak/>
        <w:t>Visos sarakstos pieejams formas augšdaļā izvietotais filtra</w:t>
      </w:r>
      <w:r w:rsidR="00657F89">
        <w:t>/meklēšanas</w:t>
      </w:r>
      <w:r>
        <w:t xml:space="preserve"> lauks, kurā iespējams ievadīt </w:t>
      </w:r>
      <w:r w:rsidR="00657F89" w:rsidRPr="00ED40A8">
        <w:t>teksta virkni</w:t>
      </w:r>
      <w:r>
        <w:t>. Tikko lietotājs sāk ievadi, automātiski notiek filtrēšana, nav nepieciešams spiest pogu. Meklēšana notiek vis</w:t>
      </w:r>
      <w:r w:rsidR="00F272DD">
        <w:t>ā</w:t>
      </w:r>
      <w:r>
        <w:t xml:space="preserve">s konkrētā saraksta </w:t>
      </w:r>
      <w:r w:rsidR="00657F89" w:rsidRPr="00ED40A8">
        <w:t>visu ierakstu kolonu vērtībās (pilna teksta meklēšana</w:t>
      </w:r>
      <w:r w:rsidR="00657F89">
        <w:t>).</w:t>
      </w:r>
      <w:r>
        <w:t xml:space="preserve"> Lai atceltu meklēšanu, jāizdzēš ievadītā frāze vai jāspiež poga “x” lauka labajā pusē.</w:t>
      </w:r>
      <w:r w:rsidR="00657F89">
        <w:t xml:space="preserve"> </w:t>
      </w:r>
      <w:r w:rsidR="00915B36" w:rsidRPr="00657F89">
        <w:t>Ja meklēšanas laukā</w:t>
      </w:r>
      <w:r w:rsidR="00657F89">
        <w:t xml:space="preserve"> n</w:t>
      </w:r>
      <w:r w:rsidR="00915B36" w:rsidRPr="00657F89">
        <w:t>av norādīta vērtība, tad tabulā attēlo visus ierakstus</w:t>
      </w:r>
      <w:r w:rsidR="00657F89">
        <w:t>.</w:t>
      </w:r>
    </w:p>
    <w:p w14:paraId="07B8F723" w14:textId="77777777" w:rsidR="00B52325" w:rsidRDefault="00B52325" w:rsidP="00B52325">
      <w:pPr>
        <w:pStyle w:val="05Pictureposition"/>
      </w:pPr>
      <w:r w:rsidRPr="002E00E7">
        <w:rPr>
          <w:noProof/>
        </w:rPr>
        <w:drawing>
          <wp:inline distT="0" distB="0" distL="0" distR="0" wp14:anchorId="351CB612" wp14:editId="2981A3DC">
            <wp:extent cx="6120130" cy="1352550"/>
            <wp:effectExtent l="0" t="0" r="0" b="0"/>
            <wp:docPr id="79212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23665" name=""/>
                    <pic:cNvPicPr/>
                  </pic:nvPicPr>
                  <pic:blipFill>
                    <a:blip r:embed="rId22"/>
                    <a:stretch>
                      <a:fillRect/>
                    </a:stretch>
                  </pic:blipFill>
                  <pic:spPr>
                    <a:xfrm>
                      <a:off x="0" y="0"/>
                      <a:ext cx="6120130" cy="1352550"/>
                    </a:xfrm>
                    <a:prstGeom prst="rect">
                      <a:avLst/>
                    </a:prstGeom>
                  </pic:spPr>
                </pic:pic>
              </a:graphicData>
            </a:graphic>
          </wp:inline>
        </w:drawing>
      </w:r>
    </w:p>
    <w:p w14:paraId="5DEDA7F2" w14:textId="71E670DE" w:rsidR="00B52325" w:rsidRPr="004A24F7" w:rsidRDefault="00B52325" w:rsidP="00B52325">
      <w:pPr>
        <w:pStyle w:val="Picturecaption"/>
      </w:pPr>
      <w:r w:rsidRPr="00ED40A8">
        <w:rPr>
          <w:b w:val="0"/>
        </w:rPr>
        <w:fldChar w:fldCharType="begin"/>
      </w:r>
      <w:r w:rsidRPr="00ED40A8">
        <w:instrText>SEQ Attēls \* ARABIC</w:instrText>
      </w:r>
      <w:r w:rsidRPr="00ED40A8">
        <w:rPr>
          <w:b w:val="0"/>
        </w:rPr>
        <w:fldChar w:fldCharType="separate"/>
      </w:r>
      <w:bookmarkStart w:id="114" w:name="_Toc229064200"/>
      <w:r w:rsidR="00E02951">
        <w:rPr>
          <w:noProof/>
        </w:rPr>
        <w:t>6</w:t>
      </w:r>
      <w:r w:rsidRPr="00ED40A8">
        <w:rPr>
          <w:b w:val="0"/>
        </w:rPr>
        <w:fldChar w:fldCharType="end"/>
      </w:r>
      <w:r w:rsidRPr="00ED40A8">
        <w:t xml:space="preserve">.attēls. </w:t>
      </w:r>
      <w:r>
        <w:rPr>
          <w:lang w:eastAsia="lv-LV"/>
        </w:rPr>
        <w:t>Meklēšana/Filtrēšana</w:t>
      </w:r>
      <w:bookmarkEnd w:id="114"/>
    </w:p>
    <w:p w14:paraId="0150D708" w14:textId="09D9FF93" w:rsidR="00B52325" w:rsidRDefault="00B52325" w:rsidP="00B52325">
      <w:r>
        <w:t>Vis</w:t>
      </w:r>
      <w:r w:rsidR="00F272DD">
        <w:t>o</w:t>
      </w:r>
      <w:r>
        <w:t>s trīs sarakstos “F</w:t>
      </w:r>
      <w:r w:rsidRPr="00ED40A8">
        <w:t>iziskas personas</w:t>
      </w:r>
      <w:r>
        <w:t>”, “J</w:t>
      </w:r>
      <w:r w:rsidRPr="00ED40A8">
        <w:t>uridisku personu pārstāvji</w:t>
      </w:r>
      <w:r>
        <w:t>” un “P</w:t>
      </w:r>
      <w:r w:rsidRPr="00ED40A8">
        <w:t>ilnvarotās personas</w:t>
      </w:r>
      <w:r>
        <w:t>” pieejami kolonnu lauki: Grupa, Vārds, Uzvārds, Personas kods, Apraksts.</w:t>
      </w:r>
    </w:p>
    <w:p w14:paraId="7E501062" w14:textId="10FEB59B" w:rsidR="00866546" w:rsidRDefault="009631C8" w:rsidP="009631C8">
      <w:r>
        <w:t>Lai apskatītu konkrētu lietotāju</w:t>
      </w:r>
      <w:r w:rsidR="00915B36">
        <w:t xml:space="preserve"> un </w:t>
      </w:r>
      <w:r w:rsidR="00915B36" w:rsidRPr="00ED40A8">
        <w:t>nodrošin</w:t>
      </w:r>
      <w:r w:rsidR="00915B36">
        <w:t>ātu</w:t>
      </w:r>
      <w:r w:rsidR="00915B36" w:rsidRPr="00ED40A8">
        <w:t xml:space="preserve"> izvēlētā testa lietotāja apstiprināšan</w:t>
      </w:r>
      <w:r w:rsidR="00915B36">
        <w:t>u</w:t>
      </w:r>
      <w:r w:rsidR="00915B36" w:rsidRPr="00ED40A8">
        <w:t xml:space="preserve"> kā autentifikācijā izmantojamais testa lietotājs</w:t>
      </w:r>
      <w:r>
        <w:t xml:space="preserve">, ar peles kreiso pogu jāuzklikšķina uz konkrēta ieraksta personas koda vērtības. Lietotājam modālā logā tiek attēlota detalizēta informācija par lietotāju, skat. </w:t>
      </w:r>
      <w:r>
        <w:fldChar w:fldCharType="begin"/>
      </w:r>
      <w:r>
        <w:instrText xml:space="preserve"> REF _Ref226537788 \h </w:instrText>
      </w:r>
      <w:r>
        <w:fldChar w:fldCharType="separate"/>
      </w:r>
      <w:r w:rsidR="00E02951">
        <w:rPr>
          <w:noProof/>
        </w:rPr>
        <w:t>7</w:t>
      </w:r>
      <w:r>
        <w:fldChar w:fldCharType="end"/>
      </w:r>
      <w:r>
        <w:t>.attēlu ar trim pogām</w:t>
      </w:r>
      <w:r w:rsidR="00866546">
        <w:t>:</w:t>
      </w:r>
    </w:p>
    <w:p w14:paraId="32B1264E" w14:textId="2069AEE7" w:rsidR="00866546" w:rsidRDefault="009631C8" w:rsidP="00091B5D">
      <w:pPr>
        <w:pStyle w:val="Sarakstaaizzme"/>
      </w:pPr>
      <w:r>
        <w:t>“Nodot datus”</w:t>
      </w:r>
      <w:r w:rsidR="00866546">
        <w:t xml:space="preserve"> – n</w:t>
      </w:r>
      <w:r w:rsidRPr="00ED40A8">
        <w:rPr>
          <w:rStyle w:val="SarakstaaizzmeRakstz"/>
        </w:rPr>
        <w:t>ospiežot pogu,</w:t>
      </w:r>
      <w:r w:rsidRPr="00ED40A8">
        <w:t xml:space="preserve"> izvēlētai</w:t>
      </w:r>
      <w:r>
        <w:t xml:space="preserve">s </w:t>
      </w:r>
      <w:r w:rsidRPr="00ED40A8">
        <w:t>testa lietotāj</w:t>
      </w:r>
      <w:r>
        <w:t>s</w:t>
      </w:r>
      <w:r w:rsidRPr="00ED40A8">
        <w:t xml:space="preserve"> tiek apstiprināt</w:t>
      </w:r>
      <w:r>
        <w:t>s</w:t>
      </w:r>
      <w:r w:rsidRPr="00ED40A8">
        <w:t xml:space="preserve"> kā autentifikācijā izmantojamais testa lietotājs un lietotāj</w:t>
      </w:r>
      <w:r>
        <w:t>s</w:t>
      </w:r>
      <w:r w:rsidRPr="00ED40A8">
        <w:t xml:space="preserve"> tiek pārvirzīt</w:t>
      </w:r>
      <w:r>
        <w:t>s</w:t>
      </w:r>
      <w:r w:rsidRPr="00ED40A8">
        <w:t xml:space="preserve"> uz iepriekšējo biznesa sistēmu/e-pakalpojumu</w:t>
      </w:r>
      <w:r w:rsidR="00804E66">
        <w:t>, no kura bija uzsākta lietotāja autorizācijas/autentifikācijas darbība</w:t>
      </w:r>
      <w:r w:rsidR="00866546">
        <w:t>;</w:t>
      </w:r>
    </w:p>
    <w:p w14:paraId="6AAC4903" w14:textId="4F749C39" w:rsidR="00866546" w:rsidRDefault="009631C8" w:rsidP="00091B5D">
      <w:pPr>
        <w:pStyle w:val="Sarakstaaizzme"/>
      </w:pPr>
      <w:r>
        <w:t>“Atcelt”</w:t>
      </w:r>
      <w:r w:rsidR="00866546">
        <w:t xml:space="preserve"> – </w:t>
      </w:r>
      <w:r>
        <w:t>aizver modālo logu</w:t>
      </w:r>
      <w:r w:rsidR="00866546">
        <w:t>;</w:t>
      </w:r>
    </w:p>
    <w:p w14:paraId="47A09E99" w14:textId="73F0C30E" w:rsidR="009631C8" w:rsidRDefault="009631C8" w:rsidP="00091B5D">
      <w:pPr>
        <w:pStyle w:val="Sarakstaaizzme"/>
      </w:pPr>
      <w:r>
        <w:t xml:space="preserve">“X” </w:t>
      </w:r>
      <w:r w:rsidR="00866546">
        <w:t>–</w:t>
      </w:r>
      <w:r>
        <w:t xml:space="preserve"> aizver modālo logu. </w:t>
      </w:r>
    </w:p>
    <w:p w14:paraId="77F12BC6" w14:textId="77777777" w:rsidR="009631C8" w:rsidRDefault="009631C8" w:rsidP="009631C8">
      <w:pPr>
        <w:pStyle w:val="05Pictureposition"/>
      </w:pPr>
      <w:r w:rsidRPr="0037217F">
        <w:rPr>
          <w:noProof/>
        </w:rPr>
        <w:drawing>
          <wp:inline distT="0" distB="0" distL="0" distR="0" wp14:anchorId="19B35173" wp14:editId="1E6EF81A">
            <wp:extent cx="5462555" cy="3270845"/>
            <wp:effectExtent l="0" t="0" r="5080" b="6350"/>
            <wp:docPr id="323784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84863" name=""/>
                    <pic:cNvPicPr/>
                  </pic:nvPicPr>
                  <pic:blipFill>
                    <a:blip r:embed="rId23"/>
                    <a:stretch>
                      <a:fillRect/>
                    </a:stretch>
                  </pic:blipFill>
                  <pic:spPr>
                    <a:xfrm>
                      <a:off x="0" y="0"/>
                      <a:ext cx="5469662" cy="3275101"/>
                    </a:xfrm>
                    <a:prstGeom prst="rect">
                      <a:avLst/>
                    </a:prstGeom>
                  </pic:spPr>
                </pic:pic>
              </a:graphicData>
            </a:graphic>
          </wp:inline>
        </w:drawing>
      </w:r>
    </w:p>
    <w:p w14:paraId="090AF20D" w14:textId="205C8AAC" w:rsidR="009631C8" w:rsidRPr="00ED40A8" w:rsidRDefault="009631C8" w:rsidP="00091B5D">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115" w:name="_Ref226537788"/>
      <w:bookmarkStart w:id="116" w:name="_Toc229064201"/>
      <w:r w:rsidR="00E02951">
        <w:rPr>
          <w:noProof/>
        </w:rPr>
        <w:t>7</w:t>
      </w:r>
      <w:bookmarkEnd w:id="115"/>
      <w:r w:rsidRPr="00ED40A8">
        <w:rPr>
          <w:b w:val="0"/>
        </w:rPr>
        <w:fldChar w:fldCharType="end"/>
      </w:r>
      <w:r w:rsidRPr="00ED40A8">
        <w:t xml:space="preserve">.attēls. </w:t>
      </w:r>
      <w:r w:rsidRPr="00ED40A8">
        <w:rPr>
          <w:rStyle w:val="SarakstaaizzmeRakstz"/>
        </w:rPr>
        <w:t>Modālais logs “Profila izvēles apstiprinājums”</w:t>
      </w:r>
      <w:bookmarkEnd w:id="116"/>
    </w:p>
    <w:p w14:paraId="3EBCC505" w14:textId="2AF964C2" w:rsidR="00B62C62" w:rsidRDefault="00B62C62" w:rsidP="00B62C62">
      <w:r>
        <w:t xml:space="preserve">Lietotājam visa </w:t>
      </w:r>
      <w:proofErr w:type="spellStart"/>
      <w:r w:rsidRPr="00B62C62">
        <w:t>Demoidentit</w:t>
      </w:r>
      <w:r>
        <w:t>y</w:t>
      </w:r>
      <w:proofErr w:type="spellEnd"/>
      <w:r>
        <w:t xml:space="preserve"> funkcionalitāte pieejama arī angļu valodā</w:t>
      </w:r>
      <w:r w:rsidR="00866546">
        <w:t>.</w:t>
      </w:r>
      <w:r>
        <w:t xml:space="preserve"> </w:t>
      </w:r>
      <w:r w:rsidR="00866546">
        <w:t>Valodu</w:t>
      </w:r>
      <w:r>
        <w:t xml:space="preserve"> iespējams nomainīt galvenē, labajā pusē ar peles kreisās pogas klikšķi uz burtiem “EN”, vai “LV” (lai nomainītu valodu </w:t>
      </w:r>
      <w:r>
        <w:lastRenderedPageBreak/>
        <w:t xml:space="preserve">no angļu uz latviešu). </w:t>
      </w:r>
      <w:r w:rsidR="004361B0">
        <w:t>Valodas burti apzīmē valodu, uz kuru lietotājs var pārslēgties, piemēram, ja pašreizējā izmantota valoda formā ir “LV”, tad galvenē ir redzami burti “EN”, kas ļauj pārslēgties uz angļu valodu, un otrādi.</w:t>
      </w:r>
    </w:p>
    <w:p w14:paraId="0DCE9C4B" w14:textId="519675DA" w:rsidR="00B62C62" w:rsidRDefault="00B62C62" w:rsidP="00A6137A">
      <w:pPr>
        <w:pStyle w:val="05Pictureposition"/>
      </w:pPr>
      <w:r>
        <w:rPr>
          <w:noProof/>
        </w:rPr>
        <w:drawing>
          <wp:inline distT="0" distB="0" distL="0" distR="0" wp14:anchorId="57A0A254" wp14:editId="25BAC2B0">
            <wp:extent cx="6076950" cy="904875"/>
            <wp:effectExtent l="0" t="0" r="0" b="9525"/>
            <wp:docPr id="4342807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6950" cy="904875"/>
                    </a:xfrm>
                    <a:prstGeom prst="rect">
                      <a:avLst/>
                    </a:prstGeom>
                    <a:noFill/>
                    <a:ln>
                      <a:noFill/>
                    </a:ln>
                  </pic:spPr>
                </pic:pic>
              </a:graphicData>
            </a:graphic>
          </wp:inline>
        </w:drawing>
      </w:r>
    </w:p>
    <w:p w14:paraId="5B840230" w14:textId="04460941" w:rsidR="00A6137A" w:rsidRDefault="00A6137A" w:rsidP="00A6137A">
      <w:pPr>
        <w:pStyle w:val="Picturecaption"/>
        <w:rPr>
          <w:lang w:eastAsia="lv-LV"/>
        </w:rPr>
      </w:pPr>
      <w:r w:rsidRPr="00ED40A8">
        <w:rPr>
          <w:b w:val="0"/>
        </w:rPr>
        <w:fldChar w:fldCharType="begin"/>
      </w:r>
      <w:r w:rsidRPr="00ED40A8">
        <w:instrText>SEQ Attēls \* ARABIC</w:instrText>
      </w:r>
      <w:r w:rsidRPr="00ED40A8">
        <w:rPr>
          <w:b w:val="0"/>
        </w:rPr>
        <w:fldChar w:fldCharType="separate"/>
      </w:r>
      <w:bookmarkStart w:id="117" w:name="_Toc229064202"/>
      <w:r w:rsidR="00E02951">
        <w:rPr>
          <w:noProof/>
        </w:rPr>
        <w:t>8</w:t>
      </w:r>
      <w:r w:rsidRPr="00ED40A8">
        <w:rPr>
          <w:b w:val="0"/>
        </w:rPr>
        <w:fldChar w:fldCharType="end"/>
      </w:r>
      <w:r w:rsidRPr="00ED40A8">
        <w:t xml:space="preserve">.attēls. </w:t>
      </w:r>
      <w:r>
        <w:rPr>
          <w:lang w:eastAsia="lv-LV"/>
        </w:rPr>
        <w:t>Valodas nomaiņa</w:t>
      </w:r>
      <w:bookmarkEnd w:id="117"/>
      <w:r>
        <w:rPr>
          <w:lang w:eastAsia="lv-LV"/>
        </w:rPr>
        <w:t xml:space="preserve"> </w:t>
      </w:r>
    </w:p>
    <w:p w14:paraId="0F442305" w14:textId="70E09E62" w:rsidR="009C5997" w:rsidRPr="00F052E3" w:rsidRDefault="009C5997" w:rsidP="00054D97">
      <w:pPr>
        <w:pStyle w:val="Virsraksts2"/>
        <w:rPr>
          <w:rStyle w:val="SarakstaaizzmeRakstz"/>
          <w:rFonts w:ascii="Tahoma" w:hAnsi="Tahoma"/>
        </w:rPr>
      </w:pPr>
      <w:bookmarkStart w:id="118" w:name="_Toc226705583"/>
      <w:bookmarkStart w:id="119" w:name="_Toc226705938"/>
      <w:bookmarkStart w:id="120" w:name="_Toc226706293"/>
      <w:bookmarkStart w:id="121" w:name="_Toc226706651"/>
      <w:bookmarkStart w:id="122" w:name="_Toc226707008"/>
      <w:bookmarkStart w:id="123" w:name="_Toc226721995"/>
      <w:bookmarkStart w:id="124" w:name="_Toc226722353"/>
      <w:bookmarkStart w:id="125" w:name="_Toc226725433"/>
      <w:bookmarkStart w:id="126" w:name="_Toc226705584"/>
      <w:bookmarkStart w:id="127" w:name="_Toc226705939"/>
      <w:bookmarkStart w:id="128" w:name="_Toc226706294"/>
      <w:bookmarkStart w:id="129" w:name="_Toc226706652"/>
      <w:bookmarkStart w:id="130" w:name="_Toc226707009"/>
      <w:bookmarkStart w:id="131" w:name="_Toc226721996"/>
      <w:bookmarkStart w:id="132" w:name="_Toc226722354"/>
      <w:bookmarkStart w:id="133" w:name="_Toc226725434"/>
      <w:bookmarkStart w:id="134" w:name="_Toc226705585"/>
      <w:bookmarkStart w:id="135" w:name="_Toc226705940"/>
      <w:bookmarkStart w:id="136" w:name="_Toc226706295"/>
      <w:bookmarkStart w:id="137" w:name="_Toc226706653"/>
      <w:bookmarkStart w:id="138" w:name="_Toc226707010"/>
      <w:bookmarkStart w:id="139" w:name="_Toc226721997"/>
      <w:bookmarkStart w:id="140" w:name="_Toc226722355"/>
      <w:bookmarkStart w:id="141" w:name="_Toc226725435"/>
      <w:bookmarkStart w:id="142" w:name="_Toc226705586"/>
      <w:bookmarkStart w:id="143" w:name="_Toc226705941"/>
      <w:bookmarkStart w:id="144" w:name="_Toc226706296"/>
      <w:bookmarkStart w:id="145" w:name="_Toc226706654"/>
      <w:bookmarkStart w:id="146" w:name="_Toc226707011"/>
      <w:bookmarkStart w:id="147" w:name="_Toc226721998"/>
      <w:bookmarkStart w:id="148" w:name="_Toc226722356"/>
      <w:bookmarkStart w:id="149" w:name="_Toc226725436"/>
      <w:bookmarkStart w:id="150" w:name="_Toc226705587"/>
      <w:bookmarkStart w:id="151" w:name="_Toc226705942"/>
      <w:bookmarkStart w:id="152" w:name="_Toc226706297"/>
      <w:bookmarkStart w:id="153" w:name="_Toc226706655"/>
      <w:bookmarkStart w:id="154" w:name="_Toc226707012"/>
      <w:bookmarkStart w:id="155" w:name="_Toc226721999"/>
      <w:bookmarkStart w:id="156" w:name="_Toc226722357"/>
      <w:bookmarkStart w:id="157" w:name="_Toc226725437"/>
      <w:bookmarkStart w:id="158" w:name="_Toc226705588"/>
      <w:bookmarkStart w:id="159" w:name="_Toc226705943"/>
      <w:bookmarkStart w:id="160" w:name="_Toc226706298"/>
      <w:bookmarkStart w:id="161" w:name="_Toc226706656"/>
      <w:bookmarkStart w:id="162" w:name="_Toc226707013"/>
      <w:bookmarkStart w:id="163" w:name="_Toc226722000"/>
      <w:bookmarkStart w:id="164" w:name="_Toc226722358"/>
      <w:bookmarkStart w:id="165" w:name="_Toc226725438"/>
      <w:bookmarkStart w:id="166" w:name="_Toc226705589"/>
      <w:bookmarkStart w:id="167" w:name="_Toc226705944"/>
      <w:bookmarkStart w:id="168" w:name="_Toc226706299"/>
      <w:bookmarkStart w:id="169" w:name="_Toc226706657"/>
      <w:bookmarkStart w:id="170" w:name="_Toc226707014"/>
      <w:bookmarkStart w:id="171" w:name="_Toc226722001"/>
      <w:bookmarkStart w:id="172" w:name="_Toc226722359"/>
      <w:bookmarkStart w:id="173" w:name="_Toc226725439"/>
      <w:bookmarkStart w:id="174" w:name="_Toc226705590"/>
      <w:bookmarkStart w:id="175" w:name="_Toc226705945"/>
      <w:bookmarkStart w:id="176" w:name="_Toc226706300"/>
      <w:bookmarkStart w:id="177" w:name="_Toc226706658"/>
      <w:bookmarkStart w:id="178" w:name="_Toc226707015"/>
      <w:bookmarkStart w:id="179" w:name="_Toc226722002"/>
      <w:bookmarkStart w:id="180" w:name="_Toc226722360"/>
      <w:bookmarkStart w:id="181" w:name="_Toc226725440"/>
      <w:bookmarkStart w:id="182" w:name="_Toc226705591"/>
      <w:bookmarkStart w:id="183" w:name="_Toc226705946"/>
      <w:bookmarkStart w:id="184" w:name="_Toc226706301"/>
      <w:bookmarkStart w:id="185" w:name="_Toc226706659"/>
      <w:bookmarkStart w:id="186" w:name="_Toc226707016"/>
      <w:bookmarkStart w:id="187" w:name="_Toc226722003"/>
      <w:bookmarkStart w:id="188" w:name="_Toc226722361"/>
      <w:bookmarkStart w:id="189" w:name="_Toc226725441"/>
      <w:bookmarkStart w:id="190" w:name="_Toc226705592"/>
      <w:bookmarkStart w:id="191" w:name="_Toc226705947"/>
      <w:bookmarkStart w:id="192" w:name="_Toc226706302"/>
      <w:bookmarkStart w:id="193" w:name="_Toc226706660"/>
      <w:bookmarkStart w:id="194" w:name="_Toc226707017"/>
      <w:bookmarkStart w:id="195" w:name="_Toc226722004"/>
      <w:bookmarkStart w:id="196" w:name="_Toc226722362"/>
      <w:bookmarkStart w:id="197" w:name="_Toc226725442"/>
      <w:bookmarkStart w:id="198" w:name="_Toc226705593"/>
      <w:bookmarkStart w:id="199" w:name="_Toc226705948"/>
      <w:bookmarkStart w:id="200" w:name="_Toc226706303"/>
      <w:bookmarkStart w:id="201" w:name="_Toc226706661"/>
      <w:bookmarkStart w:id="202" w:name="_Toc226707018"/>
      <w:bookmarkStart w:id="203" w:name="_Toc226722005"/>
      <w:bookmarkStart w:id="204" w:name="_Toc226722363"/>
      <w:bookmarkStart w:id="205" w:name="_Toc226725443"/>
      <w:bookmarkStart w:id="206" w:name="_Toc226705594"/>
      <w:bookmarkStart w:id="207" w:name="_Toc226705949"/>
      <w:bookmarkStart w:id="208" w:name="_Toc226706304"/>
      <w:bookmarkStart w:id="209" w:name="_Toc226706662"/>
      <w:bookmarkStart w:id="210" w:name="_Toc226707019"/>
      <w:bookmarkStart w:id="211" w:name="_Toc226722006"/>
      <w:bookmarkStart w:id="212" w:name="_Toc226722364"/>
      <w:bookmarkStart w:id="213" w:name="_Toc226725444"/>
      <w:bookmarkStart w:id="214" w:name="_Toc226705716"/>
      <w:bookmarkStart w:id="215" w:name="_Toc226706071"/>
      <w:bookmarkStart w:id="216" w:name="_Toc226706426"/>
      <w:bookmarkStart w:id="217" w:name="_Toc226706784"/>
      <w:bookmarkStart w:id="218" w:name="_Toc226707141"/>
      <w:bookmarkStart w:id="219" w:name="_Toc226722128"/>
      <w:bookmarkStart w:id="220" w:name="_Toc226722486"/>
      <w:bookmarkStart w:id="221" w:name="_Toc226725566"/>
      <w:bookmarkStart w:id="222" w:name="_Toc226705717"/>
      <w:bookmarkStart w:id="223" w:name="_Toc226706072"/>
      <w:bookmarkStart w:id="224" w:name="_Toc226706427"/>
      <w:bookmarkStart w:id="225" w:name="_Toc226706785"/>
      <w:bookmarkStart w:id="226" w:name="_Toc226707142"/>
      <w:bookmarkStart w:id="227" w:name="_Toc226722129"/>
      <w:bookmarkStart w:id="228" w:name="_Toc226722487"/>
      <w:bookmarkStart w:id="229" w:name="_Toc226725567"/>
      <w:bookmarkStart w:id="230" w:name="_Toc226705718"/>
      <w:bookmarkStart w:id="231" w:name="_Toc226706073"/>
      <w:bookmarkStart w:id="232" w:name="_Toc226706428"/>
      <w:bookmarkStart w:id="233" w:name="_Toc226706786"/>
      <w:bookmarkStart w:id="234" w:name="_Toc226707143"/>
      <w:bookmarkStart w:id="235" w:name="_Toc226722130"/>
      <w:bookmarkStart w:id="236" w:name="_Toc226722488"/>
      <w:bookmarkStart w:id="237" w:name="_Toc226725568"/>
      <w:bookmarkStart w:id="238" w:name="_Toc226705719"/>
      <w:bookmarkStart w:id="239" w:name="_Toc226706074"/>
      <w:bookmarkStart w:id="240" w:name="_Toc226706429"/>
      <w:bookmarkStart w:id="241" w:name="_Toc226706787"/>
      <w:bookmarkStart w:id="242" w:name="_Toc226707144"/>
      <w:bookmarkStart w:id="243" w:name="_Toc226722131"/>
      <w:bookmarkStart w:id="244" w:name="_Toc226722489"/>
      <w:bookmarkStart w:id="245" w:name="_Toc226725569"/>
      <w:bookmarkStart w:id="246" w:name="_Toc226705720"/>
      <w:bookmarkStart w:id="247" w:name="_Toc226706075"/>
      <w:bookmarkStart w:id="248" w:name="_Toc226706430"/>
      <w:bookmarkStart w:id="249" w:name="_Toc226706788"/>
      <w:bookmarkStart w:id="250" w:name="_Toc226707145"/>
      <w:bookmarkStart w:id="251" w:name="_Toc226722132"/>
      <w:bookmarkStart w:id="252" w:name="_Toc226722490"/>
      <w:bookmarkStart w:id="253" w:name="_Toc226725570"/>
      <w:bookmarkStart w:id="254" w:name="_Toc226705721"/>
      <w:bookmarkStart w:id="255" w:name="_Toc226706076"/>
      <w:bookmarkStart w:id="256" w:name="_Toc226706431"/>
      <w:bookmarkStart w:id="257" w:name="_Toc226706789"/>
      <w:bookmarkStart w:id="258" w:name="_Toc226707146"/>
      <w:bookmarkStart w:id="259" w:name="_Toc226722133"/>
      <w:bookmarkStart w:id="260" w:name="_Toc226722491"/>
      <w:bookmarkStart w:id="261" w:name="_Toc226725571"/>
      <w:bookmarkStart w:id="262" w:name="_Toc226705722"/>
      <w:bookmarkStart w:id="263" w:name="_Toc226706077"/>
      <w:bookmarkStart w:id="264" w:name="_Toc226706432"/>
      <w:bookmarkStart w:id="265" w:name="_Toc226706790"/>
      <w:bookmarkStart w:id="266" w:name="_Toc226707147"/>
      <w:bookmarkStart w:id="267" w:name="_Toc226722134"/>
      <w:bookmarkStart w:id="268" w:name="_Toc226722492"/>
      <w:bookmarkStart w:id="269" w:name="_Toc226725572"/>
      <w:bookmarkStart w:id="270" w:name="_Toc226705723"/>
      <w:bookmarkStart w:id="271" w:name="_Toc226706078"/>
      <w:bookmarkStart w:id="272" w:name="_Toc226706433"/>
      <w:bookmarkStart w:id="273" w:name="_Toc226706791"/>
      <w:bookmarkStart w:id="274" w:name="_Toc226707148"/>
      <w:bookmarkStart w:id="275" w:name="_Toc226722135"/>
      <w:bookmarkStart w:id="276" w:name="_Toc226722493"/>
      <w:bookmarkStart w:id="277" w:name="_Toc226725573"/>
      <w:bookmarkStart w:id="278" w:name="_Ref226536671"/>
      <w:bookmarkStart w:id="279" w:name="_Toc229064191"/>
      <w:bookmarkEnd w:id="107"/>
      <w:bookmarkEnd w:id="108"/>
      <w:bookmarkEnd w:id="109"/>
      <w:bookmarkEnd w:id="111"/>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F052E3">
        <w:rPr>
          <w:rStyle w:val="SarakstaaizzmeRakstz"/>
          <w:rFonts w:ascii="Tahoma" w:hAnsi="Tahoma"/>
        </w:rPr>
        <w:t>Cilne “Izvēles persona”</w:t>
      </w:r>
      <w:bookmarkEnd w:id="278"/>
      <w:bookmarkEnd w:id="279"/>
    </w:p>
    <w:p w14:paraId="05724665" w14:textId="36C18551" w:rsidR="00ED1D20" w:rsidRPr="00ED1D20" w:rsidRDefault="002D56F2" w:rsidP="00ED1D20">
      <w:r w:rsidRPr="00ED40A8">
        <w:rPr>
          <w:rStyle w:val="SarakstaaizzmeRakstz"/>
        </w:rPr>
        <w:t>Ciln</w:t>
      </w:r>
      <w:r>
        <w:rPr>
          <w:rStyle w:val="SarakstaaizzmeRakstz"/>
        </w:rPr>
        <w:t>e</w:t>
      </w:r>
      <w:r w:rsidRPr="00ED40A8">
        <w:rPr>
          <w:rStyle w:val="SarakstaaizzmeRakstz"/>
        </w:rPr>
        <w:t xml:space="preserve"> </w:t>
      </w:r>
      <w:r w:rsidR="009C5997" w:rsidRPr="00ED40A8">
        <w:rPr>
          <w:rStyle w:val="SarakstaaizzmeRakstz"/>
        </w:rPr>
        <w:t>“</w:t>
      </w:r>
      <w:r w:rsidR="00667767" w:rsidRPr="00ED40A8">
        <w:rPr>
          <w:rStyle w:val="SarakstaaizzmeRakstz"/>
        </w:rPr>
        <w:t>Izvēles persona</w:t>
      </w:r>
      <w:r w:rsidR="009C5997" w:rsidRPr="00ED40A8">
        <w:rPr>
          <w:rStyle w:val="SarakstaaizzmeRakstz"/>
        </w:rPr>
        <w:t>”</w:t>
      </w:r>
      <w:r w:rsidR="009C5997" w:rsidRPr="00ED40A8">
        <w:t xml:space="preserve"> nodrošina </w:t>
      </w:r>
      <w:r w:rsidR="00667767" w:rsidRPr="00ED40A8">
        <w:t>ievadīto testa personu sarakst</w:t>
      </w:r>
      <w:r w:rsidR="00854AF2">
        <w:t>u</w:t>
      </w:r>
      <w:r w:rsidR="00667767" w:rsidRPr="00ED40A8">
        <w:t xml:space="preserve">, ar </w:t>
      </w:r>
      <w:r>
        <w:t>kurām</w:t>
      </w:r>
      <w:r w:rsidR="00667767" w:rsidRPr="00ED40A8">
        <w:t xml:space="preserve"> iespējams autorizē</w:t>
      </w:r>
      <w:r w:rsidR="00951E4D" w:rsidRPr="00ED40A8">
        <w:t>ties</w:t>
      </w:r>
      <w:r w:rsidR="009C5997" w:rsidRPr="00ED40A8">
        <w:t>.</w:t>
      </w:r>
      <w:r w:rsidR="002071CF">
        <w:t xml:space="preserve"> Lietotājam atverot cilni</w:t>
      </w:r>
      <w:r>
        <w:t>,</w:t>
      </w:r>
      <w:r w:rsidR="002071CF">
        <w:t xml:space="preserve"> nepieciešams norādīt lietotājvārd</w:t>
      </w:r>
      <w:r w:rsidR="008F192F">
        <w:t xml:space="preserve">a atribūtu. Ar atribūtu “Lietotājvārds” ir saprasts </w:t>
      </w:r>
      <w:r w:rsidR="00C5650B" w:rsidRPr="00C5650B">
        <w:t xml:space="preserve">testa vides slēguma </w:t>
      </w:r>
      <w:proofErr w:type="spellStart"/>
      <w:r w:rsidR="00C5650B" w:rsidRPr="00C5650B">
        <w:t>realm</w:t>
      </w:r>
      <w:proofErr w:type="spellEnd"/>
      <w:r w:rsidR="00C5650B" w:rsidRPr="00C5650B">
        <w:t xml:space="preserve">, kas tādā veidā ari identificē klientu. Testa vides slēgumi ir reģistrēti - </w:t>
      </w:r>
      <w:hyperlink r:id="rId25" w:history="1">
        <w:r w:rsidR="00C5650B" w:rsidRPr="00C5650B">
          <w:rPr>
            <w:rStyle w:val="Hipersaite"/>
          </w:rPr>
          <w:t>https://vpmportal-test.vraa.gov.lv/Clients/</w:t>
        </w:r>
      </w:hyperlink>
      <w:r w:rsidR="00C5650B">
        <w:t xml:space="preserve">. Nospiežot </w:t>
      </w:r>
      <w:r w:rsidR="002071CF">
        <w:t>pog</w:t>
      </w:r>
      <w:r w:rsidR="00C5650B">
        <w:t>u</w:t>
      </w:r>
      <w:r w:rsidR="002071CF">
        <w:t xml:space="preserve"> “Pieteikt”</w:t>
      </w:r>
      <w:r w:rsidR="001F2446">
        <w:t xml:space="preserve"> – </w:t>
      </w:r>
      <w:r w:rsidR="001F2446" w:rsidRPr="003D0443">
        <w:t>atver izvēles personas tabulu</w:t>
      </w:r>
      <w:r w:rsidR="002071CF">
        <w:t>, “Notīrīt”</w:t>
      </w:r>
      <w:r w:rsidR="001F2446">
        <w:t xml:space="preserve"> – notīra ievadīti lietotājvārdu</w:t>
      </w:r>
      <w:r w:rsidR="002071CF">
        <w:t xml:space="preserve"> un “Atcelt”</w:t>
      </w:r>
      <w:r w:rsidR="001F2446">
        <w:t xml:space="preserve"> – to n</w:t>
      </w:r>
      <w:r w:rsidR="001F2446" w:rsidRPr="00657F89">
        <w:t>ospiežot tiek atvērta “Identifikācijas metodes izvēle”</w:t>
      </w:r>
      <w:r w:rsidR="001F2446">
        <w:t xml:space="preserve"> funkcionalitāte, skat. </w:t>
      </w:r>
      <w:r w:rsidR="00ED1D20">
        <w:fldChar w:fldCharType="begin"/>
      </w:r>
      <w:r w:rsidR="00ED1D20">
        <w:instrText xml:space="preserve"> REF _Ref226702737 \h </w:instrText>
      </w:r>
      <w:r w:rsidR="00ED1D20">
        <w:fldChar w:fldCharType="separate"/>
      </w:r>
      <w:r w:rsidR="00ED1D20">
        <w:rPr>
          <w:noProof/>
        </w:rPr>
        <w:t>9</w:t>
      </w:r>
      <w:r w:rsidR="00ED1D20">
        <w:fldChar w:fldCharType="end"/>
      </w:r>
      <w:r w:rsidR="001F2446">
        <w:t>.attēlu</w:t>
      </w:r>
      <w:r w:rsidR="00ED1D20" w:rsidRPr="00ED1D20">
        <w:t xml:space="preserve">. Lietotājam pieejama arī </w:t>
      </w:r>
      <w:proofErr w:type="spellStart"/>
      <w:r w:rsidR="00ED1D20" w:rsidRPr="00ED1D20">
        <w:t>paskaidre</w:t>
      </w:r>
      <w:proofErr w:type="spellEnd"/>
      <w:r w:rsidR="00ED1D20" w:rsidRPr="00ED1D20">
        <w:t>, uz kuras uzbraucot tiek attēlota paskaidrojoša informācija</w:t>
      </w:r>
      <w:r w:rsidR="00ED1D20">
        <w:t xml:space="preserve"> – “</w:t>
      </w:r>
      <w:r w:rsidR="00ED1D20" w:rsidRPr="00ED1D20">
        <w:t xml:space="preserve">Šeit jānorāda testa vides autentifikācijas </w:t>
      </w:r>
      <w:proofErr w:type="spellStart"/>
      <w:r w:rsidR="00ED1D20" w:rsidRPr="00ED1D20">
        <w:t>realm</w:t>
      </w:r>
      <w:proofErr w:type="spellEnd"/>
      <w:r w:rsidR="00ED1D20" w:rsidRPr="00ED1D20">
        <w:t xml:space="preserve"> (slēguma nosaukums), ar kuru tiks veikta pieslēgšanās</w:t>
      </w:r>
      <w:r w:rsidR="00ED1D20">
        <w:t>”.</w:t>
      </w:r>
    </w:p>
    <w:p w14:paraId="48893903" w14:textId="3EC82F70" w:rsidR="00ED1D20" w:rsidRDefault="00ED1D20" w:rsidP="001F2446">
      <w:pPr>
        <w:pStyle w:val="Pictureposition"/>
      </w:pPr>
      <w:r>
        <w:rPr>
          <w:noProof/>
        </w:rPr>
        <w:drawing>
          <wp:inline distT="0" distB="0" distL="0" distR="0" wp14:anchorId="20D0C005" wp14:editId="195AC5CA">
            <wp:extent cx="6120130" cy="2127885"/>
            <wp:effectExtent l="0" t="0" r="0" b="5715"/>
            <wp:docPr id="203284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41278" name=""/>
                    <pic:cNvPicPr/>
                  </pic:nvPicPr>
                  <pic:blipFill>
                    <a:blip r:embed="rId26"/>
                    <a:stretch>
                      <a:fillRect/>
                    </a:stretch>
                  </pic:blipFill>
                  <pic:spPr>
                    <a:xfrm>
                      <a:off x="0" y="0"/>
                      <a:ext cx="6120130" cy="2127885"/>
                    </a:xfrm>
                    <a:prstGeom prst="rect">
                      <a:avLst/>
                    </a:prstGeom>
                  </pic:spPr>
                </pic:pic>
              </a:graphicData>
            </a:graphic>
          </wp:inline>
        </w:drawing>
      </w:r>
    </w:p>
    <w:p w14:paraId="637720D5" w14:textId="2AF8C984" w:rsidR="001F2446" w:rsidRPr="00ED40A8" w:rsidRDefault="001F2446" w:rsidP="00091B5D">
      <w:pPr>
        <w:pStyle w:val="06Picturecaption"/>
      </w:pPr>
      <w:r w:rsidRPr="00ED40A8">
        <w:fldChar w:fldCharType="begin"/>
      </w:r>
      <w:r w:rsidRPr="00ED40A8">
        <w:instrText>SEQ Attēls \* ARABIC</w:instrText>
      </w:r>
      <w:r w:rsidRPr="00ED40A8">
        <w:fldChar w:fldCharType="separate"/>
      </w:r>
      <w:bookmarkStart w:id="280" w:name="_Ref226702737"/>
      <w:bookmarkStart w:id="281" w:name="_Toc229064203"/>
      <w:r w:rsidR="00E02951">
        <w:rPr>
          <w:noProof/>
        </w:rPr>
        <w:t>9</w:t>
      </w:r>
      <w:bookmarkEnd w:id="280"/>
      <w:r w:rsidRPr="00ED40A8">
        <w:fldChar w:fldCharType="end"/>
      </w:r>
      <w:r w:rsidRPr="00ED40A8">
        <w:t xml:space="preserve">.attēls. </w:t>
      </w:r>
      <w:r w:rsidRPr="00ED40A8">
        <w:rPr>
          <w:rStyle w:val="SarakstaaizzmeRakstz"/>
        </w:rPr>
        <w:t>Cilne “Izvēles persona”</w:t>
      </w:r>
      <w:bookmarkEnd w:id="281"/>
    </w:p>
    <w:p w14:paraId="530598BD" w14:textId="0F72274D" w:rsidR="006C593B" w:rsidRDefault="004625EB" w:rsidP="00F052E3">
      <w:r>
        <w:rPr>
          <w:rStyle w:val="SarakstaaizzmeRakstz"/>
        </w:rPr>
        <w:t xml:space="preserve">Pēc veiksmīga lietotājvārda ievades </w:t>
      </w:r>
      <w:r w:rsidR="006204D5">
        <w:rPr>
          <w:rStyle w:val="SarakstaaizzmeRakstz"/>
        </w:rPr>
        <w:t>lietotājam tiek attēlots c</w:t>
      </w:r>
      <w:r w:rsidR="00667767" w:rsidRPr="00ED40A8">
        <w:rPr>
          <w:rStyle w:val="SarakstaaizzmeRakstz"/>
        </w:rPr>
        <w:t>ilnes</w:t>
      </w:r>
      <w:r w:rsidR="009C5997" w:rsidRPr="00ED40A8">
        <w:rPr>
          <w:rStyle w:val="SarakstaaizzmeRakstz"/>
        </w:rPr>
        <w:t xml:space="preserve"> “</w:t>
      </w:r>
      <w:r w:rsidR="00667767" w:rsidRPr="00ED40A8">
        <w:rPr>
          <w:rStyle w:val="SarakstaaizzmeRakstz"/>
        </w:rPr>
        <w:t>Izvēles persona</w:t>
      </w:r>
      <w:r w:rsidR="009C5997" w:rsidRPr="00ED40A8">
        <w:rPr>
          <w:rStyle w:val="SarakstaaizzmeRakstz"/>
        </w:rPr>
        <w:t xml:space="preserve">” </w:t>
      </w:r>
      <w:r w:rsidR="00667767" w:rsidRPr="00ED40A8">
        <w:rPr>
          <w:rStyle w:val="SarakstaaizzmeRakstz"/>
        </w:rPr>
        <w:t xml:space="preserve">testa personu </w:t>
      </w:r>
      <w:r w:rsidR="00A76769" w:rsidRPr="00ED40A8">
        <w:rPr>
          <w:rStyle w:val="SarakstaaizzmeRakstz"/>
        </w:rPr>
        <w:t>sarakst</w:t>
      </w:r>
      <w:r w:rsidR="00A76769">
        <w:rPr>
          <w:rStyle w:val="SarakstaaizzmeRakstz"/>
        </w:rPr>
        <w:t>s</w:t>
      </w:r>
      <w:r w:rsidR="006204D5">
        <w:rPr>
          <w:rStyle w:val="SarakstaaizzmeRakstz"/>
        </w:rPr>
        <w:t>, kas</w:t>
      </w:r>
      <w:r w:rsidR="00A76769" w:rsidRPr="00ED40A8">
        <w:rPr>
          <w:rStyle w:val="SarakstaaizzmeRakstz"/>
        </w:rPr>
        <w:t xml:space="preserve"> </w:t>
      </w:r>
      <w:r w:rsidR="009C5997" w:rsidRPr="00ED40A8">
        <w:rPr>
          <w:rStyle w:val="SarakstaaizzmeRakstz"/>
        </w:rPr>
        <w:t xml:space="preserve">sastāv no </w:t>
      </w:r>
      <w:r w:rsidR="00667767" w:rsidRPr="00ED40A8">
        <w:fldChar w:fldCharType="begin"/>
      </w:r>
      <w:r w:rsidR="00667767" w:rsidRPr="00ED40A8">
        <w:rPr>
          <w:rStyle w:val="SarakstaaizzmeRakstz"/>
        </w:rPr>
        <w:instrText xml:space="preserve"> REF _Ref223087596 \h </w:instrText>
      </w:r>
      <w:r w:rsidR="00667767" w:rsidRPr="00ED40A8">
        <w:fldChar w:fldCharType="separate"/>
      </w:r>
      <w:r w:rsidR="00E02951">
        <w:rPr>
          <w:noProof/>
        </w:rPr>
        <w:t>10</w:t>
      </w:r>
      <w:r w:rsidR="00667767" w:rsidRPr="00ED40A8">
        <w:fldChar w:fldCharType="end"/>
      </w:r>
      <w:r w:rsidR="00667767" w:rsidRPr="00ED40A8">
        <w:t>.</w:t>
      </w:r>
      <w:r w:rsidR="009C5997" w:rsidRPr="00ED40A8">
        <w:t>attēlā redzamajiem elementiem</w:t>
      </w:r>
      <w:r w:rsidR="006C593B">
        <w:t>. Lietotājiem pieejam</w:t>
      </w:r>
      <w:r w:rsidR="002E5B6F">
        <w:t>a</w:t>
      </w:r>
      <w:r w:rsidR="006C593B">
        <w:t xml:space="preserve"> šāda funkcionalitāte:</w:t>
      </w:r>
    </w:p>
    <w:p w14:paraId="2753F0F4" w14:textId="766C8A8A" w:rsidR="002E5B6F" w:rsidRDefault="002E5B6F" w:rsidP="00091B5D">
      <w:pPr>
        <w:pStyle w:val="Sarakstaaizzme"/>
      </w:pPr>
      <w:r>
        <w:t>Informatīvs brīdinājuma logs</w:t>
      </w:r>
      <w:r w:rsidR="002D56F2">
        <w:t>,</w:t>
      </w:r>
      <w:r>
        <w:t xml:space="preserve"> ko</w:t>
      </w:r>
      <w:r w:rsidR="00785637">
        <w:t xml:space="preserve"> </w:t>
      </w:r>
      <w:r w:rsidR="002F5D6A">
        <w:t>var</w:t>
      </w:r>
      <w:r w:rsidR="00785637">
        <w:t xml:space="preserve"> </w:t>
      </w:r>
      <w:r>
        <w:t>aizvērt</w:t>
      </w:r>
      <w:r w:rsidR="00785637">
        <w:t xml:space="preserve"> ar “x”, ja vairs nav nepieciešamības to apskatīt. </w:t>
      </w:r>
    </w:p>
    <w:p w14:paraId="54E10C22" w14:textId="0CC79EB6" w:rsidR="006C593B" w:rsidRDefault="006C593B" w:rsidP="00091B5D">
      <w:pPr>
        <w:pStyle w:val="Sarakstaaizzme"/>
      </w:pPr>
      <w:r>
        <w:t>Poga “Vienreizējā autentifikācija”</w:t>
      </w:r>
      <w:r w:rsidR="00004C87">
        <w:t xml:space="preserve"> – </w:t>
      </w:r>
      <w:r>
        <w:t xml:space="preserve">detalizēti skat. </w:t>
      </w:r>
      <w:r>
        <w:fldChar w:fldCharType="begin"/>
      </w:r>
      <w:r>
        <w:instrText xml:space="preserve"> REF _Ref226702190 \r \h </w:instrText>
      </w:r>
      <w:r w:rsidR="002F5D6A">
        <w:instrText xml:space="preserve"> \* MERGEFORMAT </w:instrText>
      </w:r>
      <w:r>
        <w:fldChar w:fldCharType="separate"/>
      </w:r>
      <w:r w:rsidR="00E02951">
        <w:t>2.3.1</w:t>
      </w:r>
      <w:r>
        <w:fldChar w:fldCharType="end"/>
      </w:r>
      <w:r>
        <w:t>.sadaļu;</w:t>
      </w:r>
    </w:p>
    <w:p w14:paraId="7575CAB1" w14:textId="3316EF59" w:rsidR="006C593B" w:rsidRDefault="006C593B" w:rsidP="00091B5D">
      <w:pPr>
        <w:pStyle w:val="Sarakstaaizzme"/>
      </w:pPr>
      <w:r>
        <w:t>Poga “Pievienot personu”</w:t>
      </w:r>
      <w:r w:rsidR="00004C87">
        <w:t xml:space="preserve"> – </w:t>
      </w:r>
      <w:r>
        <w:t xml:space="preserve">detalizēti skat. </w:t>
      </w:r>
      <w:r>
        <w:fldChar w:fldCharType="begin"/>
      </w:r>
      <w:r>
        <w:instrText xml:space="preserve"> REF _Ref223092625 \r \h </w:instrText>
      </w:r>
      <w:r w:rsidR="002F5D6A">
        <w:instrText xml:space="preserve"> \* MERGEFORMAT </w:instrText>
      </w:r>
      <w:r>
        <w:fldChar w:fldCharType="separate"/>
      </w:r>
      <w:r w:rsidR="00E02951">
        <w:t>2.3.2</w:t>
      </w:r>
      <w:r>
        <w:fldChar w:fldCharType="end"/>
      </w:r>
      <w:r>
        <w:t>.sadaļu;</w:t>
      </w:r>
    </w:p>
    <w:p w14:paraId="2B856710" w14:textId="0E976EA7" w:rsidR="006C593B" w:rsidRDefault="006C593B" w:rsidP="00091B5D">
      <w:pPr>
        <w:pStyle w:val="Sarakstaaizzme"/>
      </w:pPr>
      <w:r>
        <w:t xml:space="preserve">Poga “Atcelt” – </w:t>
      </w:r>
      <w:r w:rsidR="00785637">
        <w:t>Nospiežot pogu</w:t>
      </w:r>
      <w:r w:rsidR="00004C87">
        <w:t>,</w:t>
      </w:r>
      <w:r w:rsidR="00785637">
        <w:t xml:space="preserve"> lietotājs tiek atgriezts Izvēles personas lietotājvārda ievades cilnē, skat. </w:t>
      </w:r>
      <w:r w:rsidR="00785637">
        <w:fldChar w:fldCharType="begin"/>
      </w:r>
      <w:r w:rsidR="00785637">
        <w:instrText xml:space="preserve"> REF _Ref226702737 \h </w:instrText>
      </w:r>
      <w:r w:rsidR="002F5D6A">
        <w:instrText xml:space="preserve"> \* MERGEFORMAT </w:instrText>
      </w:r>
      <w:r w:rsidR="00785637">
        <w:fldChar w:fldCharType="separate"/>
      </w:r>
      <w:r w:rsidR="00E02951">
        <w:rPr>
          <w:noProof/>
        </w:rPr>
        <w:t>9</w:t>
      </w:r>
      <w:r w:rsidR="00785637">
        <w:fldChar w:fldCharType="end"/>
      </w:r>
      <w:r w:rsidR="00785637">
        <w:t>.attēlā.</w:t>
      </w:r>
      <w:r w:rsidR="00004C87">
        <w:t xml:space="preserve"> </w:t>
      </w:r>
    </w:p>
    <w:p w14:paraId="32E4352F" w14:textId="77777777" w:rsidR="002E5B6F" w:rsidRDefault="002E5B6F" w:rsidP="00091B5D">
      <w:pPr>
        <w:pStyle w:val="Sarakstaaizzme"/>
      </w:pPr>
      <w:r>
        <w:t>Tabulas kolonnas:</w:t>
      </w:r>
    </w:p>
    <w:p w14:paraId="40517FDB" w14:textId="2C03D167" w:rsidR="002E5B6F" w:rsidRDefault="002E5B6F" w:rsidP="00091B5D">
      <w:pPr>
        <w:pStyle w:val="Sarakstaaizzme2"/>
      </w:pPr>
      <w:r>
        <w:t>Vārds, uzvārds</w:t>
      </w:r>
      <w:r w:rsidR="000B154E">
        <w:t xml:space="preserve"> – testa personas vārds un uzvārds</w:t>
      </w:r>
      <w:r w:rsidR="002F5D6A">
        <w:t>;</w:t>
      </w:r>
    </w:p>
    <w:p w14:paraId="1EC6F7B5" w14:textId="12CC0C37" w:rsidR="00004C87" w:rsidRDefault="002E5B6F">
      <w:pPr>
        <w:pStyle w:val="Sarakstaaizzme2"/>
      </w:pPr>
      <w:r>
        <w:t xml:space="preserve">Personas kods </w:t>
      </w:r>
      <w:r w:rsidR="002F5D6A">
        <w:t>– hipersaite, uz kuras uzklikšķinot ar peles kreiso taustiņu l</w:t>
      </w:r>
      <w:r w:rsidR="002F5D6A" w:rsidRPr="002F5D6A">
        <w:t xml:space="preserve">ietotājam modālā logā tiek attēlota detalizēta informācija par lietotāju, skat. </w:t>
      </w:r>
      <w:r w:rsidR="002F5D6A">
        <w:fldChar w:fldCharType="begin"/>
      </w:r>
      <w:r w:rsidR="002F5D6A">
        <w:instrText xml:space="preserve"> REF _Ref226537788 \h </w:instrText>
      </w:r>
      <w:r w:rsidR="002F5D6A">
        <w:fldChar w:fldCharType="separate"/>
      </w:r>
      <w:r w:rsidR="00E02951">
        <w:rPr>
          <w:noProof/>
        </w:rPr>
        <w:t>7</w:t>
      </w:r>
      <w:r w:rsidR="002F5D6A">
        <w:fldChar w:fldCharType="end"/>
      </w:r>
      <w:r w:rsidR="002F5D6A">
        <w:t>.</w:t>
      </w:r>
      <w:r w:rsidR="002F5D6A" w:rsidRPr="002F5D6A">
        <w:t>attēlu ar trim iespējām pogām</w:t>
      </w:r>
      <w:r w:rsidR="00004C87">
        <w:t>:</w:t>
      </w:r>
    </w:p>
    <w:p w14:paraId="23261B94" w14:textId="77777777" w:rsidR="00004C87" w:rsidRDefault="002F5D6A" w:rsidP="00004C87">
      <w:pPr>
        <w:pStyle w:val="Sarakstaaizzme3"/>
      </w:pPr>
      <w:r w:rsidRPr="002F5D6A">
        <w:lastRenderedPageBreak/>
        <w:t>“Nodot datus”</w:t>
      </w:r>
      <w:r w:rsidR="00004C87">
        <w:t xml:space="preserve"> – </w:t>
      </w:r>
      <w:r w:rsidRPr="002F5D6A">
        <w:t>izvēlētais testa lietotājs tiek apstiprināts kā autentifikācijā izmantojamais testa lietotājs un lietotājs tiek pārvirzīts uz iepriekšējo biznesa sistēmu/e-pakalpojumu</w:t>
      </w:r>
      <w:r w:rsidR="00004C87">
        <w:t>;</w:t>
      </w:r>
    </w:p>
    <w:p w14:paraId="5181D8A9" w14:textId="77777777" w:rsidR="00004C87" w:rsidRDefault="002F5D6A" w:rsidP="00004C87">
      <w:pPr>
        <w:pStyle w:val="Sarakstaaizzme3"/>
      </w:pPr>
      <w:r w:rsidRPr="002F5D6A">
        <w:t>“Atcelt”</w:t>
      </w:r>
      <w:r w:rsidR="00004C87">
        <w:t xml:space="preserve"> – </w:t>
      </w:r>
      <w:r w:rsidRPr="002F5D6A">
        <w:t>aizver modālo logu</w:t>
      </w:r>
      <w:r w:rsidR="00004C87">
        <w:t xml:space="preserve">; </w:t>
      </w:r>
    </w:p>
    <w:p w14:paraId="6BDC9245" w14:textId="4014F4C0" w:rsidR="002F5D6A" w:rsidRDefault="002F5D6A" w:rsidP="00091B5D">
      <w:pPr>
        <w:pStyle w:val="Sarakstaaizzme3"/>
      </w:pPr>
      <w:r w:rsidRPr="002F5D6A">
        <w:t>“X”</w:t>
      </w:r>
      <w:r w:rsidR="00004C87">
        <w:t xml:space="preserve"> – </w:t>
      </w:r>
      <w:r w:rsidRPr="002F5D6A">
        <w:t>aizver modālo logu.</w:t>
      </w:r>
    </w:p>
    <w:p w14:paraId="36386714" w14:textId="62C455CA" w:rsidR="002E5B6F" w:rsidRDefault="002E5B6F" w:rsidP="00091B5D">
      <w:pPr>
        <w:pStyle w:val="Sarakstaaizzme2"/>
      </w:pPr>
      <w:r>
        <w:t>Tips</w:t>
      </w:r>
      <w:r w:rsidR="000B154E">
        <w:t xml:space="preserve"> – testa personas tips: pilnvarota persona, fiziska persona, juridisku personu pārstāvji;</w:t>
      </w:r>
    </w:p>
    <w:p w14:paraId="1830E856" w14:textId="77777777" w:rsidR="00FC5888" w:rsidRDefault="002E5B6F">
      <w:pPr>
        <w:pStyle w:val="Sarakstaaizzme2"/>
      </w:pPr>
      <w:r>
        <w:t>PMLP pārbaudīts</w:t>
      </w:r>
      <w:r w:rsidR="00A83E0F">
        <w:t xml:space="preserve"> – </w:t>
      </w:r>
      <w:r w:rsidR="000B154E">
        <w:t>ikona, kas norāda</w:t>
      </w:r>
      <w:r w:rsidR="00FC5888">
        <w:t>:</w:t>
      </w:r>
    </w:p>
    <w:p w14:paraId="401FC9EF" w14:textId="2634BDB8" w:rsidR="00FC5888" w:rsidRDefault="00FC5888" w:rsidP="00D00047">
      <w:pPr>
        <w:pStyle w:val="Sarakstaaizzme2"/>
        <w:numPr>
          <w:ilvl w:val="0"/>
          <w:numId w:val="13"/>
        </w:numPr>
      </w:pPr>
      <w:r>
        <w:t>zaļa ikona -</w:t>
      </w:r>
      <w:r w:rsidR="000B154E">
        <w:t xml:space="preserve"> konkrētā persona </w:t>
      </w:r>
      <w:r w:rsidR="002D56F2">
        <w:t xml:space="preserve">veiksmīgi </w:t>
      </w:r>
      <w:r w:rsidR="000B154E">
        <w:t>PMLP pārbaudīta</w:t>
      </w:r>
      <w:r>
        <w:t>, t.i. ir atzīmēta i</w:t>
      </w:r>
      <w:r w:rsidRPr="00ED40A8">
        <w:t>zvēles rūtiņa “</w:t>
      </w:r>
      <w:r>
        <w:t>Nepieciešama</w:t>
      </w:r>
      <w:r w:rsidRPr="00ED40A8">
        <w:t xml:space="preserve"> PMLP</w:t>
      </w:r>
      <w:r>
        <w:t xml:space="preserve"> pārbaude</w:t>
      </w:r>
      <w:r w:rsidRPr="00ED40A8">
        <w:t>”</w:t>
      </w:r>
      <w:r>
        <w:t xml:space="preserve"> un </w:t>
      </w:r>
      <w:r w:rsidR="00004C87">
        <w:t>persona</w:t>
      </w:r>
      <w:r>
        <w:t>s dati pilnībā</w:t>
      </w:r>
      <w:r w:rsidR="00004C87">
        <w:t xml:space="preserve"> sakrīt ar PMLP pieejamām vērtībām</w:t>
      </w:r>
      <w:r>
        <w:t>;</w:t>
      </w:r>
    </w:p>
    <w:p w14:paraId="41238A82" w14:textId="39DC702A" w:rsidR="00FC5888" w:rsidRDefault="00FC5888" w:rsidP="00D00047">
      <w:pPr>
        <w:pStyle w:val="Sarakstaaizzme2"/>
        <w:numPr>
          <w:ilvl w:val="0"/>
          <w:numId w:val="13"/>
        </w:numPr>
      </w:pPr>
      <w:r>
        <w:t xml:space="preserve">sarkana ikona – konkrētā persona </w:t>
      </w:r>
      <w:r w:rsidR="002D56F2">
        <w:t xml:space="preserve">neveiksmīgi PMLP </w:t>
      </w:r>
      <w:r>
        <w:t>pārbaudīta, t.i. ir atzīmēta i</w:t>
      </w:r>
      <w:r w:rsidRPr="00ED40A8">
        <w:t>zvēles rūtiņa “</w:t>
      </w:r>
      <w:r>
        <w:t>Nepieciešama</w:t>
      </w:r>
      <w:r w:rsidRPr="00ED40A8">
        <w:t xml:space="preserve"> PMLP</w:t>
      </w:r>
      <w:r>
        <w:t xml:space="preserve"> pārbaude</w:t>
      </w:r>
      <w:r w:rsidRPr="00ED40A8">
        <w:t>”</w:t>
      </w:r>
      <w:r>
        <w:t xml:space="preserve"> un personas dati </w:t>
      </w:r>
      <w:r w:rsidR="009752E9">
        <w:t>nesakrīt ar PMLP pieejamajām vērtībām</w:t>
      </w:r>
      <w:r>
        <w:t>;</w:t>
      </w:r>
    </w:p>
    <w:p w14:paraId="2FACC59A" w14:textId="79563731" w:rsidR="002E5B6F" w:rsidRDefault="009752E9" w:rsidP="00D00047">
      <w:pPr>
        <w:pStyle w:val="Sarakstaaizzme2"/>
        <w:numPr>
          <w:ilvl w:val="0"/>
          <w:numId w:val="13"/>
        </w:numPr>
      </w:pPr>
      <w:r>
        <w:t>bez ikonas – persona nav izvēlēta pārbaudīšanai PMLP</w:t>
      </w:r>
      <w:r w:rsidR="00FC5888">
        <w:t>, t.i. nav atzīmēta i</w:t>
      </w:r>
      <w:r w:rsidR="00FC5888" w:rsidRPr="00ED40A8">
        <w:t>zvēles rūtiņa “</w:t>
      </w:r>
      <w:r w:rsidR="00FC5888">
        <w:t>Nepieciešama</w:t>
      </w:r>
      <w:r w:rsidR="00FC5888" w:rsidRPr="00ED40A8">
        <w:t xml:space="preserve"> PMLP</w:t>
      </w:r>
      <w:r w:rsidR="00FC5888">
        <w:t xml:space="preserve"> pārbaude</w:t>
      </w:r>
      <w:r w:rsidR="00FC5888" w:rsidRPr="00ED40A8">
        <w:t>”</w:t>
      </w:r>
      <w:r w:rsidR="00FC5888">
        <w:t>.</w:t>
      </w:r>
    </w:p>
    <w:p w14:paraId="0465B1DB" w14:textId="7A3CBBFE" w:rsidR="002E5B6F" w:rsidRDefault="002E5B6F" w:rsidP="00091B5D">
      <w:pPr>
        <w:pStyle w:val="Sarakstaaizzme2"/>
      </w:pPr>
      <w:r>
        <w:t>Darbības:</w:t>
      </w:r>
    </w:p>
    <w:p w14:paraId="4973222C" w14:textId="6A51BF00" w:rsidR="006C593B" w:rsidRDefault="002E5B6F" w:rsidP="00091B5D">
      <w:pPr>
        <w:pStyle w:val="Sarakstaaizzme3"/>
      </w:pPr>
      <w:r>
        <w:t xml:space="preserve">Ikona “Zīmulītis” – rediģēt, detalizēti skat. </w:t>
      </w:r>
      <w:r>
        <w:fldChar w:fldCharType="begin"/>
      </w:r>
      <w:r>
        <w:instrText xml:space="preserve"> REF _Ref223092625 \r \h </w:instrText>
      </w:r>
      <w:r w:rsidR="002F5D6A">
        <w:instrText xml:space="preserve"> \* MERGEFORMAT </w:instrText>
      </w:r>
      <w:r>
        <w:fldChar w:fldCharType="separate"/>
      </w:r>
      <w:r w:rsidR="00E02951">
        <w:t>2.3.2</w:t>
      </w:r>
      <w:r>
        <w:fldChar w:fldCharType="end"/>
      </w:r>
      <w:r>
        <w:t>.sadaļu;</w:t>
      </w:r>
    </w:p>
    <w:p w14:paraId="246BFD82" w14:textId="1E7BC920" w:rsidR="00A83E0F" w:rsidRDefault="002E5B6F" w:rsidP="00A83E0F">
      <w:pPr>
        <w:pStyle w:val="Sarakstaaizzme3"/>
      </w:pPr>
      <w:r>
        <w:t xml:space="preserve">Ikona “Miskaste” – dzēst, </w:t>
      </w:r>
      <w:r w:rsidR="00004C87">
        <w:t>to</w:t>
      </w:r>
      <w:r w:rsidR="00A83E0F">
        <w:t xml:space="preserve"> nospiežot tiek izvadīt</w:t>
      </w:r>
      <w:r w:rsidR="000B154E">
        <w:t>s</w:t>
      </w:r>
      <w:r w:rsidR="00A83E0F">
        <w:t xml:space="preserve"> </w:t>
      </w:r>
      <w:r w:rsidR="000B154E">
        <w:t>modālais logs</w:t>
      </w:r>
      <w:r w:rsidR="00A83E0F">
        <w:t xml:space="preserve"> “Vai tiešām vēlaties dzēst šo testa personu? [personas vārds, uzvārds un personas kods]” ar pogām:</w:t>
      </w:r>
    </w:p>
    <w:p w14:paraId="5DE9189A" w14:textId="1AB7F065" w:rsidR="00A83E0F" w:rsidRDefault="00A83E0F" w:rsidP="00091B5D">
      <w:pPr>
        <w:pStyle w:val="Sarakstaaizzme4"/>
      </w:pPr>
      <w:r>
        <w:t>“Dzēst” – dzēšana tiek apstiprināta</w:t>
      </w:r>
      <w:r w:rsidR="00004C87">
        <w:t>, un</w:t>
      </w:r>
      <w:r>
        <w:t xml:space="preserve"> testa persona ar visiem datiem tiek izdzēsta no datubāzes un saraksta;</w:t>
      </w:r>
    </w:p>
    <w:p w14:paraId="7F1A1144" w14:textId="36E858E9" w:rsidR="002E5B6F" w:rsidRDefault="00A83E0F" w:rsidP="00A83E0F">
      <w:pPr>
        <w:pStyle w:val="Sarakstaaizzme4"/>
      </w:pPr>
      <w:r>
        <w:t xml:space="preserve">“Atcelt” – dzēšana </w:t>
      </w:r>
      <w:r w:rsidR="00004C87">
        <w:t>tiek</w:t>
      </w:r>
      <w:r>
        <w:t xml:space="preserve"> atcelta</w:t>
      </w:r>
      <w:r w:rsidR="00004C87">
        <w:t>, un</w:t>
      </w:r>
      <w:r>
        <w:t xml:space="preserve"> testa persona paliek sarakstā;</w:t>
      </w:r>
    </w:p>
    <w:p w14:paraId="010078B6" w14:textId="7D09F38E" w:rsidR="00A83E0F" w:rsidRDefault="00A83E0F" w:rsidP="00091B5D">
      <w:pPr>
        <w:pStyle w:val="Sarakstaaizzme4"/>
      </w:pPr>
      <w:r>
        <w:t>“X”</w:t>
      </w:r>
      <w:r w:rsidR="00004C87">
        <w:t xml:space="preserve"> – </w:t>
      </w:r>
      <w:r w:rsidR="000B154E">
        <w:t xml:space="preserve">modālā loga augšējā labajā stūrī, kas aizver </w:t>
      </w:r>
      <w:r>
        <w:t xml:space="preserve">modālo </w:t>
      </w:r>
      <w:r w:rsidR="000B154E">
        <w:t>logu.</w:t>
      </w:r>
    </w:p>
    <w:p w14:paraId="1ABBAB60" w14:textId="0556DB0B" w:rsidR="002E5B6F" w:rsidRDefault="002E5B6F" w:rsidP="00091B5D">
      <w:pPr>
        <w:pStyle w:val="Sarakstaaizzme2"/>
      </w:pPr>
      <w:r>
        <w:t xml:space="preserve">Ja </w:t>
      </w:r>
      <w:r w:rsidR="002F5D6A">
        <w:t xml:space="preserve">tabulas </w:t>
      </w:r>
      <w:r>
        <w:t xml:space="preserve">ierakstu skaits ir </w:t>
      </w:r>
      <w:r w:rsidR="002F5D6A">
        <w:t>lielāks nekā</w:t>
      </w:r>
      <w:r w:rsidRPr="00ED40A8">
        <w:t xml:space="preserve"> lietotāja konfigurācijā norādītais tabulā attēlojamo ierakstu skaits</w:t>
      </w:r>
      <w:r w:rsidR="002F5D6A">
        <w:t>,</w:t>
      </w:r>
      <w:r>
        <w:t xml:space="preserve"> tad tiek attēlota </w:t>
      </w:r>
      <w:r w:rsidRPr="00ED40A8">
        <w:t xml:space="preserve">lapošanas funkcionalitāte. </w:t>
      </w:r>
    </w:p>
    <w:p w14:paraId="1CAED45B" w14:textId="308FA9D9" w:rsidR="005A729F" w:rsidRPr="006760B9" w:rsidRDefault="005A729F" w:rsidP="00091B5D">
      <w:pPr>
        <w:pStyle w:val="Pictureposition"/>
      </w:pPr>
      <w:r w:rsidRPr="005A729F">
        <w:rPr>
          <w:noProof/>
        </w:rPr>
        <w:lastRenderedPageBreak/>
        <w:drawing>
          <wp:inline distT="0" distB="0" distL="0" distR="0" wp14:anchorId="1273A840" wp14:editId="236759DB">
            <wp:extent cx="5305698" cy="3827062"/>
            <wp:effectExtent l="0" t="0" r="0" b="2540"/>
            <wp:docPr id="138028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88286" name=""/>
                    <pic:cNvPicPr/>
                  </pic:nvPicPr>
                  <pic:blipFill>
                    <a:blip r:embed="rId27"/>
                    <a:stretch>
                      <a:fillRect/>
                    </a:stretch>
                  </pic:blipFill>
                  <pic:spPr>
                    <a:xfrm>
                      <a:off x="0" y="0"/>
                      <a:ext cx="5344196" cy="3854831"/>
                    </a:xfrm>
                    <a:prstGeom prst="rect">
                      <a:avLst/>
                    </a:prstGeom>
                  </pic:spPr>
                </pic:pic>
              </a:graphicData>
            </a:graphic>
          </wp:inline>
        </w:drawing>
      </w:r>
    </w:p>
    <w:p w14:paraId="21C231D0" w14:textId="1D955BBA" w:rsidR="009C5997" w:rsidRPr="00ED40A8" w:rsidRDefault="009C5997" w:rsidP="00495C53">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282" w:name="_Ref223087596"/>
      <w:bookmarkStart w:id="283" w:name="_Toc229064204"/>
      <w:r w:rsidR="00E02951">
        <w:rPr>
          <w:noProof/>
        </w:rPr>
        <w:t>10</w:t>
      </w:r>
      <w:bookmarkEnd w:id="282"/>
      <w:r w:rsidRPr="00ED40A8">
        <w:rPr>
          <w:noProof/>
        </w:rPr>
        <w:fldChar w:fldCharType="end"/>
      </w:r>
      <w:r w:rsidRPr="00ED40A8">
        <w:rPr>
          <w:noProof/>
        </w:rPr>
        <w:t xml:space="preserve">.attēls. </w:t>
      </w:r>
      <w:r w:rsidR="007E43B2" w:rsidRPr="00091B5D">
        <w:rPr>
          <w:noProof/>
        </w:rPr>
        <w:t>Cilne</w:t>
      </w:r>
      <w:r w:rsidRPr="00091B5D">
        <w:rPr>
          <w:noProof/>
        </w:rPr>
        <w:t xml:space="preserve"> “</w:t>
      </w:r>
      <w:r w:rsidR="007E43B2" w:rsidRPr="00091B5D">
        <w:rPr>
          <w:noProof/>
        </w:rPr>
        <w:t>Izvēles persona</w:t>
      </w:r>
      <w:r w:rsidRPr="00091B5D">
        <w:rPr>
          <w:noProof/>
        </w:rPr>
        <w:t>”</w:t>
      </w:r>
      <w:bookmarkEnd w:id="283"/>
    </w:p>
    <w:p w14:paraId="05EE6A94" w14:textId="60DC641D" w:rsidR="009C5997" w:rsidRPr="00F052E3" w:rsidRDefault="009C5997" w:rsidP="00F052E3">
      <w:pPr>
        <w:pStyle w:val="Virsraksts3"/>
        <w:rPr>
          <w:rStyle w:val="SarakstaaizzmeRakstz"/>
          <w:rFonts w:ascii="Tahoma" w:hAnsi="Tahoma"/>
        </w:rPr>
      </w:pPr>
      <w:bookmarkStart w:id="284" w:name="_Toc226705753"/>
      <w:bookmarkStart w:id="285" w:name="_Toc226706108"/>
      <w:bookmarkStart w:id="286" w:name="_Toc226706463"/>
      <w:bookmarkStart w:id="287" w:name="_Toc226706821"/>
      <w:bookmarkStart w:id="288" w:name="_Toc226707178"/>
      <w:bookmarkStart w:id="289" w:name="_Toc226722165"/>
      <w:bookmarkStart w:id="290" w:name="_Toc226722523"/>
      <w:bookmarkStart w:id="291" w:name="_Toc226725603"/>
      <w:bookmarkStart w:id="292" w:name="_Toc226705754"/>
      <w:bookmarkStart w:id="293" w:name="_Toc226706109"/>
      <w:bookmarkStart w:id="294" w:name="_Toc226706464"/>
      <w:bookmarkStart w:id="295" w:name="_Toc226706822"/>
      <w:bookmarkStart w:id="296" w:name="_Toc226707179"/>
      <w:bookmarkStart w:id="297" w:name="_Toc226722166"/>
      <w:bookmarkStart w:id="298" w:name="_Toc226722524"/>
      <w:bookmarkStart w:id="299" w:name="_Toc226725604"/>
      <w:bookmarkStart w:id="300" w:name="_Toc226705755"/>
      <w:bookmarkStart w:id="301" w:name="_Toc226706110"/>
      <w:bookmarkStart w:id="302" w:name="_Toc226706465"/>
      <w:bookmarkStart w:id="303" w:name="_Toc226706823"/>
      <w:bookmarkStart w:id="304" w:name="_Toc226707180"/>
      <w:bookmarkStart w:id="305" w:name="_Toc226722167"/>
      <w:bookmarkStart w:id="306" w:name="_Toc226722525"/>
      <w:bookmarkStart w:id="307" w:name="_Toc226725605"/>
      <w:bookmarkStart w:id="308" w:name="_Toc223102555"/>
      <w:bookmarkStart w:id="309" w:name="_Toc223102760"/>
      <w:bookmarkStart w:id="310" w:name="_Toc223102797"/>
      <w:bookmarkStart w:id="311" w:name="_Toc223102887"/>
      <w:bookmarkStart w:id="312" w:name="_Toc223102936"/>
      <w:bookmarkStart w:id="313" w:name="_Toc223102981"/>
      <w:bookmarkStart w:id="314" w:name="_Ref226702190"/>
      <w:bookmarkStart w:id="315" w:name="_Toc22906419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054D97">
        <w:rPr>
          <w:rStyle w:val="SarakstaaizzmeRakstz"/>
          <w:rFonts w:ascii="Tahoma" w:hAnsi="Tahoma"/>
        </w:rPr>
        <w:t>Modālais logs “</w:t>
      </w:r>
      <w:r w:rsidR="00667767" w:rsidRPr="00054D97">
        <w:rPr>
          <w:rStyle w:val="SarakstaaizzmeRakstz"/>
          <w:rFonts w:ascii="Tahoma" w:hAnsi="Tahoma"/>
        </w:rPr>
        <w:t>Vienreizējā autentifikācija</w:t>
      </w:r>
      <w:r w:rsidRPr="00054D97">
        <w:rPr>
          <w:rStyle w:val="SarakstaaizzmeRakstz"/>
          <w:rFonts w:ascii="Tahoma" w:hAnsi="Tahoma"/>
        </w:rPr>
        <w:t>”</w:t>
      </w:r>
      <w:bookmarkEnd w:id="314"/>
      <w:bookmarkEnd w:id="315"/>
    </w:p>
    <w:p w14:paraId="4E27906A" w14:textId="386F96A6" w:rsidR="009C5997" w:rsidRPr="00F052E3" w:rsidRDefault="009C5997" w:rsidP="009C5997">
      <w:pPr>
        <w:rPr>
          <w:rStyle w:val="SarakstaaizzmeRakstz"/>
        </w:rPr>
      </w:pPr>
      <w:r w:rsidRPr="00ED40A8">
        <w:rPr>
          <w:rStyle w:val="SarakstaaizzmeRakstz"/>
        </w:rPr>
        <w:t>Modāla</w:t>
      </w:r>
      <w:r w:rsidR="00854AF2">
        <w:rPr>
          <w:rStyle w:val="SarakstaaizzmeRakstz"/>
        </w:rPr>
        <w:t>is</w:t>
      </w:r>
      <w:r w:rsidRPr="00ED40A8">
        <w:rPr>
          <w:rStyle w:val="SarakstaaizzmeRakstz"/>
        </w:rPr>
        <w:t xml:space="preserve"> log</w:t>
      </w:r>
      <w:r w:rsidR="00854AF2">
        <w:rPr>
          <w:rStyle w:val="SarakstaaizzmeRakstz"/>
        </w:rPr>
        <w:t>s</w:t>
      </w:r>
      <w:r w:rsidRPr="00ED40A8">
        <w:rPr>
          <w:rStyle w:val="SarakstaaizzmeRakstz"/>
        </w:rPr>
        <w:t xml:space="preserve"> “</w:t>
      </w:r>
      <w:r w:rsidR="00C95171" w:rsidRPr="00ED40A8">
        <w:rPr>
          <w:rStyle w:val="SarakstaaizzmeRakstz"/>
        </w:rPr>
        <w:t>Vienreizējā autentifikācija</w:t>
      </w:r>
      <w:r w:rsidRPr="00ED40A8">
        <w:rPr>
          <w:rStyle w:val="SarakstaaizzmeRakstz"/>
        </w:rPr>
        <w:t>”</w:t>
      </w:r>
      <w:r w:rsidRPr="00F052E3">
        <w:rPr>
          <w:rStyle w:val="SarakstaaizzmeRakstz"/>
        </w:rPr>
        <w:t xml:space="preserve"> nodrošina </w:t>
      </w:r>
      <w:r w:rsidR="00C95171" w:rsidRPr="00F052E3">
        <w:rPr>
          <w:rStyle w:val="SarakstaaizzmeRakstz"/>
        </w:rPr>
        <w:t>iespēj</w:t>
      </w:r>
      <w:r w:rsidR="00854AF2">
        <w:rPr>
          <w:rStyle w:val="SarakstaaizzmeRakstz"/>
        </w:rPr>
        <w:t>u</w:t>
      </w:r>
      <w:r w:rsidRPr="00F052E3">
        <w:rPr>
          <w:rStyle w:val="SarakstaaizzmeRakstz"/>
        </w:rPr>
        <w:t xml:space="preserve"> autentifikācij</w:t>
      </w:r>
      <w:r w:rsidR="00854AF2">
        <w:rPr>
          <w:rStyle w:val="SarakstaaizzmeRakstz"/>
        </w:rPr>
        <w:t>ai</w:t>
      </w:r>
      <w:r w:rsidRPr="00F052E3">
        <w:rPr>
          <w:rStyle w:val="SarakstaaizzmeRakstz"/>
        </w:rPr>
        <w:t xml:space="preserve"> izmanto</w:t>
      </w:r>
      <w:r w:rsidR="00C95171" w:rsidRPr="00F052E3">
        <w:rPr>
          <w:rStyle w:val="SarakstaaizzmeRakstz"/>
        </w:rPr>
        <w:t>t vienreiz ievadītu personu</w:t>
      </w:r>
      <w:r w:rsidR="006760B9">
        <w:rPr>
          <w:rStyle w:val="SarakstaaizzmeRakstz"/>
        </w:rPr>
        <w:t>, kas nav saglabāta</w:t>
      </w:r>
      <w:r w:rsidRPr="00F052E3">
        <w:rPr>
          <w:rStyle w:val="SarakstaaizzmeRakstz"/>
        </w:rPr>
        <w:t>.</w:t>
      </w:r>
    </w:p>
    <w:p w14:paraId="2F3F281D" w14:textId="3D717FB1" w:rsidR="009C5997" w:rsidRDefault="009C5997" w:rsidP="00F052E3">
      <w:pPr>
        <w:rPr>
          <w:rStyle w:val="SarakstaaizzmeRakstz"/>
        </w:rPr>
      </w:pPr>
      <w:r w:rsidRPr="00ED40A8">
        <w:rPr>
          <w:rStyle w:val="SarakstaaizzmeRakstz"/>
        </w:rPr>
        <w:t>Modāla</w:t>
      </w:r>
      <w:r w:rsidR="00854AF2">
        <w:rPr>
          <w:rStyle w:val="SarakstaaizzmeRakstz"/>
        </w:rPr>
        <w:t>is</w:t>
      </w:r>
      <w:r w:rsidRPr="00ED40A8">
        <w:rPr>
          <w:rStyle w:val="SarakstaaizzmeRakstz"/>
        </w:rPr>
        <w:t xml:space="preserve"> log</w:t>
      </w:r>
      <w:r w:rsidR="00854AF2">
        <w:rPr>
          <w:rStyle w:val="SarakstaaizzmeRakstz"/>
        </w:rPr>
        <w:t>s</w:t>
      </w:r>
      <w:r w:rsidRPr="00ED40A8">
        <w:rPr>
          <w:rStyle w:val="SarakstaaizzmeRakstz"/>
        </w:rPr>
        <w:t xml:space="preserve"> “</w:t>
      </w:r>
      <w:r w:rsidR="00C95171" w:rsidRPr="00ED40A8">
        <w:rPr>
          <w:rStyle w:val="SarakstaaizzmeRakstz"/>
        </w:rPr>
        <w:t>Vienreizējā autentifikācija</w:t>
      </w:r>
      <w:r w:rsidRPr="00ED40A8">
        <w:rPr>
          <w:rStyle w:val="SarakstaaizzmeRakstz"/>
        </w:rPr>
        <w:t xml:space="preserve">” sastāv no </w:t>
      </w:r>
      <w:r w:rsidR="00C95171" w:rsidRPr="00F052E3">
        <w:rPr>
          <w:rStyle w:val="SarakstaaizzmeRakstz"/>
        </w:rPr>
        <w:fldChar w:fldCharType="begin"/>
      </w:r>
      <w:r w:rsidR="00C95171" w:rsidRPr="00ED40A8">
        <w:rPr>
          <w:rStyle w:val="SarakstaaizzmeRakstz"/>
        </w:rPr>
        <w:instrText xml:space="preserve"> REF _Ref223091797 \h </w:instrText>
      </w:r>
      <w:r w:rsidR="00845196" w:rsidRPr="00ED40A8">
        <w:rPr>
          <w:rStyle w:val="SarakstaaizzmeRakstz"/>
        </w:rPr>
        <w:instrText xml:space="preserve"> \* MERGEFORMAT </w:instrText>
      </w:r>
      <w:r w:rsidR="00C95171" w:rsidRPr="00F052E3">
        <w:rPr>
          <w:rStyle w:val="SarakstaaizzmeRakstz"/>
        </w:rPr>
      </w:r>
      <w:r w:rsidR="00C95171" w:rsidRPr="00F052E3">
        <w:rPr>
          <w:rStyle w:val="SarakstaaizzmeRakstz"/>
        </w:rPr>
        <w:fldChar w:fldCharType="separate"/>
      </w:r>
      <w:r w:rsidR="00E02951" w:rsidRPr="001D592D">
        <w:rPr>
          <w:rStyle w:val="SarakstaaizzmeRakstz"/>
        </w:rPr>
        <w:t>11</w:t>
      </w:r>
      <w:r w:rsidR="00C95171" w:rsidRPr="00F052E3">
        <w:rPr>
          <w:rStyle w:val="SarakstaaizzmeRakstz"/>
        </w:rPr>
        <w:fldChar w:fldCharType="end"/>
      </w:r>
      <w:r w:rsidR="00C95171" w:rsidRPr="00F052E3">
        <w:rPr>
          <w:rStyle w:val="SarakstaaizzmeRakstz"/>
        </w:rPr>
        <w:t>.</w:t>
      </w:r>
      <w:r w:rsidRPr="00F052E3">
        <w:rPr>
          <w:rStyle w:val="SarakstaaizzmeRakstz"/>
        </w:rPr>
        <w:t>attēlā redzamajiem elementiem</w:t>
      </w:r>
      <w:r w:rsidR="00F32F31">
        <w:rPr>
          <w:rStyle w:val="SarakstaaizzmeRakstz"/>
        </w:rPr>
        <w:t>:</w:t>
      </w:r>
    </w:p>
    <w:p w14:paraId="7696EC1B" w14:textId="54B42F4E" w:rsidR="00F32F31" w:rsidRDefault="00F32F31" w:rsidP="00091B5D">
      <w:pPr>
        <w:pStyle w:val="Sarakstaaizzme"/>
        <w:rPr>
          <w:rStyle w:val="SarakstaaizzmeRakstz"/>
        </w:rPr>
      </w:pPr>
      <w:r>
        <w:rPr>
          <w:rStyle w:val="SarakstaaizzmeRakstz"/>
        </w:rPr>
        <w:t xml:space="preserve">Poga “X” – </w:t>
      </w:r>
      <w:r w:rsidRPr="00ED40A8">
        <w:t>Modālā loga lab</w:t>
      </w:r>
      <w:r>
        <w:t>ais</w:t>
      </w:r>
      <w:r w:rsidRPr="00ED40A8">
        <w:t xml:space="preserve"> augšējais stūris</w:t>
      </w:r>
      <w:r>
        <w:t xml:space="preserve">, to nespiežot, </w:t>
      </w:r>
      <w:r w:rsidRPr="00F32F31">
        <w:t>modāla</w:t>
      </w:r>
      <w:r>
        <w:t>is</w:t>
      </w:r>
      <w:r w:rsidRPr="00F32F31">
        <w:t xml:space="preserve"> log</w:t>
      </w:r>
      <w:r>
        <w:t>s</w:t>
      </w:r>
      <w:r w:rsidRPr="00F32F31">
        <w:t xml:space="preserve"> “Vienreizējā autentifikācija”</w:t>
      </w:r>
      <w:r w:rsidR="006B73D6">
        <w:t>,</w:t>
      </w:r>
      <w:r w:rsidRPr="00F32F31">
        <w:t xml:space="preserve"> tiek aizvērt</w:t>
      </w:r>
      <w:r>
        <w:t>s</w:t>
      </w:r>
      <w:r w:rsidR="006B73D6">
        <w:t>;</w:t>
      </w:r>
    </w:p>
    <w:p w14:paraId="326E8B3E" w14:textId="656F8501" w:rsidR="009752E9" w:rsidRDefault="009752E9" w:rsidP="009752E9">
      <w:pPr>
        <w:pStyle w:val="Sarakstaaizzme"/>
        <w:rPr>
          <w:rStyle w:val="SarakstaaizzmeRakstz"/>
        </w:rPr>
      </w:pPr>
      <w:r>
        <w:rPr>
          <w:rStyle w:val="SarakstaaizzmeRakstz"/>
        </w:rPr>
        <w:t>Personas tips – izvēlne no izkrītošā saraksta: fiziskas personas, pilnvarotas personas vai juridisku personu pārstāvji; vērtības izvēlei uz tās jāuzklikšķina;</w:t>
      </w:r>
    </w:p>
    <w:p w14:paraId="5E3AEDCA" w14:textId="2770EE31" w:rsidR="00F32F31" w:rsidRDefault="00F32F31" w:rsidP="00091B5D">
      <w:pPr>
        <w:pStyle w:val="Sarakstaaizzme"/>
        <w:rPr>
          <w:rStyle w:val="SarakstaaizzmeRakstz"/>
        </w:rPr>
      </w:pPr>
      <w:r>
        <w:rPr>
          <w:rStyle w:val="SarakstaaizzmeRakstz"/>
        </w:rPr>
        <w:t>Vārds – testa personas vārds</w:t>
      </w:r>
      <w:r w:rsidR="006B73D6">
        <w:rPr>
          <w:rStyle w:val="SarakstaaizzmeRakstz"/>
        </w:rPr>
        <w:t>, o</w:t>
      </w:r>
      <w:r w:rsidR="006B73D6" w:rsidRPr="006B73D6">
        <w:rPr>
          <w:rStyle w:val="SarakstaaizzmeRakstz"/>
        </w:rPr>
        <w:t>bligāts ievades lauks</w:t>
      </w:r>
      <w:r w:rsidR="006B73D6">
        <w:rPr>
          <w:rStyle w:val="SarakstaaizzmeRakstz"/>
        </w:rPr>
        <w:t>;</w:t>
      </w:r>
    </w:p>
    <w:p w14:paraId="03D4ABD5" w14:textId="26E4C899" w:rsidR="00F32F31" w:rsidRDefault="00F32F31" w:rsidP="00091B5D">
      <w:pPr>
        <w:pStyle w:val="Sarakstaaizzme"/>
        <w:rPr>
          <w:rStyle w:val="SarakstaaizzmeRakstz"/>
        </w:rPr>
      </w:pPr>
      <w:r>
        <w:rPr>
          <w:rStyle w:val="SarakstaaizzmeRakstz"/>
        </w:rPr>
        <w:t>Uzvārds – testa personas uzvārds</w:t>
      </w:r>
      <w:r w:rsidR="006B73D6">
        <w:rPr>
          <w:rStyle w:val="SarakstaaizzmeRakstz"/>
        </w:rPr>
        <w:t>, o</w:t>
      </w:r>
      <w:r w:rsidR="006B73D6" w:rsidRPr="006B73D6">
        <w:rPr>
          <w:rStyle w:val="SarakstaaizzmeRakstz"/>
        </w:rPr>
        <w:t>bligāts ievades lauks</w:t>
      </w:r>
      <w:r w:rsidR="006B73D6">
        <w:rPr>
          <w:rStyle w:val="SarakstaaizzmeRakstz"/>
        </w:rPr>
        <w:t>;</w:t>
      </w:r>
    </w:p>
    <w:p w14:paraId="79814ED6" w14:textId="431D9504" w:rsidR="00F32F31" w:rsidRDefault="00F32F31" w:rsidP="00091B5D">
      <w:pPr>
        <w:pStyle w:val="Sarakstaaizzme"/>
        <w:rPr>
          <w:rStyle w:val="SarakstaaizzmeRakstz"/>
        </w:rPr>
      </w:pPr>
      <w:r>
        <w:rPr>
          <w:rStyle w:val="SarakstaaizzmeRakstz"/>
        </w:rPr>
        <w:t xml:space="preserve">Personas kods – </w:t>
      </w:r>
      <w:r w:rsidR="006B73D6">
        <w:rPr>
          <w:rStyle w:val="SarakstaaizzmeRakstz"/>
        </w:rPr>
        <w:t>o</w:t>
      </w:r>
      <w:r w:rsidR="006B73D6" w:rsidRPr="006B73D6">
        <w:rPr>
          <w:rStyle w:val="SarakstaaizzmeRakstz"/>
        </w:rPr>
        <w:t>bligāts ievades lauks personas koda ievadei</w:t>
      </w:r>
      <w:r w:rsidR="006B73D6">
        <w:rPr>
          <w:rStyle w:val="SarakstaaizzmeRakstz"/>
        </w:rPr>
        <w:t xml:space="preserve"> formātā XXXXX-XXXXX.</w:t>
      </w:r>
    </w:p>
    <w:p w14:paraId="3F8D5B75" w14:textId="3E120A85" w:rsidR="006B73D6" w:rsidRDefault="006B73D6" w:rsidP="00091B5D">
      <w:pPr>
        <w:pStyle w:val="Sarakstaaizzme"/>
      </w:pPr>
      <w:r w:rsidRPr="00ED40A8">
        <w:t>Izvēles rūtiņa “Saglabāt personu turpmākai izmantošanai”</w:t>
      </w:r>
      <w:r>
        <w:t xml:space="preserve"> – </w:t>
      </w:r>
      <w:r w:rsidRPr="006B73D6">
        <w:t>Atzīmējot izvēles rūtiņu, ievadīt</w:t>
      </w:r>
      <w:r w:rsidR="00306ECE">
        <w:t>ie</w:t>
      </w:r>
      <w:r w:rsidRPr="006B73D6">
        <w:t xml:space="preserve"> testa personas dati</w:t>
      </w:r>
      <w:r>
        <w:t xml:space="preserve"> tiek</w:t>
      </w:r>
      <w:r w:rsidRPr="006B73D6">
        <w:t xml:space="preserve"> saglabāt pirms autorizācijas, nodrošinot tādu pašu funkcionalitāti kā pievienojot personu (skat. </w:t>
      </w:r>
      <w:r w:rsidR="00306ECE">
        <w:fldChar w:fldCharType="begin"/>
      </w:r>
      <w:r w:rsidR="00306ECE">
        <w:instrText xml:space="preserve"> REF _Ref223092625 \r \h  \* MERGEFORMAT </w:instrText>
      </w:r>
      <w:r w:rsidR="00306ECE">
        <w:fldChar w:fldCharType="separate"/>
      </w:r>
      <w:r w:rsidR="00E02951">
        <w:t>2.3.2</w:t>
      </w:r>
      <w:r w:rsidR="00306ECE">
        <w:fldChar w:fldCharType="end"/>
      </w:r>
      <w:r w:rsidR="00306ECE">
        <w:t xml:space="preserve">. </w:t>
      </w:r>
      <w:r w:rsidRPr="006B73D6">
        <w:t>sadaļu).</w:t>
      </w:r>
    </w:p>
    <w:p w14:paraId="2F2C0966" w14:textId="128786B2" w:rsidR="007436D1" w:rsidRDefault="006B73D6" w:rsidP="002949B5">
      <w:pPr>
        <w:pStyle w:val="Sarakstaaizzme"/>
      </w:pPr>
      <w:r w:rsidRPr="00ED40A8">
        <w:t>Izvēles rūtiņa “</w:t>
      </w:r>
      <w:r w:rsidR="002455FE">
        <w:t>Nepieciešama PMLP pārbaude</w:t>
      </w:r>
      <w:r w:rsidRPr="00ED40A8">
        <w:t>”</w:t>
      </w:r>
      <w:r>
        <w:t xml:space="preserve"> – </w:t>
      </w:r>
      <w:r w:rsidR="00306ECE" w:rsidRPr="00306ECE">
        <w:t>Atzīmējot izvēles rūtiņu, ievadīti</w:t>
      </w:r>
      <w:r w:rsidR="00306ECE">
        <w:t>e</w:t>
      </w:r>
      <w:r w:rsidR="00306ECE" w:rsidRPr="00306ECE">
        <w:t xml:space="preserve"> testa personas dati </w:t>
      </w:r>
      <w:r w:rsidR="00306ECE">
        <w:t xml:space="preserve">tiek </w:t>
      </w:r>
      <w:r w:rsidR="00306ECE" w:rsidRPr="00306ECE">
        <w:t>pārbaudīti pret PMLP FPR reģistru pirms autorizācijas.</w:t>
      </w:r>
      <w:r w:rsidR="007436D1">
        <w:t xml:space="preserve"> Par pārbaudes faktu tiek attēlots pārbaudes statuss ikonas veidā:</w:t>
      </w:r>
    </w:p>
    <w:p w14:paraId="0784A2F2" w14:textId="21B84E7F" w:rsidR="007436D1" w:rsidRDefault="007436D1" w:rsidP="00D00047">
      <w:pPr>
        <w:pStyle w:val="Sarakstaaizzme"/>
        <w:numPr>
          <w:ilvl w:val="0"/>
          <w:numId w:val="13"/>
        </w:numPr>
      </w:pPr>
      <w:r>
        <w:t>j</w:t>
      </w:r>
      <w:r w:rsidR="006760B9">
        <w:t xml:space="preserve">a validācija bija </w:t>
      </w:r>
      <w:r>
        <w:t xml:space="preserve">veikta un personas dati (vārds, uzvārds un personas kods) pilnībā sakrīt ar PMLP datiem </w:t>
      </w:r>
      <w:r w:rsidR="006760B9">
        <w:t xml:space="preserve">, tad personai parādās </w:t>
      </w:r>
      <w:r>
        <w:t xml:space="preserve">zaļa ikona, kas apzīmē </w:t>
      </w:r>
      <w:r w:rsidR="006760B9">
        <w:t>status</w:t>
      </w:r>
      <w:r>
        <w:t>u</w:t>
      </w:r>
      <w:r w:rsidR="006760B9">
        <w:t xml:space="preserve"> “Pārbaudīta pret PMLP FRP - veiksmīgi”</w:t>
      </w:r>
      <w:r>
        <w:t>;</w:t>
      </w:r>
      <w:r w:rsidR="006760B9">
        <w:t xml:space="preserve"> </w:t>
      </w:r>
    </w:p>
    <w:p w14:paraId="0260D408" w14:textId="573F0E78" w:rsidR="007436D1" w:rsidRDefault="007436D1" w:rsidP="00D00047">
      <w:pPr>
        <w:pStyle w:val="Sarakstaaizzme"/>
        <w:numPr>
          <w:ilvl w:val="0"/>
          <w:numId w:val="13"/>
        </w:numPr>
      </w:pPr>
      <w:r>
        <w:t>j</w:t>
      </w:r>
      <w:r w:rsidR="006760B9">
        <w:t xml:space="preserve">a validācija bija </w:t>
      </w:r>
      <w:r>
        <w:t>veikta un</w:t>
      </w:r>
      <w:r w:rsidR="0092680D">
        <w:t xml:space="preserve"> personas dati </w:t>
      </w:r>
      <w:r w:rsidRPr="007436D1">
        <w:t xml:space="preserve">(vārds, uzvārds un personas kods) </w:t>
      </w:r>
      <w:r w:rsidR="00AA4247">
        <w:t>nesakrīt ar PMLP datiem vai PMLP pusē persona netika atrasta, tad</w:t>
      </w:r>
      <w:r w:rsidR="0049555A">
        <w:t xml:space="preserve"> personai parādās </w:t>
      </w:r>
      <w:r>
        <w:t xml:space="preserve"> sarkanā ikona, kas apzīmē </w:t>
      </w:r>
      <w:r w:rsidR="0049555A">
        <w:t>status</w:t>
      </w:r>
      <w:r>
        <w:t>u</w:t>
      </w:r>
      <w:r w:rsidR="0049555A">
        <w:t xml:space="preserve"> “Pārbaudīta pret PMLP FRP - neveiksmīgi”; </w:t>
      </w:r>
    </w:p>
    <w:p w14:paraId="38541BDC" w14:textId="291AF94C" w:rsidR="006760B9" w:rsidRDefault="0049555A" w:rsidP="00D00047">
      <w:pPr>
        <w:pStyle w:val="Sarakstaaizzme"/>
        <w:numPr>
          <w:ilvl w:val="0"/>
          <w:numId w:val="13"/>
        </w:numPr>
      </w:pPr>
      <w:r>
        <w:lastRenderedPageBreak/>
        <w:t xml:space="preserve">ja pārbaudes rezultātā radusies </w:t>
      </w:r>
      <w:r w:rsidR="006760B9">
        <w:t>kļūda</w:t>
      </w:r>
      <w:r>
        <w:t xml:space="preserve"> (piemēram, PMLP nav pieejams), tad lietotājam tiek attēlots atbilstošs kļūdas </w:t>
      </w:r>
      <w:r w:rsidR="006760B9">
        <w:t>paziņojums un persona netiek saglabāta datubāzē</w:t>
      </w:r>
      <w:r w:rsidR="007436D1">
        <w:t>.</w:t>
      </w:r>
    </w:p>
    <w:p w14:paraId="44E090C9" w14:textId="0D2DAE9C" w:rsidR="00306ECE" w:rsidRDefault="006B73D6" w:rsidP="00091B5D">
      <w:pPr>
        <w:pStyle w:val="Sarakstaaizzme"/>
      </w:pPr>
      <w:r w:rsidRPr="00ED40A8">
        <w:t>Poga “Aute</w:t>
      </w:r>
      <w:r>
        <w:t>ntificēties</w:t>
      </w:r>
      <w:r w:rsidRPr="00ED40A8">
        <w:t>”</w:t>
      </w:r>
      <w:r>
        <w:t xml:space="preserve"> –</w:t>
      </w:r>
      <w:r w:rsidR="00306ECE">
        <w:t xml:space="preserve"> Nospiežot pogu, izvēlētais testa lietotājs tiek apstiprināts kā autentifikācijā izmantojamais testa lietotājs un lietotājs jātiek pārvirzīts uz iepriekšējo biznesa sistēmu/e-pakalpojumu.</w:t>
      </w:r>
    </w:p>
    <w:p w14:paraId="229DCDED" w14:textId="207C3BDD" w:rsidR="005A729F" w:rsidRPr="00ED40A8" w:rsidRDefault="005A729F" w:rsidP="00091B5D">
      <w:pPr>
        <w:pStyle w:val="05Pictureposition"/>
        <w:rPr>
          <w:noProof/>
          <w:lang w:eastAsia="lv-LV"/>
        </w:rPr>
      </w:pPr>
      <w:r w:rsidRPr="005A729F">
        <w:rPr>
          <w:noProof/>
          <w:lang w:eastAsia="lv-LV"/>
        </w:rPr>
        <w:drawing>
          <wp:inline distT="0" distB="0" distL="0" distR="0" wp14:anchorId="59116028" wp14:editId="009BFA6A">
            <wp:extent cx="5208270" cy="5829718"/>
            <wp:effectExtent l="0" t="0" r="0" b="0"/>
            <wp:docPr id="329957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57195" name=""/>
                    <pic:cNvPicPr/>
                  </pic:nvPicPr>
                  <pic:blipFill>
                    <a:blip r:embed="rId28"/>
                    <a:stretch>
                      <a:fillRect/>
                    </a:stretch>
                  </pic:blipFill>
                  <pic:spPr>
                    <a:xfrm>
                      <a:off x="0" y="0"/>
                      <a:ext cx="5214522" cy="5836716"/>
                    </a:xfrm>
                    <a:prstGeom prst="rect">
                      <a:avLst/>
                    </a:prstGeom>
                  </pic:spPr>
                </pic:pic>
              </a:graphicData>
            </a:graphic>
          </wp:inline>
        </w:drawing>
      </w:r>
    </w:p>
    <w:p w14:paraId="0DFED0E5" w14:textId="5044A2AD" w:rsidR="009C5997" w:rsidRPr="00ED40A8" w:rsidRDefault="009C5997" w:rsidP="00091B5D">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316" w:name="_Ref223091797"/>
      <w:bookmarkStart w:id="317" w:name="_Toc229064205"/>
      <w:r w:rsidR="00E02951">
        <w:rPr>
          <w:noProof/>
        </w:rPr>
        <w:t>11</w:t>
      </w:r>
      <w:bookmarkEnd w:id="316"/>
      <w:r w:rsidRPr="00ED40A8">
        <w:rPr>
          <w:noProof/>
        </w:rPr>
        <w:fldChar w:fldCharType="end"/>
      </w:r>
      <w:r w:rsidRPr="00ED40A8">
        <w:rPr>
          <w:noProof/>
        </w:rPr>
        <w:t xml:space="preserve">.attēls. </w:t>
      </w:r>
      <w:r w:rsidRPr="00091B5D">
        <w:rPr>
          <w:noProof/>
        </w:rPr>
        <w:t>Modālais logs “</w:t>
      </w:r>
      <w:r w:rsidR="00C95171" w:rsidRPr="00091B5D">
        <w:rPr>
          <w:noProof/>
        </w:rPr>
        <w:t>Vienreizējā autentifikācija</w:t>
      </w:r>
      <w:r w:rsidRPr="00091B5D">
        <w:rPr>
          <w:noProof/>
        </w:rPr>
        <w:t>”</w:t>
      </w:r>
      <w:bookmarkEnd w:id="317"/>
    </w:p>
    <w:p w14:paraId="2B15D4FF" w14:textId="3E049CB6" w:rsidR="00667767" w:rsidRPr="00F052E3" w:rsidRDefault="00667767" w:rsidP="00054D97">
      <w:pPr>
        <w:pStyle w:val="Virsraksts3"/>
        <w:rPr>
          <w:rStyle w:val="SarakstaaizzmeRakstz"/>
          <w:rFonts w:ascii="Tahoma" w:hAnsi="Tahoma"/>
        </w:rPr>
      </w:pPr>
      <w:bookmarkStart w:id="318" w:name="_Toc226705808"/>
      <w:bookmarkStart w:id="319" w:name="_Toc226706163"/>
      <w:bookmarkStart w:id="320" w:name="_Toc226706518"/>
      <w:bookmarkStart w:id="321" w:name="_Toc226706876"/>
      <w:bookmarkStart w:id="322" w:name="_Toc226707233"/>
      <w:bookmarkStart w:id="323" w:name="_Toc226722220"/>
      <w:bookmarkStart w:id="324" w:name="_Toc226722578"/>
      <w:bookmarkStart w:id="325" w:name="_Toc226725658"/>
      <w:bookmarkStart w:id="326" w:name="_Toc226705809"/>
      <w:bookmarkStart w:id="327" w:name="_Toc226706164"/>
      <w:bookmarkStart w:id="328" w:name="_Toc226706519"/>
      <w:bookmarkStart w:id="329" w:name="_Toc226706877"/>
      <w:bookmarkStart w:id="330" w:name="_Toc226707234"/>
      <w:bookmarkStart w:id="331" w:name="_Toc226722221"/>
      <w:bookmarkStart w:id="332" w:name="_Toc226722579"/>
      <w:bookmarkStart w:id="333" w:name="_Toc226725659"/>
      <w:bookmarkStart w:id="334" w:name="_Toc226705810"/>
      <w:bookmarkStart w:id="335" w:name="_Toc226706165"/>
      <w:bookmarkStart w:id="336" w:name="_Toc226706520"/>
      <w:bookmarkStart w:id="337" w:name="_Toc226706878"/>
      <w:bookmarkStart w:id="338" w:name="_Toc226707235"/>
      <w:bookmarkStart w:id="339" w:name="_Toc226722222"/>
      <w:bookmarkStart w:id="340" w:name="_Toc226722580"/>
      <w:bookmarkStart w:id="341" w:name="_Toc226725660"/>
      <w:bookmarkStart w:id="342" w:name="_Ref223092625"/>
      <w:bookmarkStart w:id="343" w:name="_Toc229064193"/>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F052E3">
        <w:rPr>
          <w:rStyle w:val="SarakstaaizzmeRakstz"/>
          <w:rFonts w:ascii="Tahoma" w:hAnsi="Tahoma"/>
        </w:rPr>
        <w:t>Modālais logs “Pievienot</w:t>
      </w:r>
      <w:r w:rsidR="003329EA" w:rsidRPr="00F052E3">
        <w:rPr>
          <w:rStyle w:val="SarakstaaizzmeRakstz"/>
          <w:rFonts w:ascii="Tahoma" w:hAnsi="Tahoma"/>
        </w:rPr>
        <w:t xml:space="preserve"> testa</w:t>
      </w:r>
      <w:r w:rsidRPr="00F052E3">
        <w:rPr>
          <w:rStyle w:val="SarakstaaizzmeRakstz"/>
          <w:rFonts w:ascii="Tahoma" w:hAnsi="Tahoma"/>
        </w:rPr>
        <w:t xml:space="preserve"> personu”</w:t>
      </w:r>
      <w:bookmarkEnd w:id="342"/>
      <w:bookmarkEnd w:id="343"/>
    </w:p>
    <w:p w14:paraId="6BBD0C8C" w14:textId="7E93E14C" w:rsidR="00667767" w:rsidRPr="00F052E3" w:rsidRDefault="00667767" w:rsidP="00667767">
      <w:pPr>
        <w:rPr>
          <w:rStyle w:val="SarakstaaizzmeRakstz"/>
        </w:rPr>
      </w:pPr>
      <w:r w:rsidRPr="00ED40A8">
        <w:rPr>
          <w:rStyle w:val="SarakstaaizzmeRakstz"/>
        </w:rPr>
        <w:t>Modāla</w:t>
      </w:r>
      <w:r w:rsidR="0008650D">
        <w:rPr>
          <w:rStyle w:val="SarakstaaizzmeRakstz"/>
        </w:rPr>
        <w:t>is</w:t>
      </w:r>
      <w:r w:rsidRPr="00ED40A8">
        <w:rPr>
          <w:rStyle w:val="SarakstaaizzmeRakstz"/>
        </w:rPr>
        <w:t xml:space="preserve"> log</w:t>
      </w:r>
      <w:r w:rsidR="0008650D">
        <w:rPr>
          <w:rStyle w:val="SarakstaaizzmeRakstz"/>
        </w:rPr>
        <w:t>s</w:t>
      </w:r>
      <w:r w:rsidRPr="00ED40A8">
        <w:rPr>
          <w:rStyle w:val="SarakstaaizzmeRakstz"/>
        </w:rPr>
        <w:t xml:space="preserve"> “Pievienot</w:t>
      </w:r>
      <w:r w:rsidR="003329EA" w:rsidRPr="00ED40A8">
        <w:rPr>
          <w:rStyle w:val="SarakstaaizzmeRakstz"/>
        </w:rPr>
        <w:t xml:space="preserve"> testa</w:t>
      </w:r>
      <w:r w:rsidRPr="00ED40A8">
        <w:rPr>
          <w:rStyle w:val="SarakstaaizzmeRakstz"/>
        </w:rPr>
        <w:t xml:space="preserve"> personu”</w:t>
      </w:r>
      <w:r w:rsidRPr="00F052E3">
        <w:rPr>
          <w:rStyle w:val="SarakstaaizzmeRakstz"/>
        </w:rPr>
        <w:t xml:space="preserve"> nodrošina </w:t>
      </w:r>
      <w:r w:rsidR="00CD51A0" w:rsidRPr="00F052E3">
        <w:rPr>
          <w:rStyle w:val="SarakstaaizzmeRakstz"/>
        </w:rPr>
        <w:t>iespēja pievienot</w:t>
      </w:r>
      <w:r w:rsidRPr="00F052E3">
        <w:rPr>
          <w:rStyle w:val="SarakstaaizzmeRakstz"/>
        </w:rPr>
        <w:t xml:space="preserve"> testa lietotāj</w:t>
      </w:r>
      <w:r w:rsidR="00CD51A0" w:rsidRPr="00F052E3">
        <w:rPr>
          <w:rStyle w:val="SarakstaaizzmeRakstz"/>
        </w:rPr>
        <w:t>u turpmākai izmantošanai</w:t>
      </w:r>
      <w:r w:rsidRPr="00F052E3">
        <w:rPr>
          <w:rStyle w:val="SarakstaaizzmeRakstz"/>
        </w:rPr>
        <w:t xml:space="preserve"> autentifikācijā</w:t>
      </w:r>
      <w:r w:rsidR="00CD51A0" w:rsidRPr="00F052E3">
        <w:rPr>
          <w:rStyle w:val="SarakstaaizzmeRakstz"/>
        </w:rPr>
        <w:t>.</w:t>
      </w:r>
    </w:p>
    <w:p w14:paraId="1CCC0252" w14:textId="652603CB" w:rsidR="00667767" w:rsidRDefault="00667767" w:rsidP="00667767">
      <w:pPr>
        <w:rPr>
          <w:rStyle w:val="SarakstaaizzmeRakstz"/>
        </w:rPr>
      </w:pPr>
      <w:r w:rsidRPr="00ED40A8">
        <w:rPr>
          <w:rStyle w:val="SarakstaaizzmeRakstz"/>
        </w:rPr>
        <w:t>Modāla</w:t>
      </w:r>
      <w:r w:rsidR="0008650D">
        <w:rPr>
          <w:rStyle w:val="SarakstaaizzmeRakstz"/>
        </w:rPr>
        <w:t>is</w:t>
      </w:r>
      <w:r w:rsidRPr="00ED40A8">
        <w:rPr>
          <w:rStyle w:val="SarakstaaizzmeRakstz"/>
        </w:rPr>
        <w:t xml:space="preserve"> log</w:t>
      </w:r>
      <w:r w:rsidR="0008650D">
        <w:rPr>
          <w:rStyle w:val="SarakstaaizzmeRakstz"/>
        </w:rPr>
        <w:t>s</w:t>
      </w:r>
      <w:r w:rsidRPr="00ED40A8">
        <w:rPr>
          <w:rStyle w:val="SarakstaaizzmeRakstz"/>
        </w:rPr>
        <w:t xml:space="preserve"> “</w:t>
      </w:r>
      <w:r w:rsidR="00CD51A0" w:rsidRPr="00ED40A8">
        <w:rPr>
          <w:rStyle w:val="SarakstaaizzmeRakstz"/>
        </w:rPr>
        <w:t xml:space="preserve">Pievienot </w:t>
      </w:r>
      <w:r w:rsidR="003329EA" w:rsidRPr="00ED40A8">
        <w:rPr>
          <w:rStyle w:val="SarakstaaizzmeRakstz"/>
        </w:rPr>
        <w:t xml:space="preserve">testa </w:t>
      </w:r>
      <w:r w:rsidR="00CD51A0" w:rsidRPr="00ED40A8">
        <w:rPr>
          <w:rStyle w:val="SarakstaaizzmeRakstz"/>
        </w:rPr>
        <w:t>personu</w:t>
      </w:r>
      <w:r w:rsidRPr="00ED40A8">
        <w:rPr>
          <w:rStyle w:val="SarakstaaizzmeRakstz"/>
        </w:rPr>
        <w:t xml:space="preserve">” sastāv no </w:t>
      </w:r>
      <w:r w:rsidR="003329EA" w:rsidRPr="00ED40A8">
        <w:rPr>
          <w:rStyle w:val="SarakstaaizzmeRakstz"/>
        </w:rPr>
        <w:fldChar w:fldCharType="begin"/>
      </w:r>
      <w:r w:rsidR="003329EA" w:rsidRPr="00ED40A8">
        <w:rPr>
          <w:rStyle w:val="SarakstaaizzmeRakstz"/>
        </w:rPr>
        <w:instrText xml:space="preserve"> REF _Ref223093515 \h </w:instrText>
      </w:r>
      <w:r w:rsidR="003329EA" w:rsidRPr="00ED40A8">
        <w:rPr>
          <w:rStyle w:val="SarakstaaizzmeRakstz"/>
        </w:rPr>
      </w:r>
      <w:r w:rsidR="003329EA" w:rsidRPr="00ED40A8">
        <w:rPr>
          <w:rStyle w:val="SarakstaaizzmeRakstz"/>
        </w:rPr>
        <w:fldChar w:fldCharType="separate"/>
      </w:r>
      <w:r w:rsidR="00E02951">
        <w:rPr>
          <w:noProof/>
        </w:rPr>
        <w:t>12</w:t>
      </w:r>
      <w:r w:rsidR="003329EA" w:rsidRPr="00ED40A8">
        <w:rPr>
          <w:rStyle w:val="SarakstaaizzmeRakstz"/>
        </w:rPr>
        <w:fldChar w:fldCharType="end"/>
      </w:r>
      <w:r w:rsidR="00CD51A0" w:rsidRPr="00F052E3">
        <w:rPr>
          <w:rStyle w:val="SarakstaaizzmeRakstz"/>
        </w:rPr>
        <w:t>.</w:t>
      </w:r>
      <w:r w:rsidRPr="00F052E3">
        <w:rPr>
          <w:rStyle w:val="SarakstaaizzmeRakstz"/>
        </w:rPr>
        <w:t>attēlā redzamajiem elementiem</w:t>
      </w:r>
      <w:r w:rsidR="00990C11">
        <w:rPr>
          <w:rStyle w:val="SarakstaaizzmeRakstz"/>
        </w:rPr>
        <w:t>:</w:t>
      </w:r>
    </w:p>
    <w:p w14:paraId="7189B42E" w14:textId="52DCD5A0" w:rsidR="00990C11" w:rsidRDefault="00990C11" w:rsidP="00990C11">
      <w:pPr>
        <w:pStyle w:val="Sarakstaaizzme"/>
        <w:rPr>
          <w:rStyle w:val="SarakstaaizzmeRakstz"/>
        </w:rPr>
      </w:pPr>
      <w:r>
        <w:rPr>
          <w:rStyle w:val="SarakstaaizzmeRakstz"/>
        </w:rPr>
        <w:t xml:space="preserve">Poga “X” – </w:t>
      </w:r>
      <w:r w:rsidRPr="00ED40A8">
        <w:t>Modālā loga lab</w:t>
      </w:r>
      <w:r>
        <w:t>ais</w:t>
      </w:r>
      <w:r w:rsidRPr="00ED40A8">
        <w:t xml:space="preserve"> augšējais stūris</w:t>
      </w:r>
      <w:r>
        <w:t xml:space="preserve">, to nespiežot, </w:t>
      </w:r>
      <w:r w:rsidRPr="00F32F31">
        <w:t>modāla</w:t>
      </w:r>
      <w:r>
        <w:t>is</w:t>
      </w:r>
      <w:r w:rsidRPr="00F32F31">
        <w:t xml:space="preserve"> log</w:t>
      </w:r>
      <w:r>
        <w:t>s</w:t>
      </w:r>
      <w:r w:rsidRPr="00F32F31">
        <w:t xml:space="preserve"> “</w:t>
      </w:r>
      <w:r>
        <w:t>Pievienot testa personu</w:t>
      </w:r>
      <w:r w:rsidRPr="00F32F31">
        <w:t>”</w:t>
      </w:r>
      <w:r>
        <w:t>,</w:t>
      </w:r>
      <w:r w:rsidRPr="00F32F31">
        <w:t xml:space="preserve"> tiek aizvērt</w:t>
      </w:r>
      <w:r>
        <w:t>s;</w:t>
      </w:r>
    </w:p>
    <w:p w14:paraId="1A36AD51" w14:textId="77777777" w:rsidR="00990C11" w:rsidRDefault="00990C11" w:rsidP="00990C11">
      <w:pPr>
        <w:pStyle w:val="Sarakstaaizzme"/>
        <w:rPr>
          <w:rStyle w:val="SarakstaaizzmeRakstz"/>
        </w:rPr>
      </w:pPr>
      <w:r>
        <w:rPr>
          <w:rStyle w:val="SarakstaaizzmeRakstz"/>
        </w:rPr>
        <w:t>Personas tips – izvēlne no izkrītošā saraksta: fiziskas personas, pilnvarotas personas vai juridisku personu pārstāvji; vērtības izvēlei uz tās jāuzklikšķina;</w:t>
      </w:r>
    </w:p>
    <w:p w14:paraId="70EE551B" w14:textId="77777777" w:rsidR="002455FE" w:rsidRDefault="002455FE" w:rsidP="002455FE">
      <w:pPr>
        <w:pStyle w:val="Sarakstaaizzme"/>
        <w:rPr>
          <w:rStyle w:val="SarakstaaizzmeRakstz"/>
        </w:rPr>
      </w:pPr>
      <w:r>
        <w:rPr>
          <w:rStyle w:val="SarakstaaizzmeRakstz"/>
        </w:rPr>
        <w:lastRenderedPageBreak/>
        <w:t>Vārds – testa personas vārds, o</w:t>
      </w:r>
      <w:r w:rsidRPr="006B73D6">
        <w:rPr>
          <w:rStyle w:val="SarakstaaizzmeRakstz"/>
        </w:rPr>
        <w:t>bligāts ievades lauks</w:t>
      </w:r>
      <w:r>
        <w:rPr>
          <w:rStyle w:val="SarakstaaizzmeRakstz"/>
        </w:rPr>
        <w:t>;</w:t>
      </w:r>
    </w:p>
    <w:p w14:paraId="29E57766" w14:textId="6945A234" w:rsidR="002455FE" w:rsidRDefault="002455FE" w:rsidP="002455FE">
      <w:pPr>
        <w:pStyle w:val="Sarakstaaizzme"/>
        <w:rPr>
          <w:rStyle w:val="SarakstaaizzmeRakstz"/>
        </w:rPr>
      </w:pPr>
      <w:r>
        <w:rPr>
          <w:rStyle w:val="SarakstaaizzmeRakstz"/>
        </w:rPr>
        <w:t>Uzvārds – testa personas uzvārds, o</w:t>
      </w:r>
      <w:r w:rsidRPr="006B73D6">
        <w:rPr>
          <w:rStyle w:val="SarakstaaizzmeRakstz"/>
        </w:rPr>
        <w:t>bligāts ievades lauks</w:t>
      </w:r>
      <w:r>
        <w:rPr>
          <w:rStyle w:val="SarakstaaizzmeRakstz"/>
        </w:rPr>
        <w:t>;</w:t>
      </w:r>
    </w:p>
    <w:p w14:paraId="3EA3BCCA" w14:textId="77777777" w:rsidR="00990C11" w:rsidRDefault="00990C11" w:rsidP="00990C11">
      <w:pPr>
        <w:pStyle w:val="Sarakstaaizzme"/>
        <w:rPr>
          <w:rStyle w:val="SarakstaaizzmeRakstz"/>
        </w:rPr>
      </w:pPr>
      <w:r>
        <w:rPr>
          <w:rStyle w:val="SarakstaaizzmeRakstz"/>
        </w:rPr>
        <w:t>Personas kods – o</w:t>
      </w:r>
      <w:r w:rsidRPr="006B73D6">
        <w:rPr>
          <w:rStyle w:val="SarakstaaizzmeRakstz"/>
        </w:rPr>
        <w:t>bligāts ievades lauks personas koda ievadei</w:t>
      </w:r>
      <w:r>
        <w:rPr>
          <w:rStyle w:val="SarakstaaizzmeRakstz"/>
        </w:rPr>
        <w:t xml:space="preserve"> formātā XXXXX-XXXXX.</w:t>
      </w:r>
    </w:p>
    <w:p w14:paraId="61C815B5" w14:textId="77777777" w:rsidR="007436D1" w:rsidRDefault="00AA4247" w:rsidP="007436D1">
      <w:pPr>
        <w:pStyle w:val="Sarakstaaizzme"/>
      </w:pPr>
      <w:r w:rsidRPr="00ED40A8">
        <w:t>Izvēles rūtiņa “</w:t>
      </w:r>
      <w:r>
        <w:t>Nepieciešama</w:t>
      </w:r>
      <w:r w:rsidRPr="00ED40A8">
        <w:t xml:space="preserve"> PMLP</w:t>
      </w:r>
      <w:r>
        <w:t xml:space="preserve"> pārbaude</w:t>
      </w:r>
      <w:r w:rsidRPr="00ED40A8">
        <w:t>”</w:t>
      </w:r>
      <w:r>
        <w:t xml:space="preserve"> – </w:t>
      </w:r>
      <w:r w:rsidRPr="00306ECE">
        <w:t>Atzīmējot izvēles rūtiņu, ievadīti</w:t>
      </w:r>
      <w:r>
        <w:t>e</w:t>
      </w:r>
      <w:r w:rsidRPr="00306ECE">
        <w:t xml:space="preserve"> testa personas dati </w:t>
      </w:r>
      <w:r>
        <w:t xml:space="preserve">tiek </w:t>
      </w:r>
      <w:r w:rsidRPr="00306ECE">
        <w:t>pārbaudīti pret PMLP FPR reģistru pirms autorizācijas.</w:t>
      </w:r>
      <w:r>
        <w:t xml:space="preserve"> </w:t>
      </w:r>
      <w:r w:rsidR="007436D1">
        <w:t>Par pārbaudes faktu tiek attēlots pārbaudes statuss ikonas veidā:</w:t>
      </w:r>
    </w:p>
    <w:p w14:paraId="53F5BE55" w14:textId="77777777" w:rsidR="007436D1" w:rsidRDefault="007436D1" w:rsidP="00D00047">
      <w:pPr>
        <w:pStyle w:val="Sarakstaaizzme"/>
        <w:numPr>
          <w:ilvl w:val="0"/>
          <w:numId w:val="13"/>
        </w:numPr>
      </w:pPr>
      <w:r>
        <w:t xml:space="preserve">ja validācija bija veikta un personas dati (vārds, uzvārds un personas kods) pilnībā sakrīt ar PMLP datiem , tad personai parādās zaļa ikona, kas apzīmē statusu “Pārbaudīta pret PMLP FRP - veiksmīgi”; </w:t>
      </w:r>
    </w:p>
    <w:p w14:paraId="1593AD34" w14:textId="77777777" w:rsidR="007436D1" w:rsidRDefault="007436D1" w:rsidP="00D00047">
      <w:pPr>
        <w:pStyle w:val="Sarakstaaizzme"/>
        <w:numPr>
          <w:ilvl w:val="0"/>
          <w:numId w:val="13"/>
        </w:numPr>
      </w:pPr>
      <w:r>
        <w:t xml:space="preserve">ja validācija bija veikta un personas dati </w:t>
      </w:r>
      <w:r w:rsidRPr="007436D1">
        <w:t xml:space="preserve">(vārds, uzvārds un personas kods) </w:t>
      </w:r>
      <w:r>
        <w:t xml:space="preserve">nesakrīt ar PMLP datiem vai PMLP pusē persona netika atrasta, tad personai parādās  sarkanā ikona, kas apzīmē statusu “Pārbaudīta pret PMLP FRP - neveiksmīgi”; </w:t>
      </w:r>
    </w:p>
    <w:p w14:paraId="01B711C4" w14:textId="62F66828" w:rsidR="00AA4247" w:rsidRDefault="007436D1" w:rsidP="00D00047">
      <w:pPr>
        <w:pStyle w:val="Sarakstaaizzme"/>
        <w:numPr>
          <w:ilvl w:val="0"/>
          <w:numId w:val="13"/>
        </w:numPr>
      </w:pPr>
      <w:r>
        <w:t>ja pārbaudes rezultātā radusies kļūda (piemēram, PMLP nav pieejams), tad lietotājam tiek attēlots atbilstošs kļūdas paziņojums un persona netiek saglabāta datubāzē.</w:t>
      </w:r>
    </w:p>
    <w:p w14:paraId="4B925D9E" w14:textId="29DABF4C" w:rsidR="00293FAE" w:rsidRDefault="00990C11" w:rsidP="00293FAE">
      <w:pPr>
        <w:pStyle w:val="Sarakstaaizzme"/>
      </w:pPr>
      <w:r w:rsidRPr="00ED40A8">
        <w:t>Poga “</w:t>
      </w:r>
      <w:r>
        <w:t>Pievienot personu</w:t>
      </w:r>
      <w:r w:rsidRPr="00ED40A8">
        <w:t>”</w:t>
      </w:r>
      <w:r>
        <w:t xml:space="preserve"> – Nospiežot pogu, izvēlētais testa lietotājs tiek apstiprināts kā autentifikācijā izmantojamais testa lietotājs un lietotājs jātiek pārvirzīts uz iepriekšējo biznesa sistēmu/e-pakalpojumu.</w:t>
      </w:r>
    </w:p>
    <w:p w14:paraId="2FAD991E" w14:textId="65A82B89" w:rsidR="00990C11" w:rsidRDefault="00990C11" w:rsidP="00990C11">
      <w:pPr>
        <w:pStyle w:val="Sarakstaaizzme"/>
      </w:pPr>
      <w:r>
        <w:t xml:space="preserve">Poga “Atcelt” – </w:t>
      </w:r>
      <w:r w:rsidRPr="00F0316B">
        <w:t>Nospiežot pogu, modāl</w:t>
      </w:r>
      <w:r>
        <w:t>ais</w:t>
      </w:r>
      <w:r w:rsidRPr="00F0316B">
        <w:t xml:space="preserve"> log</w:t>
      </w:r>
      <w:r>
        <w:t>s</w:t>
      </w:r>
      <w:r w:rsidRPr="00F0316B">
        <w:t xml:space="preserve"> “Pievienot testa personu” tiek aizvērt</w:t>
      </w:r>
      <w:r>
        <w:t>s</w:t>
      </w:r>
      <w:r w:rsidRPr="00F0316B">
        <w:t>.</w:t>
      </w:r>
    </w:p>
    <w:p w14:paraId="71BCB396" w14:textId="2206BA99" w:rsidR="003329EA" w:rsidRDefault="003329EA" w:rsidP="00091B5D">
      <w:pPr>
        <w:rPr>
          <w:noProof/>
        </w:rPr>
      </w:pPr>
    </w:p>
    <w:p w14:paraId="493A8DEF" w14:textId="1D45C8C2" w:rsidR="005A729F" w:rsidRPr="00ED40A8" w:rsidRDefault="00495C53" w:rsidP="00253CE4">
      <w:pPr>
        <w:pStyle w:val="05Pictureposition"/>
      </w:pPr>
      <w:r w:rsidRPr="00495C53">
        <w:rPr>
          <w:noProof/>
        </w:rPr>
        <w:lastRenderedPageBreak/>
        <w:drawing>
          <wp:inline distT="0" distB="0" distL="0" distR="0" wp14:anchorId="19338F5F" wp14:editId="14803498">
            <wp:extent cx="5529580" cy="5652358"/>
            <wp:effectExtent l="0" t="0" r="0" b="5715"/>
            <wp:docPr id="180229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9006" name=""/>
                    <pic:cNvPicPr/>
                  </pic:nvPicPr>
                  <pic:blipFill>
                    <a:blip r:embed="rId29"/>
                    <a:stretch>
                      <a:fillRect/>
                    </a:stretch>
                  </pic:blipFill>
                  <pic:spPr>
                    <a:xfrm>
                      <a:off x="0" y="0"/>
                      <a:ext cx="5531471" cy="5654291"/>
                    </a:xfrm>
                    <a:prstGeom prst="rect">
                      <a:avLst/>
                    </a:prstGeom>
                  </pic:spPr>
                </pic:pic>
              </a:graphicData>
            </a:graphic>
          </wp:inline>
        </w:drawing>
      </w:r>
    </w:p>
    <w:p w14:paraId="13CC7A2A" w14:textId="45034192" w:rsidR="00667767" w:rsidRPr="00ED40A8" w:rsidRDefault="00667767" w:rsidP="00F052E3">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344" w:name="_Ref223093515"/>
      <w:bookmarkStart w:id="345" w:name="_Toc229064206"/>
      <w:r w:rsidR="00E02951">
        <w:rPr>
          <w:noProof/>
        </w:rPr>
        <w:t>12</w:t>
      </w:r>
      <w:bookmarkEnd w:id="344"/>
      <w:r w:rsidRPr="00ED40A8">
        <w:rPr>
          <w:noProof/>
        </w:rPr>
        <w:fldChar w:fldCharType="end"/>
      </w:r>
      <w:r w:rsidRPr="00ED40A8">
        <w:rPr>
          <w:noProof/>
        </w:rPr>
        <w:t xml:space="preserve">.attēls. </w:t>
      </w:r>
      <w:r w:rsidRPr="00091B5D">
        <w:rPr>
          <w:noProof/>
        </w:rPr>
        <w:t>Modālais logs “</w:t>
      </w:r>
      <w:r w:rsidR="003329EA" w:rsidRPr="00091B5D">
        <w:rPr>
          <w:noProof/>
        </w:rPr>
        <w:t xml:space="preserve">Pievienot </w:t>
      </w:r>
      <w:r w:rsidR="00664F2F" w:rsidRPr="00091B5D">
        <w:rPr>
          <w:noProof/>
        </w:rPr>
        <w:t xml:space="preserve">testa </w:t>
      </w:r>
      <w:r w:rsidR="003329EA" w:rsidRPr="00091B5D">
        <w:rPr>
          <w:noProof/>
        </w:rPr>
        <w:t>personu</w:t>
      </w:r>
      <w:r w:rsidRPr="00091B5D">
        <w:rPr>
          <w:noProof/>
        </w:rPr>
        <w:t>”</w:t>
      </w:r>
      <w:bookmarkEnd w:id="345"/>
    </w:p>
    <w:p w14:paraId="09575BD5" w14:textId="128F6D99" w:rsidR="00667767" w:rsidRPr="00F052E3" w:rsidRDefault="00667767" w:rsidP="00054D97">
      <w:pPr>
        <w:pStyle w:val="Virsraksts3"/>
        <w:rPr>
          <w:rStyle w:val="SarakstaaizzmeRakstz"/>
          <w:rFonts w:ascii="Tahoma" w:hAnsi="Tahoma"/>
        </w:rPr>
      </w:pPr>
      <w:bookmarkStart w:id="346" w:name="_Toc226705863"/>
      <w:bookmarkStart w:id="347" w:name="_Toc226706218"/>
      <w:bookmarkStart w:id="348" w:name="_Toc226706573"/>
      <w:bookmarkStart w:id="349" w:name="_Toc226706931"/>
      <w:bookmarkStart w:id="350" w:name="_Toc226707288"/>
      <w:bookmarkStart w:id="351" w:name="_Toc226722275"/>
      <w:bookmarkStart w:id="352" w:name="_Toc226722633"/>
      <w:bookmarkStart w:id="353" w:name="_Toc226725713"/>
      <w:bookmarkStart w:id="354" w:name="_Toc226705864"/>
      <w:bookmarkStart w:id="355" w:name="_Toc226706219"/>
      <w:bookmarkStart w:id="356" w:name="_Toc226706574"/>
      <w:bookmarkStart w:id="357" w:name="_Toc226706932"/>
      <w:bookmarkStart w:id="358" w:name="_Toc226707289"/>
      <w:bookmarkStart w:id="359" w:name="_Toc226722276"/>
      <w:bookmarkStart w:id="360" w:name="_Toc226722634"/>
      <w:bookmarkStart w:id="361" w:name="_Toc226725714"/>
      <w:bookmarkStart w:id="362" w:name="_Toc226705865"/>
      <w:bookmarkStart w:id="363" w:name="_Toc226706220"/>
      <w:bookmarkStart w:id="364" w:name="_Toc226706575"/>
      <w:bookmarkStart w:id="365" w:name="_Toc226706933"/>
      <w:bookmarkStart w:id="366" w:name="_Toc226707290"/>
      <w:bookmarkStart w:id="367" w:name="_Toc226722277"/>
      <w:bookmarkStart w:id="368" w:name="_Toc226722635"/>
      <w:bookmarkStart w:id="369" w:name="_Toc226725715"/>
      <w:bookmarkStart w:id="370" w:name="_Toc223102558"/>
      <w:bookmarkStart w:id="371" w:name="_Toc223102763"/>
      <w:bookmarkStart w:id="372" w:name="_Toc223102800"/>
      <w:bookmarkStart w:id="373" w:name="_Toc223102890"/>
      <w:bookmarkStart w:id="374" w:name="_Toc223102939"/>
      <w:bookmarkStart w:id="375" w:name="_Toc223102984"/>
      <w:bookmarkStart w:id="376" w:name="_Ref223090976"/>
      <w:bookmarkStart w:id="377" w:name="_Toc229064194"/>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F052E3">
        <w:rPr>
          <w:rStyle w:val="SarakstaaizzmeRakstz"/>
          <w:rFonts w:ascii="Tahoma" w:hAnsi="Tahoma"/>
        </w:rPr>
        <w:t>Modālais logs “Rediģēt</w:t>
      </w:r>
      <w:r w:rsidR="00102B88" w:rsidRPr="00F052E3">
        <w:rPr>
          <w:rStyle w:val="SarakstaaizzmeRakstz"/>
          <w:rFonts w:ascii="Tahoma" w:hAnsi="Tahoma"/>
        </w:rPr>
        <w:t xml:space="preserve"> testa</w:t>
      </w:r>
      <w:r w:rsidRPr="00F052E3">
        <w:rPr>
          <w:rStyle w:val="SarakstaaizzmeRakstz"/>
          <w:rFonts w:ascii="Tahoma" w:hAnsi="Tahoma"/>
        </w:rPr>
        <w:t xml:space="preserve"> personu”</w:t>
      </w:r>
      <w:bookmarkEnd w:id="376"/>
      <w:bookmarkEnd w:id="377"/>
    </w:p>
    <w:p w14:paraId="37FE7C7F" w14:textId="0F90D06B" w:rsidR="00667767" w:rsidRPr="00ED40A8" w:rsidRDefault="00667767" w:rsidP="00667767">
      <w:r w:rsidRPr="00F052E3">
        <w:t>Modāla</w:t>
      </w:r>
      <w:r w:rsidR="0008650D">
        <w:t>is</w:t>
      </w:r>
      <w:r w:rsidRPr="00F052E3">
        <w:t xml:space="preserve"> log</w:t>
      </w:r>
      <w:r w:rsidR="0008650D">
        <w:t>s</w:t>
      </w:r>
      <w:r w:rsidRPr="00F052E3">
        <w:t xml:space="preserve"> “</w:t>
      </w:r>
      <w:r w:rsidR="00102B88" w:rsidRPr="00F052E3">
        <w:t>Rediģēt testa personu</w:t>
      </w:r>
      <w:r w:rsidRPr="00F052E3">
        <w:t>”</w:t>
      </w:r>
      <w:r w:rsidRPr="00F0316B">
        <w:t xml:space="preserve"> nodrošina izvēlētā testa lietotāja </w:t>
      </w:r>
      <w:r w:rsidR="00102B88" w:rsidRPr="00F0316B">
        <w:t>datu rediģēšanas iespēj</w:t>
      </w:r>
      <w:r w:rsidR="0008650D">
        <w:t>u</w:t>
      </w:r>
      <w:r w:rsidRPr="00ED40A8">
        <w:t>.</w:t>
      </w:r>
    </w:p>
    <w:p w14:paraId="0E79D6A2" w14:textId="1966E6C2" w:rsidR="00667767" w:rsidRDefault="00667767" w:rsidP="00667767">
      <w:r w:rsidRPr="00F052E3">
        <w:t>Modāla</w:t>
      </w:r>
      <w:r w:rsidR="0008650D">
        <w:t>is</w:t>
      </w:r>
      <w:r w:rsidRPr="00F052E3">
        <w:t xml:space="preserve"> log</w:t>
      </w:r>
      <w:r w:rsidR="0008650D">
        <w:t>s</w:t>
      </w:r>
      <w:r w:rsidRPr="00F052E3">
        <w:t xml:space="preserve"> “</w:t>
      </w:r>
      <w:r w:rsidR="00102B88" w:rsidRPr="00F052E3">
        <w:t>Rediģēt testa personu</w:t>
      </w:r>
      <w:r w:rsidRPr="00F052E3">
        <w:t xml:space="preserve">” sastāv no </w:t>
      </w:r>
      <w:r w:rsidR="00102B88" w:rsidRPr="00F0316B">
        <w:fldChar w:fldCharType="begin"/>
      </w:r>
      <w:r w:rsidR="00102B88" w:rsidRPr="00F052E3">
        <w:instrText xml:space="preserve"> REF _Ref223096078 \h </w:instrText>
      </w:r>
      <w:r w:rsidR="00F0316B">
        <w:instrText xml:space="preserve"> \* MERGEFORMAT </w:instrText>
      </w:r>
      <w:r w:rsidR="00102B88" w:rsidRPr="00F0316B">
        <w:fldChar w:fldCharType="separate"/>
      </w:r>
      <w:r w:rsidR="00E02951">
        <w:t>13</w:t>
      </w:r>
      <w:r w:rsidR="00102B88" w:rsidRPr="00F0316B">
        <w:fldChar w:fldCharType="end"/>
      </w:r>
      <w:r w:rsidR="00102B88" w:rsidRPr="00F0316B">
        <w:t>.</w:t>
      </w:r>
      <w:r w:rsidRPr="00F0316B">
        <w:t>attēlā redzamajiem elementiem</w:t>
      </w:r>
      <w:r w:rsidR="00293FAE">
        <w:t>:</w:t>
      </w:r>
    </w:p>
    <w:p w14:paraId="0721440A" w14:textId="2079B04F" w:rsidR="00293FAE" w:rsidRDefault="00293FAE" w:rsidP="00293FAE">
      <w:pPr>
        <w:pStyle w:val="Sarakstaaizzme"/>
        <w:rPr>
          <w:rStyle w:val="SarakstaaizzmeRakstz"/>
        </w:rPr>
      </w:pPr>
      <w:r>
        <w:rPr>
          <w:rStyle w:val="SarakstaaizzmeRakstz"/>
        </w:rPr>
        <w:t xml:space="preserve">Poga “X” – </w:t>
      </w:r>
      <w:r w:rsidRPr="00ED40A8">
        <w:t>Modālā loga lab</w:t>
      </w:r>
      <w:r>
        <w:t>ais</w:t>
      </w:r>
      <w:r w:rsidRPr="00ED40A8">
        <w:t xml:space="preserve"> augšējais stūris</w:t>
      </w:r>
      <w:r>
        <w:t xml:space="preserve">, to nespiežot, </w:t>
      </w:r>
      <w:r w:rsidRPr="00F32F31">
        <w:t>modāla</w:t>
      </w:r>
      <w:r>
        <w:t>is</w:t>
      </w:r>
      <w:r w:rsidRPr="00F32F31">
        <w:t xml:space="preserve"> log</w:t>
      </w:r>
      <w:r>
        <w:t>s</w:t>
      </w:r>
      <w:r w:rsidRPr="00F32F31">
        <w:t xml:space="preserve"> “</w:t>
      </w:r>
      <w:r>
        <w:t>Rediģēt testa personu</w:t>
      </w:r>
      <w:r w:rsidRPr="00F32F31">
        <w:t>”</w:t>
      </w:r>
      <w:r>
        <w:t>,</w:t>
      </w:r>
      <w:r w:rsidRPr="00F32F31">
        <w:t xml:space="preserve"> tiek aizvērt</w:t>
      </w:r>
      <w:r>
        <w:t>s;</w:t>
      </w:r>
    </w:p>
    <w:p w14:paraId="223BE730" w14:textId="77777777" w:rsidR="00293FAE" w:rsidRDefault="00293FAE" w:rsidP="00293FAE">
      <w:pPr>
        <w:pStyle w:val="Sarakstaaizzme"/>
        <w:rPr>
          <w:rStyle w:val="SarakstaaizzmeRakstz"/>
        </w:rPr>
      </w:pPr>
      <w:r>
        <w:rPr>
          <w:rStyle w:val="SarakstaaizzmeRakstz"/>
        </w:rPr>
        <w:t>Vārds – testa personas vārds, o</w:t>
      </w:r>
      <w:r w:rsidRPr="006B73D6">
        <w:rPr>
          <w:rStyle w:val="SarakstaaizzmeRakstz"/>
        </w:rPr>
        <w:t>bligāts ievades lauks</w:t>
      </w:r>
      <w:r>
        <w:rPr>
          <w:rStyle w:val="SarakstaaizzmeRakstz"/>
        </w:rPr>
        <w:t>;</w:t>
      </w:r>
    </w:p>
    <w:p w14:paraId="6F20CEB6" w14:textId="77777777" w:rsidR="00293FAE" w:rsidRDefault="00293FAE" w:rsidP="00293FAE">
      <w:pPr>
        <w:pStyle w:val="Sarakstaaizzme"/>
        <w:rPr>
          <w:rStyle w:val="SarakstaaizzmeRakstz"/>
        </w:rPr>
      </w:pPr>
      <w:r>
        <w:rPr>
          <w:rStyle w:val="SarakstaaizzmeRakstz"/>
        </w:rPr>
        <w:t>Uzvārds – testa personas uzvārds, o</w:t>
      </w:r>
      <w:r w:rsidRPr="006B73D6">
        <w:rPr>
          <w:rStyle w:val="SarakstaaizzmeRakstz"/>
        </w:rPr>
        <w:t>bligāts ievades lauks</w:t>
      </w:r>
      <w:r>
        <w:rPr>
          <w:rStyle w:val="SarakstaaizzmeRakstz"/>
        </w:rPr>
        <w:t>;</w:t>
      </w:r>
    </w:p>
    <w:p w14:paraId="58A717BF" w14:textId="77777777" w:rsidR="00293FAE" w:rsidRDefault="00293FAE" w:rsidP="00293FAE">
      <w:pPr>
        <w:pStyle w:val="Sarakstaaizzme"/>
        <w:rPr>
          <w:rStyle w:val="SarakstaaizzmeRakstz"/>
        </w:rPr>
      </w:pPr>
      <w:r>
        <w:rPr>
          <w:rStyle w:val="SarakstaaizzmeRakstz"/>
        </w:rPr>
        <w:t>Personas tips – izvēlne no izkrītošā saraksta: fiziskas personas, pilnvarotas personas vai juridisku personu pārstāvji; vērtības izvēlei uz tās jāuzklikšķina;</w:t>
      </w:r>
    </w:p>
    <w:p w14:paraId="1D46EF81" w14:textId="77777777" w:rsidR="00293FAE" w:rsidRDefault="00293FAE" w:rsidP="00293FAE">
      <w:pPr>
        <w:pStyle w:val="Sarakstaaizzme"/>
        <w:rPr>
          <w:rStyle w:val="SarakstaaizzmeRakstz"/>
        </w:rPr>
      </w:pPr>
      <w:r>
        <w:rPr>
          <w:rStyle w:val="SarakstaaizzmeRakstz"/>
        </w:rPr>
        <w:t>Personas kods – o</w:t>
      </w:r>
      <w:r w:rsidRPr="006B73D6">
        <w:rPr>
          <w:rStyle w:val="SarakstaaizzmeRakstz"/>
        </w:rPr>
        <w:t>bligāts ievades lauks personas koda ievadei</w:t>
      </w:r>
      <w:r>
        <w:rPr>
          <w:rStyle w:val="SarakstaaizzmeRakstz"/>
        </w:rPr>
        <w:t xml:space="preserve"> formātā XXXXX-XXXXX.</w:t>
      </w:r>
    </w:p>
    <w:p w14:paraId="0A21613E" w14:textId="115D8A65" w:rsidR="007436D1" w:rsidRDefault="00AA4247" w:rsidP="00AA4247">
      <w:pPr>
        <w:pStyle w:val="Sarakstaaizzme"/>
      </w:pPr>
      <w:r w:rsidRPr="00ED40A8">
        <w:t>Izvēles rūtiņa “</w:t>
      </w:r>
      <w:r>
        <w:t>Nepieciešama</w:t>
      </w:r>
      <w:r w:rsidRPr="00ED40A8">
        <w:t xml:space="preserve"> PMLP</w:t>
      </w:r>
      <w:r>
        <w:t xml:space="preserve"> pārbaude</w:t>
      </w:r>
      <w:r w:rsidRPr="00ED40A8">
        <w:t>”</w:t>
      </w:r>
      <w:r>
        <w:t xml:space="preserve"> – </w:t>
      </w:r>
      <w:r w:rsidR="007436D1">
        <w:t>rediģēšanas režīmā, kas testa personas dati jau ir saglabāti datu bāzē, izvēles rūtiņ</w:t>
      </w:r>
      <w:r w:rsidR="00BC1793">
        <w:t>u</w:t>
      </w:r>
      <w:r w:rsidR="007436D1">
        <w:t xml:space="preserve"> atspoguļo </w:t>
      </w:r>
      <w:r w:rsidR="00BC1793">
        <w:t>atbilstoši</w:t>
      </w:r>
      <w:r w:rsidR="007436D1">
        <w:t xml:space="preserve"> esoš</w:t>
      </w:r>
      <w:r w:rsidR="00BC1793">
        <w:t>ai</w:t>
      </w:r>
      <w:r w:rsidR="007436D1">
        <w:t xml:space="preserve"> informācij</w:t>
      </w:r>
      <w:r w:rsidR="00BC1793">
        <w:t>ai, ar iespēju to mainīt</w:t>
      </w:r>
      <w:r w:rsidR="007436D1">
        <w:t>:</w:t>
      </w:r>
    </w:p>
    <w:p w14:paraId="335173A7" w14:textId="3663190D" w:rsidR="007436D1" w:rsidRDefault="007436D1" w:rsidP="00D00047">
      <w:pPr>
        <w:pStyle w:val="Sarakstaaizzme"/>
        <w:numPr>
          <w:ilvl w:val="0"/>
          <w:numId w:val="13"/>
        </w:numPr>
      </w:pPr>
      <w:r>
        <w:lastRenderedPageBreak/>
        <w:t xml:space="preserve">Ja izvēles rūtiņa bija atzīmēta, tad tai blakus attēlo arī pārbaudes statusa ikonu: zaļa ikona -  “Pārbaudīta pret PMLP FRP - veiksmīgi” vai sarkana ikona - </w:t>
      </w:r>
      <w:r w:rsidR="00BC1793">
        <w:t>“Pārbaudīta pret PMLP FRP - neveiksmīgi”;</w:t>
      </w:r>
    </w:p>
    <w:p w14:paraId="68C35BF7" w14:textId="27F7FF09" w:rsidR="00AA4247" w:rsidRDefault="00BC1793" w:rsidP="00D00047">
      <w:pPr>
        <w:pStyle w:val="Sarakstaaizzme"/>
        <w:numPr>
          <w:ilvl w:val="0"/>
          <w:numId w:val="13"/>
        </w:numPr>
      </w:pPr>
      <w:r>
        <w:t>Ja izvēles rūtiņa nebija atzīmēta, tad pārbaudes statuss netiek atspoguļots.</w:t>
      </w:r>
    </w:p>
    <w:p w14:paraId="6A432B4C" w14:textId="6FFFC64C" w:rsidR="00261612" w:rsidRDefault="00293FAE" w:rsidP="00460514">
      <w:pPr>
        <w:pStyle w:val="Sarakstaaizzme"/>
      </w:pPr>
      <w:r w:rsidRPr="00ED40A8">
        <w:t>Poga “</w:t>
      </w:r>
      <w:r>
        <w:t>Saglabāt</w:t>
      </w:r>
      <w:r w:rsidRPr="00ED40A8">
        <w:t>”</w:t>
      </w:r>
      <w:r>
        <w:t xml:space="preserve"> – Nospiežot pogu, izvēlētai testa </w:t>
      </w:r>
      <w:r w:rsidR="00261612">
        <w:t>personai veic mainīto datu saglabāšana</w:t>
      </w:r>
      <w:r w:rsidR="00BC1793">
        <w:t>, pirms saglabāšanas veicot personas pārbaudi pret PMLP FRP reģistru, ja tas ir nepieciešams</w:t>
      </w:r>
      <w:r w:rsidR="00261612">
        <w:t xml:space="preserve">; </w:t>
      </w:r>
    </w:p>
    <w:p w14:paraId="12ACBA8B" w14:textId="0B0B0A15" w:rsidR="00293FAE" w:rsidRDefault="00293FAE" w:rsidP="00293FAE">
      <w:pPr>
        <w:pStyle w:val="Sarakstaaizzme"/>
      </w:pPr>
      <w:r>
        <w:t xml:space="preserve">Poga “Atcelt” – </w:t>
      </w:r>
      <w:r w:rsidRPr="00F0316B">
        <w:t>Nospiežot pogu, modāl</w:t>
      </w:r>
      <w:r>
        <w:t>ais</w:t>
      </w:r>
      <w:r w:rsidRPr="00F0316B">
        <w:t xml:space="preserve"> log</w:t>
      </w:r>
      <w:r>
        <w:t>s</w:t>
      </w:r>
      <w:r w:rsidRPr="00F0316B">
        <w:t xml:space="preserve"> “</w:t>
      </w:r>
      <w:r w:rsidRPr="00F0316B">
        <w:rPr>
          <w:rFonts w:cs="Arial"/>
        </w:rPr>
        <w:t>Rediģēt testa personu</w:t>
      </w:r>
      <w:r w:rsidRPr="00F0316B">
        <w:t>” tiek aizvērt</w:t>
      </w:r>
      <w:r>
        <w:t>s</w:t>
      </w:r>
      <w:r w:rsidRPr="00F0316B">
        <w:t>.</w:t>
      </w:r>
    </w:p>
    <w:p w14:paraId="6F178283" w14:textId="0DA10E02" w:rsidR="00667767" w:rsidRPr="00AA4247" w:rsidRDefault="00495C53" w:rsidP="00091B5D">
      <w:pPr>
        <w:pStyle w:val="Pictureposition"/>
      </w:pPr>
      <w:r w:rsidRPr="00495C53">
        <w:rPr>
          <w:noProof/>
        </w:rPr>
        <w:drawing>
          <wp:inline distT="0" distB="0" distL="0" distR="0" wp14:anchorId="40744A5D" wp14:editId="24B7E2F2">
            <wp:extent cx="4134893" cy="4295775"/>
            <wp:effectExtent l="0" t="0" r="0" b="0"/>
            <wp:docPr id="1093536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36251" name=""/>
                    <pic:cNvPicPr/>
                  </pic:nvPicPr>
                  <pic:blipFill>
                    <a:blip r:embed="rId30"/>
                    <a:stretch>
                      <a:fillRect/>
                    </a:stretch>
                  </pic:blipFill>
                  <pic:spPr>
                    <a:xfrm>
                      <a:off x="0" y="0"/>
                      <a:ext cx="4161889" cy="4323821"/>
                    </a:xfrm>
                    <a:prstGeom prst="rect">
                      <a:avLst/>
                    </a:prstGeom>
                  </pic:spPr>
                </pic:pic>
              </a:graphicData>
            </a:graphic>
          </wp:inline>
        </w:drawing>
      </w:r>
    </w:p>
    <w:p w14:paraId="73F6D8CB" w14:textId="0565FF68" w:rsidR="00667767" w:rsidRPr="00495C53" w:rsidRDefault="00667767" w:rsidP="00495C53">
      <w:pPr>
        <w:pStyle w:val="06Picturecaption"/>
        <w:rPr>
          <w:noProof/>
        </w:rPr>
      </w:pPr>
      <w:r w:rsidRPr="00ED40A8">
        <w:rPr>
          <w:noProof/>
        </w:rPr>
        <w:fldChar w:fldCharType="begin"/>
      </w:r>
      <w:r w:rsidRPr="00ED40A8">
        <w:rPr>
          <w:noProof/>
        </w:rPr>
        <w:instrText>SEQ Attēls \* ARABIC</w:instrText>
      </w:r>
      <w:r w:rsidRPr="00ED40A8">
        <w:rPr>
          <w:noProof/>
        </w:rPr>
        <w:fldChar w:fldCharType="separate"/>
      </w:r>
      <w:bookmarkStart w:id="378" w:name="_Ref223096078"/>
      <w:bookmarkStart w:id="379" w:name="_Toc229064207"/>
      <w:r w:rsidR="00E02951">
        <w:rPr>
          <w:noProof/>
        </w:rPr>
        <w:t>13</w:t>
      </w:r>
      <w:bookmarkEnd w:id="378"/>
      <w:r w:rsidRPr="00ED40A8">
        <w:rPr>
          <w:noProof/>
        </w:rPr>
        <w:fldChar w:fldCharType="end"/>
      </w:r>
      <w:r w:rsidRPr="00ED40A8">
        <w:rPr>
          <w:noProof/>
        </w:rPr>
        <w:t xml:space="preserve">.attēls. </w:t>
      </w:r>
      <w:r w:rsidRPr="00091B5D">
        <w:rPr>
          <w:noProof/>
        </w:rPr>
        <w:t>Modālais logs “</w:t>
      </w:r>
      <w:r w:rsidR="00102B88" w:rsidRPr="00091B5D">
        <w:rPr>
          <w:noProof/>
        </w:rPr>
        <w:t>Rediģēt testa personu</w:t>
      </w:r>
      <w:r w:rsidRPr="00091B5D">
        <w:rPr>
          <w:noProof/>
        </w:rPr>
        <w:t>”</w:t>
      </w:r>
      <w:bookmarkEnd w:id="379"/>
    </w:p>
    <w:p w14:paraId="5862CC2A" w14:textId="5C9E48F4" w:rsidR="00BC05FA" w:rsidRPr="00091B5D" w:rsidRDefault="00BC05FA" w:rsidP="00091B5D">
      <w:pPr>
        <w:pStyle w:val="06Picturecaption"/>
        <w:rPr>
          <w:sz w:val="10"/>
          <w:szCs w:val="10"/>
          <w:highlight w:val="yellow"/>
          <w:lang w:eastAsia="lv-LV"/>
        </w:rPr>
      </w:pPr>
    </w:p>
    <w:sectPr w:rsidR="00BC05FA" w:rsidRPr="00091B5D" w:rsidSect="004A14BC">
      <w:pgSz w:w="11906" w:h="16838" w:code="9"/>
      <w:pgMar w:top="902" w:right="567" w:bottom="1259" w:left="1701" w:header="340"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4659B" w14:textId="77777777" w:rsidR="00DF49C0" w:rsidRPr="00ED40A8" w:rsidRDefault="00DF49C0" w:rsidP="007D3BB3">
      <w:r w:rsidRPr="00ED40A8">
        <w:separator/>
      </w:r>
    </w:p>
  </w:endnote>
  <w:endnote w:type="continuationSeparator" w:id="0">
    <w:p w14:paraId="788BBF86" w14:textId="77777777" w:rsidR="00DF49C0" w:rsidRPr="00ED40A8" w:rsidRDefault="00DF49C0" w:rsidP="007D3BB3">
      <w:r w:rsidRPr="00ED40A8">
        <w:continuationSeparator/>
      </w:r>
    </w:p>
  </w:endnote>
  <w:endnote w:type="continuationNotice" w:id="1">
    <w:p w14:paraId="2F858644" w14:textId="77777777" w:rsidR="00DF49C0" w:rsidRPr="00ED40A8" w:rsidRDefault="00DF4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DFAC" w14:textId="77777777" w:rsidR="004B59AB" w:rsidRDefault="004B59A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A6AB" w14:textId="77777777" w:rsidR="008E3FD9" w:rsidRPr="00ED40A8" w:rsidRDefault="008E3FD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8F3D" w14:textId="77777777" w:rsidR="004B59AB" w:rsidRDefault="004B59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8234" w14:textId="77777777" w:rsidR="00DF49C0" w:rsidRPr="00ED40A8" w:rsidRDefault="00DF49C0" w:rsidP="007D3BB3">
      <w:r w:rsidRPr="00ED40A8">
        <w:separator/>
      </w:r>
    </w:p>
  </w:footnote>
  <w:footnote w:type="continuationSeparator" w:id="0">
    <w:p w14:paraId="0C246F03" w14:textId="77777777" w:rsidR="00DF49C0" w:rsidRPr="00ED40A8" w:rsidRDefault="00DF49C0" w:rsidP="007D3BB3">
      <w:r w:rsidRPr="00ED40A8">
        <w:continuationSeparator/>
      </w:r>
    </w:p>
  </w:footnote>
  <w:footnote w:type="continuationNotice" w:id="1">
    <w:p w14:paraId="223DFFCC" w14:textId="77777777" w:rsidR="00DF49C0" w:rsidRPr="00ED40A8" w:rsidRDefault="00DF49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2CEE" w14:textId="77777777" w:rsidR="004B59AB" w:rsidRDefault="004B59A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A6A2" w14:textId="77777777" w:rsidR="008E3FD9" w:rsidRPr="00ED40A8" w:rsidRDefault="008E3FD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1A73" w14:textId="77777777" w:rsidR="004B59AB" w:rsidRDefault="004B59A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0A422"/>
    <w:lvl w:ilvl="0">
      <w:start w:val="1"/>
      <w:numFmt w:val="bullet"/>
      <w:pStyle w:val="Sarakstaaizzme3"/>
      <w:lvlText w:val=""/>
      <w:lvlJc w:val="left"/>
      <w:pPr>
        <w:ind w:left="1154" w:hanging="360"/>
      </w:pPr>
      <w:rPr>
        <w:rFonts w:ascii="Symbol" w:hAnsi="Symbol" w:hint="default"/>
      </w:rPr>
    </w:lvl>
  </w:abstractNum>
  <w:abstractNum w:abstractNumId="1" w15:restartNumberingAfterBreak="0">
    <w:nsid w:val="FFFFFF83"/>
    <w:multiLevelType w:val="singleLevel"/>
    <w:tmpl w:val="8C005CAC"/>
    <w:lvl w:ilvl="0">
      <w:start w:val="1"/>
      <w:numFmt w:val="bullet"/>
      <w:pStyle w:val="Sarakstaaizzme2"/>
      <w:lvlText w:val="o"/>
      <w:lvlJc w:val="left"/>
      <w:pPr>
        <w:ind w:left="1080" w:hanging="360"/>
      </w:pPr>
      <w:rPr>
        <w:rFonts w:ascii="Courier New" w:hAnsi="Courier New" w:cs="Courier New" w:hint="default"/>
      </w:rPr>
    </w:lvl>
  </w:abstractNum>
  <w:abstractNum w:abstractNumId="2" w15:restartNumberingAfterBreak="0">
    <w:nsid w:val="FFFFFF89"/>
    <w:multiLevelType w:val="singleLevel"/>
    <w:tmpl w:val="16CE5704"/>
    <w:lvl w:ilvl="0">
      <w:start w:val="1"/>
      <w:numFmt w:val="bullet"/>
      <w:pStyle w:val="Sarakstaaizzme"/>
      <w:lvlText w:val=""/>
      <w:lvlJc w:val="left"/>
      <w:pPr>
        <w:tabs>
          <w:tab w:val="num" w:pos="360"/>
        </w:tabs>
        <w:ind w:left="360" w:hanging="360"/>
      </w:pPr>
      <w:rPr>
        <w:rFonts w:ascii="Symbol" w:hAnsi="Symbol" w:hint="default"/>
      </w:rPr>
    </w:lvl>
  </w:abstractNum>
  <w:abstractNum w:abstractNumId="3"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0515A"/>
    <w:multiLevelType w:val="hybridMultilevel"/>
    <w:tmpl w:val="AC9A26F2"/>
    <w:lvl w:ilvl="0" w:tplc="2A405A24">
      <w:start w:val="7"/>
      <w:numFmt w:val="bullet"/>
      <w:lvlText w:val="-"/>
      <w:lvlJc w:val="left"/>
      <w:pPr>
        <w:ind w:left="1431" w:hanging="360"/>
      </w:pPr>
      <w:rPr>
        <w:rFonts w:ascii="Arial" w:eastAsiaTheme="minorHAnsi" w:hAnsi="Arial" w:cs="Aria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5" w15:restartNumberingAfterBreak="0">
    <w:nsid w:val="210C7545"/>
    <w:multiLevelType w:val="multilevel"/>
    <w:tmpl w:val="D48C7A4E"/>
    <w:lvl w:ilvl="0">
      <w:start w:val="1"/>
      <w:numFmt w:val="decimal"/>
      <w:pStyle w:val="Sarakstanumurs"/>
      <w:lvlText w:val="%1."/>
      <w:lvlJc w:val="left"/>
      <w:pPr>
        <w:ind w:left="360" w:hanging="360"/>
      </w:pPr>
      <w:rPr>
        <w:rFonts w:hint="default"/>
      </w:rPr>
    </w:lvl>
    <w:lvl w:ilvl="1">
      <w:start w:val="1"/>
      <w:numFmt w:val="decimal"/>
      <w:pStyle w:val="Sarakstanumurs2"/>
      <w:lvlText w:val="%1.%2."/>
      <w:lvlJc w:val="left"/>
      <w:pPr>
        <w:ind w:left="858" w:hanging="432"/>
      </w:pPr>
      <w:rPr>
        <w:rFonts w:hint="default"/>
      </w:rPr>
    </w:lvl>
    <w:lvl w:ilvl="2">
      <w:start w:val="1"/>
      <w:numFmt w:val="decimal"/>
      <w:pStyle w:val="Sarakstanumurs3"/>
      <w:lvlText w:val="%1.%2.%3."/>
      <w:lvlJc w:val="left"/>
      <w:pPr>
        <w:ind w:left="1224" w:hanging="504"/>
      </w:pPr>
      <w:rPr>
        <w:rFonts w:hint="default"/>
      </w:rPr>
    </w:lvl>
    <w:lvl w:ilvl="3">
      <w:start w:val="1"/>
      <w:numFmt w:val="decimal"/>
      <w:pStyle w:val="Sarakstanumurs4"/>
      <w:lvlText w:val="%1.%2.%3.%4."/>
      <w:lvlJc w:val="left"/>
      <w:pPr>
        <w:ind w:left="1728" w:hanging="648"/>
      </w:pPr>
      <w:rPr>
        <w:rFonts w:hint="default"/>
      </w:rPr>
    </w:lvl>
    <w:lvl w:ilvl="4">
      <w:start w:val="1"/>
      <w:numFmt w:val="decimal"/>
      <w:pStyle w:val="Sarakstanumurs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F45BB2"/>
    <w:multiLevelType w:val="hybridMultilevel"/>
    <w:tmpl w:val="1E2E3640"/>
    <w:lvl w:ilvl="0" w:tplc="275AFAF4">
      <w:start w:val="1"/>
      <w:numFmt w:val="bullet"/>
      <w:pStyle w:val="Sarakstaaizzme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8" w15:restartNumberingAfterBreak="0">
    <w:nsid w:val="293B05F1"/>
    <w:multiLevelType w:val="hybridMultilevel"/>
    <w:tmpl w:val="2CEA6A66"/>
    <w:lvl w:ilvl="0" w:tplc="C984717C">
      <w:start w:val="1"/>
      <w:numFmt w:val="bullet"/>
      <w:pStyle w:val="Sarakstaaizzme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9"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2082D29"/>
    <w:multiLevelType w:val="multilevel"/>
    <w:tmpl w:val="87484B40"/>
    <w:lvl w:ilvl="0">
      <w:start w:val="1"/>
      <w:numFmt w:val="decimal"/>
      <w:pStyle w:val="Virsraksts1"/>
      <w:lvlText w:val="%1."/>
      <w:lvlJc w:val="left"/>
      <w:pPr>
        <w:tabs>
          <w:tab w:val="num" w:pos="0"/>
        </w:tabs>
        <w:ind w:left="0" w:firstLine="0"/>
      </w:pPr>
      <w:rPr>
        <w:rFonts w:ascii="Tahoma" w:hAnsi="Tahoma" w:cs="Tahoma" w:hint="default"/>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irsraksts2"/>
      <w:lvlText w:val="%1.%2."/>
      <w:lvlJc w:val="left"/>
      <w:pPr>
        <w:tabs>
          <w:tab w:val="num" w:pos="0"/>
        </w:tabs>
        <w:ind w:left="0" w:firstLine="0"/>
      </w:pPr>
      <w:rPr>
        <w:rFonts w:cs="Times New Roman" w:hint="default"/>
      </w:rPr>
    </w:lvl>
    <w:lvl w:ilvl="2">
      <w:start w:val="1"/>
      <w:numFmt w:val="decimal"/>
      <w:pStyle w:val="Virsraksts3"/>
      <w:lvlText w:val="%1.%2.%3."/>
      <w:lvlJc w:val="left"/>
      <w:pPr>
        <w:tabs>
          <w:tab w:val="num" w:pos="0"/>
        </w:tabs>
        <w:ind w:left="0" w:firstLine="0"/>
      </w:pPr>
      <w:rPr>
        <w:rFonts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Virsraksts4"/>
      <w:lvlText w:val="%1.%2.%3.%4."/>
      <w:lvlJc w:val="left"/>
      <w:pPr>
        <w:tabs>
          <w:tab w:val="num" w:pos="0"/>
        </w:tabs>
        <w:ind w:left="0" w:firstLine="0"/>
      </w:pPr>
      <w:rPr>
        <w:rFonts w:cs="Times New Roman" w:hint="default"/>
      </w:rPr>
    </w:lvl>
    <w:lvl w:ilvl="4">
      <w:start w:val="1"/>
      <w:numFmt w:val="decimal"/>
      <w:pStyle w:val="Virsraksts5"/>
      <w:lvlText w:val="%1.%2.%3.%4.%5."/>
      <w:lvlJc w:val="left"/>
      <w:pPr>
        <w:tabs>
          <w:tab w:val="num" w:pos="0"/>
        </w:tabs>
        <w:ind w:left="0" w:firstLine="0"/>
      </w:pPr>
      <w:rPr>
        <w:rFonts w:cs="Times New Roman" w:hint="default"/>
        <w:b w:val="0"/>
      </w:rPr>
    </w:lvl>
    <w:lvl w:ilvl="5">
      <w:start w:val="1"/>
      <w:numFmt w:val="decimal"/>
      <w:pStyle w:val="Virsraksts6"/>
      <w:lvlText w:val="%1.%2.%3.%4.%5.%6."/>
      <w:lvlJc w:val="left"/>
      <w:pPr>
        <w:tabs>
          <w:tab w:val="num" w:pos="-900"/>
        </w:tabs>
        <w:ind w:left="0" w:firstLine="0"/>
      </w:pPr>
      <w:rPr>
        <w:rFonts w:cs="Times New Roman" w:hint="default"/>
      </w:rPr>
    </w:lvl>
    <w:lvl w:ilvl="6">
      <w:start w:val="1"/>
      <w:numFmt w:val="decimal"/>
      <w:pStyle w:val="Virsraksts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11" w15:restartNumberingAfterBreak="0">
    <w:nsid w:val="66482332"/>
    <w:multiLevelType w:val="multilevel"/>
    <w:tmpl w:val="5F1C099A"/>
    <w:lvl w:ilvl="0">
      <w:start w:val="1"/>
      <w:numFmt w:val="decimal"/>
      <w:pStyle w:val="TableListNumber"/>
      <w:lvlText w:val="%1."/>
      <w:lvlJc w:val="left"/>
      <w:pPr>
        <w:ind w:left="454" w:hanging="454"/>
      </w:pPr>
      <w:rPr>
        <w:rFonts w:hint="default"/>
      </w:rPr>
    </w:lvl>
    <w:lvl w:ilvl="1">
      <w:start w:val="1"/>
      <w:numFmt w:val="decimal"/>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12"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1550917610">
    <w:abstractNumId w:val="2"/>
  </w:num>
  <w:num w:numId="2" w16cid:durableId="1845121331">
    <w:abstractNumId w:val="1"/>
  </w:num>
  <w:num w:numId="3" w16cid:durableId="2000116676">
    <w:abstractNumId w:val="0"/>
  </w:num>
  <w:num w:numId="4" w16cid:durableId="1412777872">
    <w:abstractNumId w:val="12"/>
  </w:num>
  <w:num w:numId="5" w16cid:durableId="1925649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6204211">
    <w:abstractNumId w:val="6"/>
  </w:num>
  <w:num w:numId="7" w16cid:durableId="946428260">
    <w:abstractNumId w:val="3"/>
  </w:num>
  <w:num w:numId="8" w16cid:durableId="1938100086">
    <w:abstractNumId w:val="5"/>
  </w:num>
  <w:num w:numId="9" w16cid:durableId="720787358">
    <w:abstractNumId w:val="8"/>
  </w:num>
  <w:num w:numId="10" w16cid:durableId="1556814803">
    <w:abstractNumId w:val="7"/>
  </w:num>
  <w:num w:numId="11" w16cid:durableId="671028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3521714">
    <w:abstractNumId w:val="9"/>
    <w:lvlOverride w:ilvl="0">
      <w:startOverride w:val="1"/>
    </w:lvlOverride>
  </w:num>
  <w:num w:numId="13" w16cid:durableId="11949456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36C"/>
    <w:rsid w:val="000018A9"/>
    <w:rsid w:val="00003588"/>
    <w:rsid w:val="00003792"/>
    <w:rsid w:val="00004C87"/>
    <w:rsid w:val="0000735C"/>
    <w:rsid w:val="0000789E"/>
    <w:rsid w:val="00007BFF"/>
    <w:rsid w:val="0001077B"/>
    <w:rsid w:val="000110B0"/>
    <w:rsid w:val="000139FC"/>
    <w:rsid w:val="00014095"/>
    <w:rsid w:val="00016622"/>
    <w:rsid w:val="0001757E"/>
    <w:rsid w:val="0001773B"/>
    <w:rsid w:val="00020200"/>
    <w:rsid w:val="00021632"/>
    <w:rsid w:val="00022CCE"/>
    <w:rsid w:val="0002468B"/>
    <w:rsid w:val="00024D4B"/>
    <w:rsid w:val="000251F0"/>
    <w:rsid w:val="000252B2"/>
    <w:rsid w:val="00031337"/>
    <w:rsid w:val="0003245D"/>
    <w:rsid w:val="0003361D"/>
    <w:rsid w:val="00033910"/>
    <w:rsid w:val="0003523E"/>
    <w:rsid w:val="000356B0"/>
    <w:rsid w:val="000400C1"/>
    <w:rsid w:val="00041DE2"/>
    <w:rsid w:val="00043900"/>
    <w:rsid w:val="00043E06"/>
    <w:rsid w:val="000450B1"/>
    <w:rsid w:val="000450BF"/>
    <w:rsid w:val="00046894"/>
    <w:rsid w:val="000517FE"/>
    <w:rsid w:val="00051F77"/>
    <w:rsid w:val="000529A7"/>
    <w:rsid w:val="00053086"/>
    <w:rsid w:val="00054D97"/>
    <w:rsid w:val="000559DD"/>
    <w:rsid w:val="00063588"/>
    <w:rsid w:val="000636E1"/>
    <w:rsid w:val="00064704"/>
    <w:rsid w:val="00066188"/>
    <w:rsid w:val="00066217"/>
    <w:rsid w:val="00066E1C"/>
    <w:rsid w:val="00070D70"/>
    <w:rsid w:val="000712A7"/>
    <w:rsid w:val="000740F5"/>
    <w:rsid w:val="00075318"/>
    <w:rsid w:val="00076B92"/>
    <w:rsid w:val="000772F7"/>
    <w:rsid w:val="00080D90"/>
    <w:rsid w:val="0008102D"/>
    <w:rsid w:val="000821BC"/>
    <w:rsid w:val="00083472"/>
    <w:rsid w:val="00083D97"/>
    <w:rsid w:val="00084C01"/>
    <w:rsid w:val="00085E7D"/>
    <w:rsid w:val="0008650D"/>
    <w:rsid w:val="000869DF"/>
    <w:rsid w:val="00087498"/>
    <w:rsid w:val="000906D5"/>
    <w:rsid w:val="00091B5D"/>
    <w:rsid w:val="00096284"/>
    <w:rsid w:val="000965A2"/>
    <w:rsid w:val="000970C9"/>
    <w:rsid w:val="000A1533"/>
    <w:rsid w:val="000A41D0"/>
    <w:rsid w:val="000A43D3"/>
    <w:rsid w:val="000A54F1"/>
    <w:rsid w:val="000A6940"/>
    <w:rsid w:val="000B0732"/>
    <w:rsid w:val="000B154E"/>
    <w:rsid w:val="000B1F6C"/>
    <w:rsid w:val="000B219C"/>
    <w:rsid w:val="000B2AF7"/>
    <w:rsid w:val="000B4C88"/>
    <w:rsid w:val="000C25F5"/>
    <w:rsid w:val="000C37DD"/>
    <w:rsid w:val="000C6352"/>
    <w:rsid w:val="000C6756"/>
    <w:rsid w:val="000D1473"/>
    <w:rsid w:val="000D5176"/>
    <w:rsid w:val="000E23D1"/>
    <w:rsid w:val="000E2B20"/>
    <w:rsid w:val="000E2CA4"/>
    <w:rsid w:val="000E3167"/>
    <w:rsid w:val="000E598E"/>
    <w:rsid w:val="000E5F0B"/>
    <w:rsid w:val="000E768D"/>
    <w:rsid w:val="000F0591"/>
    <w:rsid w:val="000F0812"/>
    <w:rsid w:val="000F0A3F"/>
    <w:rsid w:val="000F4143"/>
    <w:rsid w:val="000F605C"/>
    <w:rsid w:val="00102B88"/>
    <w:rsid w:val="001042F3"/>
    <w:rsid w:val="001061B3"/>
    <w:rsid w:val="00106A07"/>
    <w:rsid w:val="00107402"/>
    <w:rsid w:val="00107F60"/>
    <w:rsid w:val="0011301F"/>
    <w:rsid w:val="001138B3"/>
    <w:rsid w:val="00113CAF"/>
    <w:rsid w:val="00116D55"/>
    <w:rsid w:val="001172E2"/>
    <w:rsid w:val="00120BCC"/>
    <w:rsid w:val="00120E46"/>
    <w:rsid w:val="0012175D"/>
    <w:rsid w:val="00121910"/>
    <w:rsid w:val="00122AC5"/>
    <w:rsid w:val="00122D54"/>
    <w:rsid w:val="0012452D"/>
    <w:rsid w:val="001254A2"/>
    <w:rsid w:val="0012689F"/>
    <w:rsid w:val="00126CA9"/>
    <w:rsid w:val="0013192E"/>
    <w:rsid w:val="001327AC"/>
    <w:rsid w:val="001330C3"/>
    <w:rsid w:val="001333C7"/>
    <w:rsid w:val="00134184"/>
    <w:rsid w:val="00135CFE"/>
    <w:rsid w:val="001367B2"/>
    <w:rsid w:val="001368D2"/>
    <w:rsid w:val="00137CAB"/>
    <w:rsid w:val="00140DAF"/>
    <w:rsid w:val="00142E97"/>
    <w:rsid w:val="001443BC"/>
    <w:rsid w:val="00144C91"/>
    <w:rsid w:val="001457A1"/>
    <w:rsid w:val="00146BA3"/>
    <w:rsid w:val="0014704B"/>
    <w:rsid w:val="00151C37"/>
    <w:rsid w:val="00152878"/>
    <w:rsid w:val="00152F92"/>
    <w:rsid w:val="00153007"/>
    <w:rsid w:val="0015409C"/>
    <w:rsid w:val="001540A3"/>
    <w:rsid w:val="00154D10"/>
    <w:rsid w:val="00154F1B"/>
    <w:rsid w:val="00155277"/>
    <w:rsid w:val="001572FF"/>
    <w:rsid w:val="00157893"/>
    <w:rsid w:val="00157AE5"/>
    <w:rsid w:val="00160E08"/>
    <w:rsid w:val="00161D96"/>
    <w:rsid w:val="00162C75"/>
    <w:rsid w:val="001632F9"/>
    <w:rsid w:val="00163B38"/>
    <w:rsid w:val="00163BBF"/>
    <w:rsid w:val="00171BA9"/>
    <w:rsid w:val="00173470"/>
    <w:rsid w:val="001749B7"/>
    <w:rsid w:val="0017656D"/>
    <w:rsid w:val="00176982"/>
    <w:rsid w:val="00176F12"/>
    <w:rsid w:val="0017778A"/>
    <w:rsid w:val="00181A91"/>
    <w:rsid w:val="00181AAB"/>
    <w:rsid w:val="0018582B"/>
    <w:rsid w:val="00187DC9"/>
    <w:rsid w:val="0019115B"/>
    <w:rsid w:val="001916FF"/>
    <w:rsid w:val="001951EF"/>
    <w:rsid w:val="001969ED"/>
    <w:rsid w:val="00196AF5"/>
    <w:rsid w:val="00196AFB"/>
    <w:rsid w:val="00196CD0"/>
    <w:rsid w:val="00197125"/>
    <w:rsid w:val="001971B4"/>
    <w:rsid w:val="001A04A5"/>
    <w:rsid w:val="001A1A18"/>
    <w:rsid w:val="001A58BA"/>
    <w:rsid w:val="001A5FB1"/>
    <w:rsid w:val="001A7641"/>
    <w:rsid w:val="001B0DF9"/>
    <w:rsid w:val="001B1B9D"/>
    <w:rsid w:val="001B30F9"/>
    <w:rsid w:val="001B4D24"/>
    <w:rsid w:val="001C04F7"/>
    <w:rsid w:val="001C1553"/>
    <w:rsid w:val="001C6D65"/>
    <w:rsid w:val="001C7412"/>
    <w:rsid w:val="001CE728"/>
    <w:rsid w:val="001D0498"/>
    <w:rsid w:val="001D0ABD"/>
    <w:rsid w:val="001D0F7F"/>
    <w:rsid w:val="001D15FF"/>
    <w:rsid w:val="001D22F5"/>
    <w:rsid w:val="001D27AD"/>
    <w:rsid w:val="001D53A4"/>
    <w:rsid w:val="001D551C"/>
    <w:rsid w:val="001D592D"/>
    <w:rsid w:val="001D61AF"/>
    <w:rsid w:val="001D6830"/>
    <w:rsid w:val="001D7EBD"/>
    <w:rsid w:val="001E0FAA"/>
    <w:rsid w:val="001E1140"/>
    <w:rsid w:val="001E1748"/>
    <w:rsid w:val="001E2795"/>
    <w:rsid w:val="001E4966"/>
    <w:rsid w:val="001E6560"/>
    <w:rsid w:val="001E659C"/>
    <w:rsid w:val="001E7945"/>
    <w:rsid w:val="001F0BC9"/>
    <w:rsid w:val="001F0D3E"/>
    <w:rsid w:val="001F1D35"/>
    <w:rsid w:val="001F2446"/>
    <w:rsid w:val="001F466F"/>
    <w:rsid w:val="001F502F"/>
    <w:rsid w:val="001F5AAD"/>
    <w:rsid w:val="001F5C31"/>
    <w:rsid w:val="001F6B1B"/>
    <w:rsid w:val="001F7B35"/>
    <w:rsid w:val="001F7DDE"/>
    <w:rsid w:val="0020112D"/>
    <w:rsid w:val="0020120E"/>
    <w:rsid w:val="002016E5"/>
    <w:rsid w:val="00201FEC"/>
    <w:rsid w:val="00202311"/>
    <w:rsid w:val="00204E80"/>
    <w:rsid w:val="00205E1A"/>
    <w:rsid w:val="002071CF"/>
    <w:rsid w:val="00207A0D"/>
    <w:rsid w:val="002110A2"/>
    <w:rsid w:val="002111B8"/>
    <w:rsid w:val="0021346E"/>
    <w:rsid w:val="00213B3A"/>
    <w:rsid w:val="00220263"/>
    <w:rsid w:val="002215DD"/>
    <w:rsid w:val="00221988"/>
    <w:rsid w:val="00221E46"/>
    <w:rsid w:val="00225E93"/>
    <w:rsid w:val="0022600C"/>
    <w:rsid w:val="0022680F"/>
    <w:rsid w:val="002268E8"/>
    <w:rsid w:val="002313E5"/>
    <w:rsid w:val="00235926"/>
    <w:rsid w:val="00244ED0"/>
    <w:rsid w:val="002455FE"/>
    <w:rsid w:val="0025081F"/>
    <w:rsid w:val="002512E0"/>
    <w:rsid w:val="0025292F"/>
    <w:rsid w:val="00253CE4"/>
    <w:rsid w:val="00255B40"/>
    <w:rsid w:val="00256C8A"/>
    <w:rsid w:val="002574C9"/>
    <w:rsid w:val="00257F39"/>
    <w:rsid w:val="00260249"/>
    <w:rsid w:val="00261612"/>
    <w:rsid w:val="0026208D"/>
    <w:rsid w:val="002659C9"/>
    <w:rsid w:val="002665F2"/>
    <w:rsid w:val="00267601"/>
    <w:rsid w:val="00272AA9"/>
    <w:rsid w:val="00272AF3"/>
    <w:rsid w:val="00272D94"/>
    <w:rsid w:val="00272DB5"/>
    <w:rsid w:val="00273D35"/>
    <w:rsid w:val="0027469F"/>
    <w:rsid w:val="0027678B"/>
    <w:rsid w:val="00276C58"/>
    <w:rsid w:val="00276E18"/>
    <w:rsid w:val="0027739D"/>
    <w:rsid w:val="00283D52"/>
    <w:rsid w:val="00285D03"/>
    <w:rsid w:val="00286141"/>
    <w:rsid w:val="00286170"/>
    <w:rsid w:val="00286ADC"/>
    <w:rsid w:val="00286F77"/>
    <w:rsid w:val="00290019"/>
    <w:rsid w:val="0029077D"/>
    <w:rsid w:val="0029133F"/>
    <w:rsid w:val="002916C2"/>
    <w:rsid w:val="0029255E"/>
    <w:rsid w:val="00293FAE"/>
    <w:rsid w:val="00294D3E"/>
    <w:rsid w:val="002950A6"/>
    <w:rsid w:val="002A445B"/>
    <w:rsid w:val="002A624E"/>
    <w:rsid w:val="002B02DF"/>
    <w:rsid w:val="002B05CF"/>
    <w:rsid w:val="002B0D17"/>
    <w:rsid w:val="002B1A99"/>
    <w:rsid w:val="002B27EE"/>
    <w:rsid w:val="002B3D4D"/>
    <w:rsid w:val="002B527E"/>
    <w:rsid w:val="002B5846"/>
    <w:rsid w:val="002B6A54"/>
    <w:rsid w:val="002B7020"/>
    <w:rsid w:val="002C1576"/>
    <w:rsid w:val="002C4CBC"/>
    <w:rsid w:val="002C60C9"/>
    <w:rsid w:val="002C63B5"/>
    <w:rsid w:val="002C6938"/>
    <w:rsid w:val="002D352B"/>
    <w:rsid w:val="002D56F2"/>
    <w:rsid w:val="002D6519"/>
    <w:rsid w:val="002D75EF"/>
    <w:rsid w:val="002E00E7"/>
    <w:rsid w:val="002E0E57"/>
    <w:rsid w:val="002E20C2"/>
    <w:rsid w:val="002E2508"/>
    <w:rsid w:val="002E339F"/>
    <w:rsid w:val="002E38D6"/>
    <w:rsid w:val="002E4BC1"/>
    <w:rsid w:val="002E4FA9"/>
    <w:rsid w:val="002E5B6F"/>
    <w:rsid w:val="002E69EC"/>
    <w:rsid w:val="002F1E35"/>
    <w:rsid w:val="002F31A0"/>
    <w:rsid w:val="002F5244"/>
    <w:rsid w:val="002F5C7C"/>
    <w:rsid w:val="002F5D6A"/>
    <w:rsid w:val="002F6425"/>
    <w:rsid w:val="002F714D"/>
    <w:rsid w:val="002F7E12"/>
    <w:rsid w:val="003008FB"/>
    <w:rsid w:val="00300B4F"/>
    <w:rsid w:val="00300E59"/>
    <w:rsid w:val="003010A0"/>
    <w:rsid w:val="0030166E"/>
    <w:rsid w:val="00302FA1"/>
    <w:rsid w:val="00304AF3"/>
    <w:rsid w:val="00304BC3"/>
    <w:rsid w:val="00306ECE"/>
    <w:rsid w:val="00307EFD"/>
    <w:rsid w:val="003153AC"/>
    <w:rsid w:val="00316016"/>
    <w:rsid w:val="003204A5"/>
    <w:rsid w:val="0032193B"/>
    <w:rsid w:val="00323CDF"/>
    <w:rsid w:val="00327161"/>
    <w:rsid w:val="0032797B"/>
    <w:rsid w:val="003329EA"/>
    <w:rsid w:val="00332F0B"/>
    <w:rsid w:val="003340D9"/>
    <w:rsid w:val="003348E4"/>
    <w:rsid w:val="00334977"/>
    <w:rsid w:val="0033600F"/>
    <w:rsid w:val="00336402"/>
    <w:rsid w:val="00336AA9"/>
    <w:rsid w:val="003405AD"/>
    <w:rsid w:val="003408F9"/>
    <w:rsid w:val="00345764"/>
    <w:rsid w:val="00345B74"/>
    <w:rsid w:val="003461AD"/>
    <w:rsid w:val="00346787"/>
    <w:rsid w:val="00346AA5"/>
    <w:rsid w:val="00347AF0"/>
    <w:rsid w:val="00347F3B"/>
    <w:rsid w:val="003500F5"/>
    <w:rsid w:val="00350E1C"/>
    <w:rsid w:val="003531C6"/>
    <w:rsid w:val="00353F08"/>
    <w:rsid w:val="00354D81"/>
    <w:rsid w:val="00355E5A"/>
    <w:rsid w:val="00357109"/>
    <w:rsid w:val="003615E3"/>
    <w:rsid w:val="00361D5B"/>
    <w:rsid w:val="003634E9"/>
    <w:rsid w:val="00367D61"/>
    <w:rsid w:val="0037217F"/>
    <w:rsid w:val="00372B2C"/>
    <w:rsid w:val="00375768"/>
    <w:rsid w:val="0038079A"/>
    <w:rsid w:val="00382D52"/>
    <w:rsid w:val="00383565"/>
    <w:rsid w:val="00383F43"/>
    <w:rsid w:val="0038481B"/>
    <w:rsid w:val="0038771E"/>
    <w:rsid w:val="00390CB5"/>
    <w:rsid w:val="00391A25"/>
    <w:rsid w:val="003924AD"/>
    <w:rsid w:val="003929BB"/>
    <w:rsid w:val="00395516"/>
    <w:rsid w:val="00395698"/>
    <w:rsid w:val="00395949"/>
    <w:rsid w:val="00396231"/>
    <w:rsid w:val="00396D90"/>
    <w:rsid w:val="00397647"/>
    <w:rsid w:val="003A29AD"/>
    <w:rsid w:val="003A2B74"/>
    <w:rsid w:val="003A3FEF"/>
    <w:rsid w:val="003A79E1"/>
    <w:rsid w:val="003B01C7"/>
    <w:rsid w:val="003B0FEC"/>
    <w:rsid w:val="003B1B95"/>
    <w:rsid w:val="003B531E"/>
    <w:rsid w:val="003C2439"/>
    <w:rsid w:val="003C3794"/>
    <w:rsid w:val="003C4BAF"/>
    <w:rsid w:val="003D0443"/>
    <w:rsid w:val="003D107D"/>
    <w:rsid w:val="003D14C0"/>
    <w:rsid w:val="003D30C2"/>
    <w:rsid w:val="003D332E"/>
    <w:rsid w:val="003D608A"/>
    <w:rsid w:val="003D674C"/>
    <w:rsid w:val="003D73F1"/>
    <w:rsid w:val="003D7C0A"/>
    <w:rsid w:val="003E3028"/>
    <w:rsid w:val="003E44BE"/>
    <w:rsid w:val="003E4B0F"/>
    <w:rsid w:val="003E4D7A"/>
    <w:rsid w:val="003E5A9D"/>
    <w:rsid w:val="003E6D63"/>
    <w:rsid w:val="003F2BA1"/>
    <w:rsid w:val="003F333C"/>
    <w:rsid w:val="003F33D2"/>
    <w:rsid w:val="003F3FC3"/>
    <w:rsid w:val="003F520A"/>
    <w:rsid w:val="003F5936"/>
    <w:rsid w:val="003F72C3"/>
    <w:rsid w:val="003F7D94"/>
    <w:rsid w:val="00400D87"/>
    <w:rsid w:val="00401CBE"/>
    <w:rsid w:val="0040214A"/>
    <w:rsid w:val="004029AE"/>
    <w:rsid w:val="00403F13"/>
    <w:rsid w:val="00407588"/>
    <w:rsid w:val="00411873"/>
    <w:rsid w:val="00417D2B"/>
    <w:rsid w:val="00420E09"/>
    <w:rsid w:val="00423683"/>
    <w:rsid w:val="00423BE2"/>
    <w:rsid w:val="00425318"/>
    <w:rsid w:val="00427048"/>
    <w:rsid w:val="00427416"/>
    <w:rsid w:val="004316DD"/>
    <w:rsid w:val="00431E06"/>
    <w:rsid w:val="004321B9"/>
    <w:rsid w:val="0043224A"/>
    <w:rsid w:val="004327F5"/>
    <w:rsid w:val="00432AA5"/>
    <w:rsid w:val="00432EBF"/>
    <w:rsid w:val="00433FB4"/>
    <w:rsid w:val="004361B0"/>
    <w:rsid w:val="004413AF"/>
    <w:rsid w:val="00441C41"/>
    <w:rsid w:val="00443514"/>
    <w:rsid w:val="0044444E"/>
    <w:rsid w:val="0044490E"/>
    <w:rsid w:val="00445AB2"/>
    <w:rsid w:val="00446E7D"/>
    <w:rsid w:val="0044799C"/>
    <w:rsid w:val="00450AFF"/>
    <w:rsid w:val="00450C48"/>
    <w:rsid w:val="004525A7"/>
    <w:rsid w:val="00452916"/>
    <w:rsid w:val="0045559A"/>
    <w:rsid w:val="00457CC1"/>
    <w:rsid w:val="00457D2E"/>
    <w:rsid w:val="004600A2"/>
    <w:rsid w:val="004606A3"/>
    <w:rsid w:val="00460BDC"/>
    <w:rsid w:val="00461DFF"/>
    <w:rsid w:val="004625EB"/>
    <w:rsid w:val="00462EC2"/>
    <w:rsid w:val="0046392B"/>
    <w:rsid w:val="004658C1"/>
    <w:rsid w:val="00465A9A"/>
    <w:rsid w:val="00471677"/>
    <w:rsid w:val="0047206D"/>
    <w:rsid w:val="00472B76"/>
    <w:rsid w:val="00473906"/>
    <w:rsid w:val="00473BAA"/>
    <w:rsid w:val="00474C1C"/>
    <w:rsid w:val="004752B6"/>
    <w:rsid w:val="004769A5"/>
    <w:rsid w:val="004830E9"/>
    <w:rsid w:val="004833E4"/>
    <w:rsid w:val="00486138"/>
    <w:rsid w:val="0048685F"/>
    <w:rsid w:val="004909B4"/>
    <w:rsid w:val="00490A9D"/>
    <w:rsid w:val="00491FAB"/>
    <w:rsid w:val="004922F1"/>
    <w:rsid w:val="0049555A"/>
    <w:rsid w:val="00495C53"/>
    <w:rsid w:val="004969D1"/>
    <w:rsid w:val="00496E3F"/>
    <w:rsid w:val="00497024"/>
    <w:rsid w:val="004A0C1B"/>
    <w:rsid w:val="004A14BC"/>
    <w:rsid w:val="004A1662"/>
    <w:rsid w:val="004A24F7"/>
    <w:rsid w:val="004A30A3"/>
    <w:rsid w:val="004A35E8"/>
    <w:rsid w:val="004A5705"/>
    <w:rsid w:val="004A64AA"/>
    <w:rsid w:val="004A7222"/>
    <w:rsid w:val="004B03B5"/>
    <w:rsid w:val="004B1852"/>
    <w:rsid w:val="004B28D5"/>
    <w:rsid w:val="004B5018"/>
    <w:rsid w:val="004B59AB"/>
    <w:rsid w:val="004B6AFD"/>
    <w:rsid w:val="004B7126"/>
    <w:rsid w:val="004C007E"/>
    <w:rsid w:val="004C0569"/>
    <w:rsid w:val="004C220B"/>
    <w:rsid w:val="004C4FE7"/>
    <w:rsid w:val="004D10C7"/>
    <w:rsid w:val="004D2813"/>
    <w:rsid w:val="004D2A07"/>
    <w:rsid w:val="004D3673"/>
    <w:rsid w:val="004D5F27"/>
    <w:rsid w:val="004D68B1"/>
    <w:rsid w:val="004E0215"/>
    <w:rsid w:val="004E0F4A"/>
    <w:rsid w:val="004E226D"/>
    <w:rsid w:val="004E50E6"/>
    <w:rsid w:val="004F1ACF"/>
    <w:rsid w:val="004F20AE"/>
    <w:rsid w:val="004F3912"/>
    <w:rsid w:val="004F7E1A"/>
    <w:rsid w:val="00500675"/>
    <w:rsid w:val="0050454B"/>
    <w:rsid w:val="00504B3A"/>
    <w:rsid w:val="005070C8"/>
    <w:rsid w:val="005104B8"/>
    <w:rsid w:val="005112FC"/>
    <w:rsid w:val="00512837"/>
    <w:rsid w:val="0051415C"/>
    <w:rsid w:val="005144B4"/>
    <w:rsid w:val="00515A64"/>
    <w:rsid w:val="00516360"/>
    <w:rsid w:val="005218A5"/>
    <w:rsid w:val="00522BBB"/>
    <w:rsid w:val="005232DE"/>
    <w:rsid w:val="005245EF"/>
    <w:rsid w:val="00530C75"/>
    <w:rsid w:val="00530E41"/>
    <w:rsid w:val="00532A4D"/>
    <w:rsid w:val="0053356F"/>
    <w:rsid w:val="005337C7"/>
    <w:rsid w:val="00534525"/>
    <w:rsid w:val="00537638"/>
    <w:rsid w:val="00537F2F"/>
    <w:rsid w:val="00540478"/>
    <w:rsid w:val="005456B5"/>
    <w:rsid w:val="00545B1E"/>
    <w:rsid w:val="00545EF5"/>
    <w:rsid w:val="00547D15"/>
    <w:rsid w:val="00550A17"/>
    <w:rsid w:val="00552485"/>
    <w:rsid w:val="00552A3C"/>
    <w:rsid w:val="00553BF2"/>
    <w:rsid w:val="00555339"/>
    <w:rsid w:val="00562668"/>
    <w:rsid w:val="005636B2"/>
    <w:rsid w:val="0056610F"/>
    <w:rsid w:val="00566963"/>
    <w:rsid w:val="0056769E"/>
    <w:rsid w:val="00571461"/>
    <w:rsid w:val="005722C7"/>
    <w:rsid w:val="00572D1C"/>
    <w:rsid w:val="00575CE3"/>
    <w:rsid w:val="00577453"/>
    <w:rsid w:val="00585756"/>
    <w:rsid w:val="00585771"/>
    <w:rsid w:val="005874EF"/>
    <w:rsid w:val="00590BCD"/>
    <w:rsid w:val="00597798"/>
    <w:rsid w:val="005A2BC8"/>
    <w:rsid w:val="005A3468"/>
    <w:rsid w:val="005A45C4"/>
    <w:rsid w:val="005A4C09"/>
    <w:rsid w:val="005A5CC7"/>
    <w:rsid w:val="005A729F"/>
    <w:rsid w:val="005B0038"/>
    <w:rsid w:val="005B05EB"/>
    <w:rsid w:val="005B2500"/>
    <w:rsid w:val="005B2D00"/>
    <w:rsid w:val="005B52EC"/>
    <w:rsid w:val="005B5EBF"/>
    <w:rsid w:val="005B7087"/>
    <w:rsid w:val="005C36B6"/>
    <w:rsid w:val="005C4770"/>
    <w:rsid w:val="005C65AA"/>
    <w:rsid w:val="005C758E"/>
    <w:rsid w:val="005C77CC"/>
    <w:rsid w:val="005C7F20"/>
    <w:rsid w:val="005D1E57"/>
    <w:rsid w:val="005D20CB"/>
    <w:rsid w:val="005D2292"/>
    <w:rsid w:val="005D3CEE"/>
    <w:rsid w:val="005D3F13"/>
    <w:rsid w:val="005D6A0E"/>
    <w:rsid w:val="005D72DF"/>
    <w:rsid w:val="005E0AC0"/>
    <w:rsid w:val="005E35FC"/>
    <w:rsid w:val="005E53A0"/>
    <w:rsid w:val="005E6AE3"/>
    <w:rsid w:val="005E718B"/>
    <w:rsid w:val="005F124A"/>
    <w:rsid w:val="005F1A47"/>
    <w:rsid w:val="005F6C80"/>
    <w:rsid w:val="005F718F"/>
    <w:rsid w:val="005F7761"/>
    <w:rsid w:val="00600392"/>
    <w:rsid w:val="00601162"/>
    <w:rsid w:val="0060501B"/>
    <w:rsid w:val="00605F45"/>
    <w:rsid w:val="006108CE"/>
    <w:rsid w:val="00611A1D"/>
    <w:rsid w:val="00612C36"/>
    <w:rsid w:val="00612F95"/>
    <w:rsid w:val="00613164"/>
    <w:rsid w:val="006139E9"/>
    <w:rsid w:val="0061584B"/>
    <w:rsid w:val="0061659E"/>
    <w:rsid w:val="00617499"/>
    <w:rsid w:val="006204D5"/>
    <w:rsid w:val="00622488"/>
    <w:rsid w:val="00622603"/>
    <w:rsid w:val="00624581"/>
    <w:rsid w:val="006253E9"/>
    <w:rsid w:val="00625998"/>
    <w:rsid w:val="006261D5"/>
    <w:rsid w:val="0063078D"/>
    <w:rsid w:val="00630FF2"/>
    <w:rsid w:val="00641F56"/>
    <w:rsid w:val="00642F89"/>
    <w:rsid w:val="00652EDE"/>
    <w:rsid w:val="00654D2C"/>
    <w:rsid w:val="006578E0"/>
    <w:rsid w:val="00657F89"/>
    <w:rsid w:val="0066146B"/>
    <w:rsid w:val="006633A7"/>
    <w:rsid w:val="006638E8"/>
    <w:rsid w:val="0066396F"/>
    <w:rsid w:val="0066473F"/>
    <w:rsid w:val="0066478A"/>
    <w:rsid w:val="00664F2F"/>
    <w:rsid w:val="00665328"/>
    <w:rsid w:val="0066589B"/>
    <w:rsid w:val="006660BE"/>
    <w:rsid w:val="006671E7"/>
    <w:rsid w:val="0066754C"/>
    <w:rsid w:val="00667767"/>
    <w:rsid w:val="00667898"/>
    <w:rsid w:val="006702BB"/>
    <w:rsid w:val="00670F0F"/>
    <w:rsid w:val="00671245"/>
    <w:rsid w:val="00672ADD"/>
    <w:rsid w:val="00674139"/>
    <w:rsid w:val="0067534D"/>
    <w:rsid w:val="006753E2"/>
    <w:rsid w:val="006760B9"/>
    <w:rsid w:val="00680A08"/>
    <w:rsid w:val="00681C03"/>
    <w:rsid w:val="00683CC9"/>
    <w:rsid w:val="0068467F"/>
    <w:rsid w:val="00684725"/>
    <w:rsid w:val="006847E7"/>
    <w:rsid w:val="00685416"/>
    <w:rsid w:val="00686058"/>
    <w:rsid w:val="0069043C"/>
    <w:rsid w:val="006949FF"/>
    <w:rsid w:val="00695386"/>
    <w:rsid w:val="00695503"/>
    <w:rsid w:val="00696520"/>
    <w:rsid w:val="0069696D"/>
    <w:rsid w:val="00697997"/>
    <w:rsid w:val="006A098F"/>
    <w:rsid w:val="006A3798"/>
    <w:rsid w:val="006A53F8"/>
    <w:rsid w:val="006A5431"/>
    <w:rsid w:val="006A5777"/>
    <w:rsid w:val="006B33C2"/>
    <w:rsid w:val="006B366F"/>
    <w:rsid w:val="006B65F6"/>
    <w:rsid w:val="006B6CAC"/>
    <w:rsid w:val="006B71E5"/>
    <w:rsid w:val="006B73C0"/>
    <w:rsid w:val="006B73D6"/>
    <w:rsid w:val="006C0EFA"/>
    <w:rsid w:val="006C35DD"/>
    <w:rsid w:val="006C3EB9"/>
    <w:rsid w:val="006C3F9D"/>
    <w:rsid w:val="006C4014"/>
    <w:rsid w:val="006C4173"/>
    <w:rsid w:val="006C45DA"/>
    <w:rsid w:val="006C47B7"/>
    <w:rsid w:val="006C47C9"/>
    <w:rsid w:val="006C593B"/>
    <w:rsid w:val="006C59F1"/>
    <w:rsid w:val="006C5AB0"/>
    <w:rsid w:val="006C5C76"/>
    <w:rsid w:val="006C63D4"/>
    <w:rsid w:val="006C7B0B"/>
    <w:rsid w:val="006D012B"/>
    <w:rsid w:val="006D1054"/>
    <w:rsid w:val="006D1511"/>
    <w:rsid w:val="006D1E0A"/>
    <w:rsid w:val="006D2740"/>
    <w:rsid w:val="006D3C40"/>
    <w:rsid w:val="006D412F"/>
    <w:rsid w:val="006E05D8"/>
    <w:rsid w:val="006E06DC"/>
    <w:rsid w:val="006E20DF"/>
    <w:rsid w:val="006E3F56"/>
    <w:rsid w:val="006E51D1"/>
    <w:rsid w:val="006E58E6"/>
    <w:rsid w:val="006E5B44"/>
    <w:rsid w:val="006E786D"/>
    <w:rsid w:val="006F0020"/>
    <w:rsid w:val="006F1472"/>
    <w:rsid w:val="006F174A"/>
    <w:rsid w:val="006F1F89"/>
    <w:rsid w:val="006F200D"/>
    <w:rsid w:val="006F24D7"/>
    <w:rsid w:val="006F2B2C"/>
    <w:rsid w:val="006F3A1B"/>
    <w:rsid w:val="006F428E"/>
    <w:rsid w:val="006F47B2"/>
    <w:rsid w:val="006F6107"/>
    <w:rsid w:val="006F7DFD"/>
    <w:rsid w:val="00700450"/>
    <w:rsid w:val="00701A1B"/>
    <w:rsid w:val="00701D05"/>
    <w:rsid w:val="0070400C"/>
    <w:rsid w:val="007042EC"/>
    <w:rsid w:val="00705F6E"/>
    <w:rsid w:val="00715243"/>
    <w:rsid w:val="007155EF"/>
    <w:rsid w:val="007159D8"/>
    <w:rsid w:val="00720687"/>
    <w:rsid w:val="00720994"/>
    <w:rsid w:val="007214E4"/>
    <w:rsid w:val="00723B2F"/>
    <w:rsid w:val="00725760"/>
    <w:rsid w:val="007266DB"/>
    <w:rsid w:val="00727468"/>
    <w:rsid w:val="00727689"/>
    <w:rsid w:val="00727779"/>
    <w:rsid w:val="0073033E"/>
    <w:rsid w:val="00730522"/>
    <w:rsid w:val="00731799"/>
    <w:rsid w:val="00732356"/>
    <w:rsid w:val="007324A5"/>
    <w:rsid w:val="00732644"/>
    <w:rsid w:val="007326AB"/>
    <w:rsid w:val="0073333E"/>
    <w:rsid w:val="00735286"/>
    <w:rsid w:val="007373E5"/>
    <w:rsid w:val="00737C86"/>
    <w:rsid w:val="0074035A"/>
    <w:rsid w:val="007436D1"/>
    <w:rsid w:val="00744D96"/>
    <w:rsid w:val="00744E5B"/>
    <w:rsid w:val="00745A04"/>
    <w:rsid w:val="0074686A"/>
    <w:rsid w:val="007479AD"/>
    <w:rsid w:val="00750896"/>
    <w:rsid w:val="00753B3C"/>
    <w:rsid w:val="00754208"/>
    <w:rsid w:val="007546CF"/>
    <w:rsid w:val="00754B24"/>
    <w:rsid w:val="00757718"/>
    <w:rsid w:val="007607CC"/>
    <w:rsid w:val="00763E84"/>
    <w:rsid w:val="007647B4"/>
    <w:rsid w:val="00764AFA"/>
    <w:rsid w:val="00766B8B"/>
    <w:rsid w:val="00770D32"/>
    <w:rsid w:val="00770D7F"/>
    <w:rsid w:val="00771AB7"/>
    <w:rsid w:val="007743EB"/>
    <w:rsid w:val="0077485A"/>
    <w:rsid w:val="00776499"/>
    <w:rsid w:val="00777B3E"/>
    <w:rsid w:val="00780151"/>
    <w:rsid w:val="00781702"/>
    <w:rsid w:val="00782D59"/>
    <w:rsid w:val="00783A44"/>
    <w:rsid w:val="0078422F"/>
    <w:rsid w:val="00784943"/>
    <w:rsid w:val="00785637"/>
    <w:rsid w:val="00787108"/>
    <w:rsid w:val="00790350"/>
    <w:rsid w:val="00792312"/>
    <w:rsid w:val="00792477"/>
    <w:rsid w:val="00792ED1"/>
    <w:rsid w:val="00793901"/>
    <w:rsid w:val="00794466"/>
    <w:rsid w:val="0079539D"/>
    <w:rsid w:val="00795605"/>
    <w:rsid w:val="007A1C75"/>
    <w:rsid w:val="007A337A"/>
    <w:rsid w:val="007A4615"/>
    <w:rsid w:val="007A4F38"/>
    <w:rsid w:val="007A782E"/>
    <w:rsid w:val="007B2508"/>
    <w:rsid w:val="007B41CF"/>
    <w:rsid w:val="007B460B"/>
    <w:rsid w:val="007B4FCF"/>
    <w:rsid w:val="007B5C4F"/>
    <w:rsid w:val="007B693C"/>
    <w:rsid w:val="007B6B83"/>
    <w:rsid w:val="007C13D6"/>
    <w:rsid w:val="007C4E8E"/>
    <w:rsid w:val="007C4FE0"/>
    <w:rsid w:val="007C73AA"/>
    <w:rsid w:val="007D0013"/>
    <w:rsid w:val="007D069F"/>
    <w:rsid w:val="007D0DC8"/>
    <w:rsid w:val="007D22E6"/>
    <w:rsid w:val="007D2574"/>
    <w:rsid w:val="007D3033"/>
    <w:rsid w:val="007D3BB3"/>
    <w:rsid w:val="007D424A"/>
    <w:rsid w:val="007D480B"/>
    <w:rsid w:val="007D4D92"/>
    <w:rsid w:val="007D69FE"/>
    <w:rsid w:val="007E43B2"/>
    <w:rsid w:val="007E48F0"/>
    <w:rsid w:val="007E647D"/>
    <w:rsid w:val="007E705E"/>
    <w:rsid w:val="007F1EC8"/>
    <w:rsid w:val="007F28D5"/>
    <w:rsid w:val="007F2AC3"/>
    <w:rsid w:val="007F4574"/>
    <w:rsid w:val="007F501E"/>
    <w:rsid w:val="008001EA"/>
    <w:rsid w:val="008009A7"/>
    <w:rsid w:val="00800CA5"/>
    <w:rsid w:val="008010F9"/>
    <w:rsid w:val="00801CDE"/>
    <w:rsid w:val="0080451A"/>
    <w:rsid w:val="00804E66"/>
    <w:rsid w:val="00806DFA"/>
    <w:rsid w:val="0080756A"/>
    <w:rsid w:val="00810906"/>
    <w:rsid w:val="00811951"/>
    <w:rsid w:val="00813384"/>
    <w:rsid w:val="00813ADD"/>
    <w:rsid w:val="00815994"/>
    <w:rsid w:val="008211FF"/>
    <w:rsid w:val="00822F59"/>
    <w:rsid w:val="008250FC"/>
    <w:rsid w:val="0082527A"/>
    <w:rsid w:val="00826601"/>
    <w:rsid w:val="00832B2B"/>
    <w:rsid w:val="008338E1"/>
    <w:rsid w:val="00835B95"/>
    <w:rsid w:val="00837147"/>
    <w:rsid w:val="0083734C"/>
    <w:rsid w:val="0084317C"/>
    <w:rsid w:val="00844929"/>
    <w:rsid w:val="00845008"/>
    <w:rsid w:val="00845196"/>
    <w:rsid w:val="008465B3"/>
    <w:rsid w:val="008531C1"/>
    <w:rsid w:val="00854AF2"/>
    <w:rsid w:val="008567DC"/>
    <w:rsid w:val="00864C40"/>
    <w:rsid w:val="008650DA"/>
    <w:rsid w:val="00866546"/>
    <w:rsid w:val="00873AA4"/>
    <w:rsid w:val="00875EAA"/>
    <w:rsid w:val="0087646E"/>
    <w:rsid w:val="00876D0C"/>
    <w:rsid w:val="008771C7"/>
    <w:rsid w:val="00880CB8"/>
    <w:rsid w:val="00883144"/>
    <w:rsid w:val="00883DB0"/>
    <w:rsid w:val="00884B96"/>
    <w:rsid w:val="00886003"/>
    <w:rsid w:val="00887D44"/>
    <w:rsid w:val="00890DA7"/>
    <w:rsid w:val="00891D80"/>
    <w:rsid w:val="008930D0"/>
    <w:rsid w:val="00894AAB"/>
    <w:rsid w:val="00894ACF"/>
    <w:rsid w:val="00895EB1"/>
    <w:rsid w:val="00896195"/>
    <w:rsid w:val="00896BF4"/>
    <w:rsid w:val="008A2D23"/>
    <w:rsid w:val="008A35CC"/>
    <w:rsid w:val="008A3684"/>
    <w:rsid w:val="008A41EA"/>
    <w:rsid w:val="008A4BB8"/>
    <w:rsid w:val="008A5029"/>
    <w:rsid w:val="008A6129"/>
    <w:rsid w:val="008A6282"/>
    <w:rsid w:val="008A68B6"/>
    <w:rsid w:val="008A75E6"/>
    <w:rsid w:val="008A7BF3"/>
    <w:rsid w:val="008B0186"/>
    <w:rsid w:val="008B068E"/>
    <w:rsid w:val="008B186D"/>
    <w:rsid w:val="008B1D30"/>
    <w:rsid w:val="008B2952"/>
    <w:rsid w:val="008C1C43"/>
    <w:rsid w:val="008C2357"/>
    <w:rsid w:val="008C4545"/>
    <w:rsid w:val="008C4FD6"/>
    <w:rsid w:val="008C5F84"/>
    <w:rsid w:val="008D5550"/>
    <w:rsid w:val="008D5B20"/>
    <w:rsid w:val="008E19E1"/>
    <w:rsid w:val="008E2C2B"/>
    <w:rsid w:val="008E3C64"/>
    <w:rsid w:val="008E3FD9"/>
    <w:rsid w:val="008E5399"/>
    <w:rsid w:val="008E6FBA"/>
    <w:rsid w:val="008F192F"/>
    <w:rsid w:val="008F22BC"/>
    <w:rsid w:val="008F372B"/>
    <w:rsid w:val="008F3B7D"/>
    <w:rsid w:val="008F55A4"/>
    <w:rsid w:val="008F6BAF"/>
    <w:rsid w:val="008F7BA0"/>
    <w:rsid w:val="008F7CA8"/>
    <w:rsid w:val="00900C35"/>
    <w:rsid w:val="00901EA5"/>
    <w:rsid w:val="00903AE3"/>
    <w:rsid w:val="00903EC3"/>
    <w:rsid w:val="00905259"/>
    <w:rsid w:val="009063D3"/>
    <w:rsid w:val="00907692"/>
    <w:rsid w:val="00910183"/>
    <w:rsid w:val="00910D03"/>
    <w:rsid w:val="009121B7"/>
    <w:rsid w:val="00915212"/>
    <w:rsid w:val="0091542E"/>
    <w:rsid w:val="00915856"/>
    <w:rsid w:val="00915B36"/>
    <w:rsid w:val="00915F6F"/>
    <w:rsid w:val="00915F7B"/>
    <w:rsid w:val="009172ED"/>
    <w:rsid w:val="00917AC5"/>
    <w:rsid w:val="00920976"/>
    <w:rsid w:val="00923255"/>
    <w:rsid w:val="009260E3"/>
    <w:rsid w:val="0092680D"/>
    <w:rsid w:val="00934582"/>
    <w:rsid w:val="009353A6"/>
    <w:rsid w:val="00936DAA"/>
    <w:rsid w:val="00937573"/>
    <w:rsid w:val="00937716"/>
    <w:rsid w:val="00942A38"/>
    <w:rsid w:val="00944068"/>
    <w:rsid w:val="0094766C"/>
    <w:rsid w:val="0095053B"/>
    <w:rsid w:val="00950C19"/>
    <w:rsid w:val="00950DEB"/>
    <w:rsid w:val="00951E4D"/>
    <w:rsid w:val="0095238E"/>
    <w:rsid w:val="00952F3A"/>
    <w:rsid w:val="009530E0"/>
    <w:rsid w:val="0095367A"/>
    <w:rsid w:val="00956AFD"/>
    <w:rsid w:val="00956FAF"/>
    <w:rsid w:val="009631C8"/>
    <w:rsid w:val="00963C7D"/>
    <w:rsid w:val="00965DFF"/>
    <w:rsid w:val="00965E72"/>
    <w:rsid w:val="00966020"/>
    <w:rsid w:val="009752E9"/>
    <w:rsid w:val="00981E3C"/>
    <w:rsid w:val="00981F21"/>
    <w:rsid w:val="00984B03"/>
    <w:rsid w:val="0099009F"/>
    <w:rsid w:val="0099060A"/>
    <w:rsid w:val="00990C11"/>
    <w:rsid w:val="00990DAD"/>
    <w:rsid w:val="009946A0"/>
    <w:rsid w:val="009952CD"/>
    <w:rsid w:val="009A0567"/>
    <w:rsid w:val="009A1153"/>
    <w:rsid w:val="009A14AD"/>
    <w:rsid w:val="009A1989"/>
    <w:rsid w:val="009A1E77"/>
    <w:rsid w:val="009A4696"/>
    <w:rsid w:val="009A5BED"/>
    <w:rsid w:val="009A6937"/>
    <w:rsid w:val="009A6B48"/>
    <w:rsid w:val="009A76D8"/>
    <w:rsid w:val="009A7B80"/>
    <w:rsid w:val="009B066D"/>
    <w:rsid w:val="009B1124"/>
    <w:rsid w:val="009B1E00"/>
    <w:rsid w:val="009B56F2"/>
    <w:rsid w:val="009B58D7"/>
    <w:rsid w:val="009C0228"/>
    <w:rsid w:val="009C1B81"/>
    <w:rsid w:val="009C358E"/>
    <w:rsid w:val="009C55B7"/>
    <w:rsid w:val="009C5997"/>
    <w:rsid w:val="009C63CA"/>
    <w:rsid w:val="009D1C2B"/>
    <w:rsid w:val="009D1F7E"/>
    <w:rsid w:val="009D2706"/>
    <w:rsid w:val="009D3286"/>
    <w:rsid w:val="009D4A15"/>
    <w:rsid w:val="009D553B"/>
    <w:rsid w:val="009D6C21"/>
    <w:rsid w:val="009D6FDF"/>
    <w:rsid w:val="009D7CAE"/>
    <w:rsid w:val="009E0BD4"/>
    <w:rsid w:val="009E1610"/>
    <w:rsid w:val="009E2287"/>
    <w:rsid w:val="009E2F06"/>
    <w:rsid w:val="009E2F90"/>
    <w:rsid w:val="009E300C"/>
    <w:rsid w:val="009E40D7"/>
    <w:rsid w:val="009E4CCB"/>
    <w:rsid w:val="009E50DB"/>
    <w:rsid w:val="009E5DE6"/>
    <w:rsid w:val="009E658A"/>
    <w:rsid w:val="009E7FD5"/>
    <w:rsid w:val="009F2BF7"/>
    <w:rsid w:val="009F3BCD"/>
    <w:rsid w:val="009F4227"/>
    <w:rsid w:val="009F52E0"/>
    <w:rsid w:val="009F5538"/>
    <w:rsid w:val="009F5703"/>
    <w:rsid w:val="009F6D9C"/>
    <w:rsid w:val="00A02707"/>
    <w:rsid w:val="00A03CE6"/>
    <w:rsid w:val="00A04126"/>
    <w:rsid w:val="00A1027A"/>
    <w:rsid w:val="00A1083C"/>
    <w:rsid w:val="00A112A4"/>
    <w:rsid w:val="00A11C97"/>
    <w:rsid w:val="00A1263E"/>
    <w:rsid w:val="00A12F42"/>
    <w:rsid w:val="00A13115"/>
    <w:rsid w:val="00A132F5"/>
    <w:rsid w:val="00A15FB7"/>
    <w:rsid w:val="00A162EE"/>
    <w:rsid w:val="00A204AA"/>
    <w:rsid w:val="00A20CF5"/>
    <w:rsid w:val="00A21DEB"/>
    <w:rsid w:val="00A24424"/>
    <w:rsid w:val="00A26315"/>
    <w:rsid w:val="00A26A39"/>
    <w:rsid w:val="00A30301"/>
    <w:rsid w:val="00A31501"/>
    <w:rsid w:val="00A349B2"/>
    <w:rsid w:val="00A3519B"/>
    <w:rsid w:val="00A36EA3"/>
    <w:rsid w:val="00A40D6D"/>
    <w:rsid w:val="00A41B68"/>
    <w:rsid w:val="00A45060"/>
    <w:rsid w:val="00A453F4"/>
    <w:rsid w:val="00A454CF"/>
    <w:rsid w:val="00A50436"/>
    <w:rsid w:val="00A50C45"/>
    <w:rsid w:val="00A53265"/>
    <w:rsid w:val="00A53F1B"/>
    <w:rsid w:val="00A54D7C"/>
    <w:rsid w:val="00A55926"/>
    <w:rsid w:val="00A5633B"/>
    <w:rsid w:val="00A56FAB"/>
    <w:rsid w:val="00A6137A"/>
    <w:rsid w:val="00A62857"/>
    <w:rsid w:val="00A638D8"/>
    <w:rsid w:val="00A63E43"/>
    <w:rsid w:val="00A709D7"/>
    <w:rsid w:val="00A70C1E"/>
    <w:rsid w:val="00A70F74"/>
    <w:rsid w:val="00A73C73"/>
    <w:rsid w:val="00A76769"/>
    <w:rsid w:val="00A76918"/>
    <w:rsid w:val="00A8126B"/>
    <w:rsid w:val="00A81E1F"/>
    <w:rsid w:val="00A82433"/>
    <w:rsid w:val="00A83772"/>
    <w:rsid w:val="00A83939"/>
    <w:rsid w:val="00A83E0F"/>
    <w:rsid w:val="00A83E4F"/>
    <w:rsid w:val="00A85C60"/>
    <w:rsid w:val="00A9003E"/>
    <w:rsid w:val="00A923B5"/>
    <w:rsid w:val="00A92830"/>
    <w:rsid w:val="00A93D2D"/>
    <w:rsid w:val="00A94967"/>
    <w:rsid w:val="00A95E6B"/>
    <w:rsid w:val="00A97134"/>
    <w:rsid w:val="00AA13CD"/>
    <w:rsid w:val="00AA3B37"/>
    <w:rsid w:val="00AA4247"/>
    <w:rsid w:val="00AA4FCB"/>
    <w:rsid w:val="00AA6335"/>
    <w:rsid w:val="00AA7681"/>
    <w:rsid w:val="00AA7F80"/>
    <w:rsid w:val="00AB0778"/>
    <w:rsid w:val="00AB121D"/>
    <w:rsid w:val="00AB39E7"/>
    <w:rsid w:val="00AB3A2D"/>
    <w:rsid w:val="00AB5DC4"/>
    <w:rsid w:val="00AB63FA"/>
    <w:rsid w:val="00AB6B18"/>
    <w:rsid w:val="00AC0B66"/>
    <w:rsid w:val="00AC1105"/>
    <w:rsid w:val="00AC1EC8"/>
    <w:rsid w:val="00AC3AC0"/>
    <w:rsid w:val="00AC4233"/>
    <w:rsid w:val="00AC4CEA"/>
    <w:rsid w:val="00AC694C"/>
    <w:rsid w:val="00AD1212"/>
    <w:rsid w:val="00AD1C86"/>
    <w:rsid w:val="00AE2873"/>
    <w:rsid w:val="00AE3716"/>
    <w:rsid w:val="00AE6546"/>
    <w:rsid w:val="00AF1165"/>
    <w:rsid w:val="00AF129C"/>
    <w:rsid w:val="00AF155B"/>
    <w:rsid w:val="00AF2AB9"/>
    <w:rsid w:val="00AF3EA2"/>
    <w:rsid w:val="00AF4BB0"/>
    <w:rsid w:val="00AF6AC3"/>
    <w:rsid w:val="00AF707C"/>
    <w:rsid w:val="00AF7260"/>
    <w:rsid w:val="00AF74C3"/>
    <w:rsid w:val="00B01337"/>
    <w:rsid w:val="00B018D1"/>
    <w:rsid w:val="00B02A8E"/>
    <w:rsid w:val="00B0435D"/>
    <w:rsid w:val="00B0442F"/>
    <w:rsid w:val="00B05225"/>
    <w:rsid w:val="00B069BB"/>
    <w:rsid w:val="00B07271"/>
    <w:rsid w:val="00B077C5"/>
    <w:rsid w:val="00B12C2F"/>
    <w:rsid w:val="00B257DC"/>
    <w:rsid w:val="00B26BAD"/>
    <w:rsid w:val="00B2730E"/>
    <w:rsid w:val="00B27D9F"/>
    <w:rsid w:val="00B31BF7"/>
    <w:rsid w:val="00B32440"/>
    <w:rsid w:val="00B32657"/>
    <w:rsid w:val="00B340AD"/>
    <w:rsid w:val="00B36809"/>
    <w:rsid w:val="00B40D52"/>
    <w:rsid w:val="00B40EF0"/>
    <w:rsid w:val="00B4209F"/>
    <w:rsid w:val="00B42122"/>
    <w:rsid w:val="00B42894"/>
    <w:rsid w:val="00B4294D"/>
    <w:rsid w:val="00B42FB2"/>
    <w:rsid w:val="00B43610"/>
    <w:rsid w:val="00B448DE"/>
    <w:rsid w:val="00B44DBD"/>
    <w:rsid w:val="00B45825"/>
    <w:rsid w:val="00B4708D"/>
    <w:rsid w:val="00B4755A"/>
    <w:rsid w:val="00B47D43"/>
    <w:rsid w:val="00B47EDE"/>
    <w:rsid w:val="00B51BB8"/>
    <w:rsid w:val="00B5227C"/>
    <w:rsid w:val="00B52325"/>
    <w:rsid w:val="00B528DC"/>
    <w:rsid w:val="00B52F1E"/>
    <w:rsid w:val="00B530B6"/>
    <w:rsid w:val="00B531C8"/>
    <w:rsid w:val="00B56DB4"/>
    <w:rsid w:val="00B57A40"/>
    <w:rsid w:val="00B62C62"/>
    <w:rsid w:val="00B63876"/>
    <w:rsid w:val="00B6452D"/>
    <w:rsid w:val="00B64A9E"/>
    <w:rsid w:val="00B7033A"/>
    <w:rsid w:val="00B70D1A"/>
    <w:rsid w:val="00B730CE"/>
    <w:rsid w:val="00B74B1A"/>
    <w:rsid w:val="00B76B66"/>
    <w:rsid w:val="00B76E24"/>
    <w:rsid w:val="00B77677"/>
    <w:rsid w:val="00B776FB"/>
    <w:rsid w:val="00B77BF4"/>
    <w:rsid w:val="00B77ED8"/>
    <w:rsid w:val="00B801C4"/>
    <w:rsid w:val="00B8250B"/>
    <w:rsid w:val="00B828F7"/>
    <w:rsid w:val="00B83887"/>
    <w:rsid w:val="00B84737"/>
    <w:rsid w:val="00B85472"/>
    <w:rsid w:val="00B85513"/>
    <w:rsid w:val="00B9060E"/>
    <w:rsid w:val="00B91396"/>
    <w:rsid w:val="00B916A2"/>
    <w:rsid w:val="00B91FCD"/>
    <w:rsid w:val="00B93056"/>
    <w:rsid w:val="00B94688"/>
    <w:rsid w:val="00B9490B"/>
    <w:rsid w:val="00B956A7"/>
    <w:rsid w:val="00B96B4C"/>
    <w:rsid w:val="00B9746F"/>
    <w:rsid w:val="00BA0BAD"/>
    <w:rsid w:val="00BA0C2C"/>
    <w:rsid w:val="00BA207F"/>
    <w:rsid w:val="00BA5999"/>
    <w:rsid w:val="00BA6CA5"/>
    <w:rsid w:val="00BB44F8"/>
    <w:rsid w:val="00BB654B"/>
    <w:rsid w:val="00BB6C95"/>
    <w:rsid w:val="00BB6D9D"/>
    <w:rsid w:val="00BB7E4C"/>
    <w:rsid w:val="00BC05FA"/>
    <w:rsid w:val="00BC140D"/>
    <w:rsid w:val="00BC1793"/>
    <w:rsid w:val="00BC24D3"/>
    <w:rsid w:val="00BC44A9"/>
    <w:rsid w:val="00BC5225"/>
    <w:rsid w:val="00BD07A0"/>
    <w:rsid w:val="00BD1511"/>
    <w:rsid w:val="00BD15AE"/>
    <w:rsid w:val="00BD17EA"/>
    <w:rsid w:val="00BD2EEF"/>
    <w:rsid w:val="00BD3ED7"/>
    <w:rsid w:val="00BD4D57"/>
    <w:rsid w:val="00BD7525"/>
    <w:rsid w:val="00BE0240"/>
    <w:rsid w:val="00BE0E00"/>
    <w:rsid w:val="00BE1E1F"/>
    <w:rsid w:val="00BE2D33"/>
    <w:rsid w:val="00BE4261"/>
    <w:rsid w:val="00BE434A"/>
    <w:rsid w:val="00BE501A"/>
    <w:rsid w:val="00BE54EE"/>
    <w:rsid w:val="00BE67E1"/>
    <w:rsid w:val="00BE78C0"/>
    <w:rsid w:val="00BE7B3D"/>
    <w:rsid w:val="00BF044B"/>
    <w:rsid w:val="00BF1EBD"/>
    <w:rsid w:val="00BF2749"/>
    <w:rsid w:val="00BF44D2"/>
    <w:rsid w:val="00BF54B7"/>
    <w:rsid w:val="00BF6AC7"/>
    <w:rsid w:val="00BF8BEB"/>
    <w:rsid w:val="00C02211"/>
    <w:rsid w:val="00C053D3"/>
    <w:rsid w:val="00C0634B"/>
    <w:rsid w:val="00C06EFC"/>
    <w:rsid w:val="00C1062C"/>
    <w:rsid w:val="00C1173D"/>
    <w:rsid w:val="00C13C69"/>
    <w:rsid w:val="00C13FF6"/>
    <w:rsid w:val="00C17A16"/>
    <w:rsid w:val="00C21181"/>
    <w:rsid w:val="00C23B81"/>
    <w:rsid w:val="00C324B6"/>
    <w:rsid w:val="00C328F8"/>
    <w:rsid w:val="00C33343"/>
    <w:rsid w:val="00C33720"/>
    <w:rsid w:val="00C339F0"/>
    <w:rsid w:val="00C34481"/>
    <w:rsid w:val="00C34C4D"/>
    <w:rsid w:val="00C40093"/>
    <w:rsid w:val="00C40802"/>
    <w:rsid w:val="00C42443"/>
    <w:rsid w:val="00C43C51"/>
    <w:rsid w:val="00C46464"/>
    <w:rsid w:val="00C477D5"/>
    <w:rsid w:val="00C50591"/>
    <w:rsid w:val="00C513B1"/>
    <w:rsid w:val="00C526C0"/>
    <w:rsid w:val="00C53F33"/>
    <w:rsid w:val="00C54D17"/>
    <w:rsid w:val="00C54FAB"/>
    <w:rsid w:val="00C5650B"/>
    <w:rsid w:val="00C60311"/>
    <w:rsid w:val="00C61479"/>
    <w:rsid w:val="00C61CAC"/>
    <w:rsid w:val="00C659A4"/>
    <w:rsid w:val="00C65C85"/>
    <w:rsid w:val="00C67DFE"/>
    <w:rsid w:val="00C7182B"/>
    <w:rsid w:val="00C72554"/>
    <w:rsid w:val="00C728FE"/>
    <w:rsid w:val="00C80F70"/>
    <w:rsid w:val="00C845CF"/>
    <w:rsid w:val="00C85FA7"/>
    <w:rsid w:val="00C873F6"/>
    <w:rsid w:val="00C9152B"/>
    <w:rsid w:val="00C9218E"/>
    <w:rsid w:val="00C9491D"/>
    <w:rsid w:val="00C95171"/>
    <w:rsid w:val="00C95F55"/>
    <w:rsid w:val="00C96C1C"/>
    <w:rsid w:val="00C972E0"/>
    <w:rsid w:val="00CA0B4F"/>
    <w:rsid w:val="00CA1BC9"/>
    <w:rsid w:val="00CA2E5D"/>
    <w:rsid w:val="00CA393B"/>
    <w:rsid w:val="00CA3F2F"/>
    <w:rsid w:val="00CA439A"/>
    <w:rsid w:val="00CA4702"/>
    <w:rsid w:val="00CA4E31"/>
    <w:rsid w:val="00CA71E7"/>
    <w:rsid w:val="00CA7E63"/>
    <w:rsid w:val="00CB0911"/>
    <w:rsid w:val="00CB244A"/>
    <w:rsid w:val="00CB37FE"/>
    <w:rsid w:val="00CB416A"/>
    <w:rsid w:val="00CB41C5"/>
    <w:rsid w:val="00CB49D8"/>
    <w:rsid w:val="00CB52EE"/>
    <w:rsid w:val="00CB5C6B"/>
    <w:rsid w:val="00CB6187"/>
    <w:rsid w:val="00CB6859"/>
    <w:rsid w:val="00CB7145"/>
    <w:rsid w:val="00CC063E"/>
    <w:rsid w:val="00CC39F0"/>
    <w:rsid w:val="00CC61FE"/>
    <w:rsid w:val="00CC70AC"/>
    <w:rsid w:val="00CD0489"/>
    <w:rsid w:val="00CD422D"/>
    <w:rsid w:val="00CD465F"/>
    <w:rsid w:val="00CD51A0"/>
    <w:rsid w:val="00CD62EE"/>
    <w:rsid w:val="00CD77D7"/>
    <w:rsid w:val="00CD79DD"/>
    <w:rsid w:val="00CE04E3"/>
    <w:rsid w:val="00CE0984"/>
    <w:rsid w:val="00CE16F2"/>
    <w:rsid w:val="00CE38EA"/>
    <w:rsid w:val="00CE4234"/>
    <w:rsid w:val="00CE58D6"/>
    <w:rsid w:val="00CE79AE"/>
    <w:rsid w:val="00CF02CA"/>
    <w:rsid w:val="00CF33CA"/>
    <w:rsid w:val="00CF39E3"/>
    <w:rsid w:val="00CF5612"/>
    <w:rsid w:val="00D00047"/>
    <w:rsid w:val="00D00E73"/>
    <w:rsid w:val="00D01ECB"/>
    <w:rsid w:val="00D03F71"/>
    <w:rsid w:val="00D043D0"/>
    <w:rsid w:val="00D05CB7"/>
    <w:rsid w:val="00D06168"/>
    <w:rsid w:val="00D0631D"/>
    <w:rsid w:val="00D07F50"/>
    <w:rsid w:val="00D105AD"/>
    <w:rsid w:val="00D11D14"/>
    <w:rsid w:val="00D121DF"/>
    <w:rsid w:val="00D12A07"/>
    <w:rsid w:val="00D143CB"/>
    <w:rsid w:val="00D14745"/>
    <w:rsid w:val="00D14AB8"/>
    <w:rsid w:val="00D150DA"/>
    <w:rsid w:val="00D15592"/>
    <w:rsid w:val="00D23A23"/>
    <w:rsid w:val="00D25DE9"/>
    <w:rsid w:val="00D26014"/>
    <w:rsid w:val="00D264E6"/>
    <w:rsid w:val="00D307BB"/>
    <w:rsid w:val="00D30841"/>
    <w:rsid w:val="00D31744"/>
    <w:rsid w:val="00D3183F"/>
    <w:rsid w:val="00D31933"/>
    <w:rsid w:val="00D31A8D"/>
    <w:rsid w:val="00D32551"/>
    <w:rsid w:val="00D348DB"/>
    <w:rsid w:val="00D35449"/>
    <w:rsid w:val="00D3724A"/>
    <w:rsid w:val="00D37312"/>
    <w:rsid w:val="00D412C3"/>
    <w:rsid w:val="00D444BB"/>
    <w:rsid w:val="00D4533B"/>
    <w:rsid w:val="00D45473"/>
    <w:rsid w:val="00D46547"/>
    <w:rsid w:val="00D46607"/>
    <w:rsid w:val="00D46AD2"/>
    <w:rsid w:val="00D5288A"/>
    <w:rsid w:val="00D541D2"/>
    <w:rsid w:val="00D54F85"/>
    <w:rsid w:val="00D6136C"/>
    <w:rsid w:val="00D6204C"/>
    <w:rsid w:val="00D62A84"/>
    <w:rsid w:val="00D6597A"/>
    <w:rsid w:val="00D66CC9"/>
    <w:rsid w:val="00D6719F"/>
    <w:rsid w:val="00D6760E"/>
    <w:rsid w:val="00D67CEB"/>
    <w:rsid w:val="00D71507"/>
    <w:rsid w:val="00D73FC6"/>
    <w:rsid w:val="00D75DD8"/>
    <w:rsid w:val="00D76611"/>
    <w:rsid w:val="00D77DB1"/>
    <w:rsid w:val="00D800EC"/>
    <w:rsid w:val="00D81386"/>
    <w:rsid w:val="00D840AD"/>
    <w:rsid w:val="00D84A5D"/>
    <w:rsid w:val="00D858B9"/>
    <w:rsid w:val="00D86301"/>
    <w:rsid w:val="00D86E03"/>
    <w:rsid w:val="00D87DEF"/>
    <w:rsid w:val="00D90C81"/>
    <w:rsid w:val="00D91E7C"/>
    <w:rsid w:val="00D91EA8"/>
    <w:rsid w:val="00D93ABE"/>
    <w:rsid w:val="00D9586D"/>
    <w:rsid w:val="00D9617A"/>
    <w:rsid w:val="00D978A2"/>
    <w:rsid w:val="00D97FB0"/>
    <w:rsid w:val="00DA00A2"/>
    <w:rsid w:val="00DA2FFA"/>
    <w:rsid w:val="00DA4102"/>
    <w:rsid w:val="00DA4AF4"/>
    <w:rsid w:val="00DA54D4"/>
    <w:rsid w:val="00DA6A61"/>
    <w:rsid w:val="00DA7652"/>
    <w:rsid w:val="00DA78F8"/>
    <w:rsid w:val="00DA79C2"/>
    <w:rsid w:val="00DB243F"/>
    <w:rsid w:val="00DB24F3"/>
    <w:rsid w:val="00DB2A4C"/>
    <w:rsid w:val="00DB74F4"/>
    <w:rsid w:val="00DB7CC3"/>
    <w:rsid w:val="00DC1058"/>
    <w:rsid w:val="00DC64E4"/>
    <w:rsid w:val="00DC6F7B"/>
    <w:rsid w:val="00DD130A"/>
    <w:rsid w:val="00DD376E"/>
    <w:rsid w:val="00DD3B21"/>
    <w:rsid w:val="00DD3C69"/>
    <w:rsid w:val="00DD5FE3"/>
    <w:rsid w:val="00DD7928"/>
    <w:rsid w:val="00DE042B"/>
    <w:rsid w:val="00DE0699"/>
    <w:rsid w:val="00DE10FB"/>
    <w:rsid w:val="00DE1291"/>
    <w:rsid w:val="00DE5157"/>
    <w:rsid w:val="00DE6655"/>
    <w:rsid w:val="00DE66F9"/>
    <w:rsid w:val="00DE6AAE"/>
    <w:rsid w:val="00DE6E01"/>
    <w:rsid w:val="00DE73D2"/>
    <w:rsid w:val="00DE775C"/>
    <w:rsid w:val="00DF1A1B"/>
    <w:rsid w:val="00DF1EA6"/>
    <w:rsid w:val="00DF2F8A"/>
    <w:rsid w:val="00DF3137"/>
    <w:rsid w:val="00DF3680"/>
    <w:rsid w:val="00DF49C0"/>
    <w:rsid w:val="00DF6BCB"/>
    <w:rsid w:val="00DF7D10"/>
    <w:rsid w:val="00E01B07"/>
    <w:rsid w:val="00E02276"/>
    <w:rsid w:val="00E02951"/>
    <w:rsid w:val="00E0516D"/>
    <w:rsid w:val="00E05316"/>
    <w:rsid w:val="00E10CC0"/>
    <w:rsid w:val="00E10EB8"/>
    <w:rsid w:val="00E1456C"/>
    <w:rsid w:val="00E166F4"/>
    <w:rsid w:val="00E21AF6"/>
    <w:rsid w:val="00E2321E"/>
    <w:rsid w:val="00E23840"/>
    <w:rsid w:val="00E23D10"/>
    <w:rsid w:val="00E248A7"/>
    <w:rsid w:val="00E3204F"/>
    <w:rsid w:val="00E33865"/>
    <w:rsid w:val="00E348B4"/>
    <w:rsid w:val="00E35295"/>
    <w:rsid w:val="00E35972"/>
    <w:rsid w:val="00E36747"/>
    <w:rsid w:val="00E367D1"/>
    <w:rsid w:val="00E37641"/>
    <w:rsid w:val="00E406A2"/>
    <w:rsid w:val="00E413D9"/>
    <w:rsid w:val="00E41D5C"/>
    <w:rsid w:val="00E42D8A"/>
    <w:rsid w:val="00E43464"/>
    <w:rsid w:val="00E44098"/>
    <w:rsid w:val="00E46441"/>
    <w:rsid w:val="00E47E57"/>
    <w:rsid w:val="00E5025A"/>
    <w:rsid w:val="00E52AA0"/>
    <w:rsid w:val="00E54E22"/>
    <w:rsid w:val="00E57605"/>
    <w:rsid w:val="00E57A12"/>
    <w:rsid w:val="00E605DE"/>
    <w:rsid w:val="00E6060B"/>
    <w:rsid w:val="00E606A5"/>
    <w:rsid w:val="00E6127E"/>
    <w:rsid w:val="00E651C0"/>
    <w:rsid w:val="00E75B17"/>
    <w:rsid w:val="00E874BD"/>
    <w:rsid w:val="00E87E25"/>
    <w:rsid w:val="00E87FBC"/>
    <w:rsid w:val="00E90559"/>
    <w:rsid w:val="00E90B1F"/>
    <w:rsid w:val="00E94CD8"/>
    <w:rsid w:val="00EA0D2C"/>
    <w:rsid w:val="00EA23DD"/>
    <w:rsid w:val="00EA3F07"/>
    <w:rsid w:val="00EA3F3B"/>
    <w:rsid w:val="00EA40E8"/>
    <w:rsid w:val="00EA5450"/>
    <w:rsid w:val="00EA6510"/>
    <w:rsid w:val="00EA7334"/>
    <w:rsid w:val="00EB04F3"/>
    <w:rsid w:val="00EB0842"/>
    <w:rsid w:val="00EB114C"/>
    <w:rsid w:val="00EB18A1"/>
    <w:rsid w:val="00EB3E7A"/>
    <w:rsid w:val="00EB4564"/>
    <w:rsid w:val="00EB53C2"/>
    <w:rsid w:val="00EB7B9D"/>
    <w:rsid w:val="00EC0DAE"/>
    <w:rsid w:val="00EC1543"/>
    <w:rsid w:val="00EC1AA0"/>
    <w:rsid w:val="00EC2D94"/>
    <w:rsid w:val="00EC3868"/>
    <w:rsid w:val="00EC4F62"/>
    <w:rsid w:val="00EC55B2"/>
    <w:rsid w:val="00EC60AB"/>
    <w:rsid w:val="00EC707D"/>
    <w:rsid w:val="00EC7623"/>
    <w:rsid w:val="00ED0B93"/>
    <w:rsid w:val="00ED1D20"/>
    <w:rsid w:val="00ED3A8C"/>
    <w:rsid w:val="00ED40A8"/>
    <w:rsid w:val="00ED5F95"/>
    <w:rsid w:val="00ED7C8C"/>
    <w:rsid w:val="00ED7CB1"/>
    <w:rsid w:val="00EE1228"/>
    <w:rsid w:val="00EE6116"/>
    <w:rsid w:val="00EF1836"/>
    <w:rsid w:val="00EF31EB"/>
    <w:rsid w:val="00EF412F"/>
    <w:rsid w:val="00EF4CA1"/>
    <w:rsid w:val="00EF55D0"/>
    <w:rsid w:val="00EF7202"/>
    <w:rsid w:val="00EF7862"/>
    <w:rsid w:val="00F02FD1"/>
    <w:rsid w:val="00F0316B"/>
    <w:rsid w:val="00F04681"/>
    <w:rsid w:val="00F052E3"/>
    <w:rsid w:val="00F07C3F"/>
    <w:rsid w:val="00F12C85"/>
    <w:rsid w:val="00F167F4"/>
    <w:rsid w:val="00F1778A"/>
    <w:rsid w:val="00F22D13"/>
    <w:rsid w:val="00F26293"/>
    <w:rsid w:val="00F272DD"/>
    <w:rsid w:val="00F30403"/>
    <w:rsid w:val="00F32F31"/>
    <w:rsid w:val="00F34584"/>
    <w:rsid w:val="00F373CE"/>
    <w:rsid w:val="00F41CC5"/>
    <w:rsid w:val="00F42905"/>
    <w:rsid w:val="00F43899"/>
    <w:rsid w:val="00F43DB2"/>
    <w:rsid w:val="00F46097"/>
    <w:rsid w:val="00F46E26"/>
    <w:rsid w:val="00F47439"/>
    <w:rsid w:val="00F474F1"/>
    <w:rsid w:val="00F51EFF"/>
    <w:rsid w:val="00F52310"/>
    <w:rsid w:val="00F54677"/>
    <w:rsid w:val="00F56A4A"/>
    <w:rsid w:val="00F56B63"/>
    <w:rsid w:val="00F61620"/>
    <w:rsid w:val="00F61745"/>
    <w:rsid w:val="00F619E3"/>
    <w:rsid w:val="00F646EB"/>
    <w:rsid w:val="00F64756"/>
    <w:rsid w:val="00F6493E"/>
    <w:rsid w:val="00F65144"/>
    <w:rsid w:val="00F65A32"/>
    <w:rsid w:val="00F6617A"/>
    <w:rsid w:val="00F67F87"/>
    <w:rsid w:val="00F73D44"/>
    <w:rsid w:val="00F76ADE"/>
    <w:rsid w:val="00F77638"/>
    <w:rsid w:val="00F803CF"/>
    <w:rsid w:val="00F80E10"/>
    <w:rsid w:val="00F81485"/>
    <w:rsid w:val="00F838D9"/>
    <w:rsid w:val="00F84721"/>
    <w:rsid w:val="00F84A77"/>
    <w:rsid w:val="00F85731"/>
    <w:rsid w:val="00F86A63"/>
    <w:rsid w:val="00F87B3D"/>
    <w:rsid w:val="00F909ED"/>
    <w:rsid w:val="00F96E8E"/>
    <w:rsid w:val="00FA21D6"/>
    <w:rsid w:val="00FA3FAE"/>
    <w:rsid w:val="00FA7B7B"/>
    <w:rsid w:val="00FB03B6"/>
    <w:rsid w:val="00FB05CD"/>
    <w:rsid w:val="00FB2689"/>
    <w:rsid w:val="00FB2BF1"/>
    <w:rsid w:val="00FB4FE4"/>
    <w:rsid w:val="00FB5088"/>
    <w:rsid w:val="00FC03E7"/>
    <w:rsid w:val="00FC3241"/>
    <w:rsid w:val="00FC38AA"/>
    <w:rsid w:val="00FC3BC2"/>
    <w:rsid w:val="00FC5005"/>
    <w:rsid w:val="00FC51B1"/>
    <w:rsid w:val="00FC54B5"/>
    <w:rsid w:val="00FC5888"/>
    <w:rsid w:val="00FC5A03"/>
    <w:rsid w:val="00FD001A"/>
    <w:rsid w:val="00FD14F0"/>
    <w:rsid w:val="00FD3F0A"/>
    <w:rsid w:val="00FD4A59"/>
    <w:rsid w:val="00FE0AE8"/>
    <w:rsid w:val="00FE223B"/>
    <w:rsid w:val="00FE3B8E"/>
    <w:rsid w:val="00FE42AE"/>
    <w:rsid w:val="00FE5080"/>
    <w:rsid w:val="00FE5F65"/>
    <w:rsid w:val="00FE66A7"/>
    <w:rsid w:val="00FE72FF"/>
    <w:rsid w:val="00FE7CD0"/>
    <w:rsid w:val="00FF1006"/>
    <w:rsid w:val="00FF1C3C"/>
    <w:rsid w:val="00FF2ABE"/>
    <w:rsid w:val="00FF2F8C"/>
    <w:rsid w:val="00FF5FE7"/>
    <w:rsid w:val="00FF6D04"/>
    <w:rsid w:val="00FF6E4E"/>
    <w:rsid w:val="00FF6EB0"/>
    <w:rsid w:val="01601C3C"/>
    <w:rsid w:val="019A5952"/>
    <w:rsid w:val="01F23429"/>
    <w:rsid w:val="01FE7DDF"/>
    <w:rsid w:val="0246DBFD"/>
    <w:rsid w:val="0295D6FA"/>
    <w:rsid w:val="031610EA"/>
    <w:rsid w:val="0328B2C0"/>
    <w:rsid w:val="03718A57"/>
    <w:rsid w:val="03BBC398"/>
    <w:rsid w:val="03FA7608"/>
    <w:rsid w:val="05193FD7"/>
    <w:rsid w:val="05AFC387"/>
    <w:rsid w:val="06553C65"/>
    <w:rsid w:val="074DEA19"/>
    <w:rsid w:val="07C4D6B8"/>
    <w:rsid w:val="0887635F"/>
    <w:rsid w:val="08A27181"/>
    <w:rsid w:val="090AB8AC"/>
    <w:rsid w:val="0A4ED876"/>
    <w:rsid w:val="0ACF4727"/>
    <w:rsid w:val="0AF5EE3D"/>
    <w:rsid w:val="0AFCEFA3"/>
    <w:rsid w:val="0B10CBC1"/>
    <w:rsid w:val="0C2ED76D"/>
    <w:rsid w:val="0C78A5AE"/>
    <w:rsid w:val="0D7C23D0"/>
    <w:rsid w:val="0D9A8EBE"/>
    <w:rsid w:val="0ECE49C4"/>
    <w:rsid w:val="0F4EB9C4"/>
    <w:rsid w:val="0F5AFED4"/>
    <w:rsid w:val="0F98946A"/>
    <w:rsid w:val="0FBCFBE6"/>
    <w:rsid w:val="0FF7CA9E"/>
    <w:rsid w:val="0FFE19BC"/>
    <w:rsid w:val="101DFC38"/>
    <w:rsid w:val="10216114"/>
    <w:rsid w:val="106196C0"/>
    <w:rsid w:val="1062243A"/>
    <w:rsid w:val="10DD2067"/>
    <w:rsid w:val="11617CFE"/>
    <w:rsid w:val="11DEE30A"/>
    <w:rsid w:val="12368120"/>
    <w:rsid w:val="12E27F65"/>
    <w:rsid w:val="12EBA983"/>
    <w:rsid w:val="133CE159"/>
    <w:rsid w:val="1381CAA7"/>
    <w:rsid w:val="13E1CA29"/>
    <w:rsid w:val="13EB1FE9"/>
    <w:rsid w:val="140471C7"/>
    <w:rsid w:val="14052891"/>
    <w:rsid w:val="143274B8"/>
    <w:rsid w:val="1499F0E5"/>
    <w:rsid w:val="14C2ED60"/>
    <w:rsid w:val="14D18632"/>
    <w:rsid w:val="1554B57A"/>
    <w:rsid w:val="156EB5B0"/>
    <w:rsid w:val="15E1826C"/>
    <w:rsid w:val="15F716DF"/>
    <w:rsid w:val="15FD9FEC"/>
    <w:rsid w:val="16ED2BDC"/>
    <w:rsid w:val="173931BF"/>
    <w:rsid w:val="18453A00"/>
    <w:rsid w:val="1881FB5A"/>
    <w:rsid w:val="18DA5533"/>
    <w:rsid w:val="19575B87"/>
    <w:rsid w:val="196329D3"/>
    <w:rsid w:val="19CE78A3"/>
    <w:rsid w:val="1A2DC078"/>
    <w:rsid w:val="1A49AAC4"/>
    <w:rsid w:val="1A5B3271"/>
    <w:rsid w:val="1B17B109"/>
    <w:rsid w:val="1BA1595A"/>
    <w:rsid w:val="1BE9739A"/>
    <w:rsid w:val="1C5FB39F"/>
    <w:rsid w:val="1C9ECA6C"/>
    <w:rsid w:val="1D4D112A"/>
    <w:rsid w:val="1D57A061"/>
    <w:rsid w:val="1D6A39E9"/>
    <w:rsid w:val="1D9BD4A9"/>
    <w:rsid w:val="1E3836E6"/>
    <w:rsid w:val="20126B6E"/>
    <w:rsid w:val="2087152B"/>
    <w:rsid w:val="21059DEC"/>
    <w:rsid w:val="2156BD69"/>
    <w:rsid w:val="2180A5D6"/>
    <w:rsid w:val="22D0C9AF"/>
    <w:rsid w:val="22E36F30"/>
    <w:rsid w:val="230B0216"/>
    <w:rsid w:val="23554474"/>
    <w:rsid w:val="2360AADF"/>
    <w:rsid w:val="2367479C"/>
    <w:rsid w:val="242473DE"/>
    <w:rsid w:val="24392DB8"/>
    <w:rsid w:val="249F4E23"/>
    <w:rsid w:val="258F202E"/>
    <w:rsid w:val="263887BD"/>
    <w:rsid w:val="263ACFA3"/>
    <w:rsid w:val="275DD6D7"/>
    <w:rsid w:val="27861B42"/>
    <w:rsid w:val="2827BABE"/>
    <w:rsid w:val="286441AD"/>
    <w:rsid w:val="28B13605"/>
    <w:rsid w:val="2981EC67"/>
    <w:rsid w:val="29B1F6AD"/>
    <w:rsid w:val="2A4C1F1A"/>
    <w:rsid w:val="2AE8F7C8"/>
    <w:rsid w:val="2B04402D"/>
    <w:rsid w:val="2B1EB24F"/>
    <w:rsid w:val="2B922B0D"/>
    <w:rsid w:val="2C756702"/>
    <w:rsid w:val="2D4FFAA0"/>
    <w:rsid w:val="2E4C6750"/>
    <w:rsid w:val="2F0DE7C5"/>
    <w:rsid w:val="2F25153C"/>
    <w:rsid w:val="2F2C1020"/>
    <w:rsid w:val="2F763E62"/>
    <w:rsid w:val="3004F0FA"/>
    <w:rsid w:val="300F27ED"/>
    <w:rsid w:val="30EB6C6B"/>
    <w:rsid w:val="3103A868"/>
    <w:rsid w:val="31AFB959"/>
    <w:rsid w:val="326862B2"/>
    <w:rsid w:val="3384C51A"/>
    <w:rsid w:val="33DEA861"/>
    <w:rsid w:val="3425EFE4"/>
    <w:rsid w:val="34E9061F"/>
    <w:rsid w:val="35946D8C"/>
    <w:rsid w:val="35B66B63"/>
    <w:rsid w:val="366C5171"/>
    <w:rsid w:val="373CCAAB"/>
    <w:rsid w:val="376B60EA"/>
    <w:rsid w:val="377438BD"/>
    <w:rsid w:val="3800CE84"/>
    <w:rsid w:val="382B241D"/>
    <w:rsid w:val="38F1FA88"/>
    <w:rsid w:val="39CD1B9C"/>
    <w:rsid w:val="3A35ED63"/>
    <w:rsid w:val="3A40E2DF"/>
    <w:rsid w:val="3A5389E2"/>
    <w:rsid w:val="3BA12449"/>
    <w:rsid w:val="3C626B7B"/>
    <w:rsid w:val="3C670834"/>
    <w:rsid w:val="3C748067"/>
    <w:rsid w:val="3CC420B4"/>
    <w:rsid w:val="3D1B80AD"/>
    <w:rsid w:val="3D335F6C"/>
    <w:rsid w:val="3D55D72D"/>
    <w:rsid w:val="3D5ABEC7"/>
    <w:rsid w:val="3D71F6C0"/>
    <w:rsid w:val="3E2E12CB"/>
    <w:rsid w:val="3E4B94C4"/>
    <w:rsid w:val="3E7E53C2"/>
    <w:rsid w:val="3F549B32"/>
    <w:rsid w:val="3F6F7484"/>
    <w:rsid w:val="3FA428C8"/>
    <w:rsid w:val="3FC2A346"/>
    <w:rsid w:val="41238198"/>
    <w:rsid w:val="412BCD63"/>
    <w:rsid w:val="41472E5B"/>
    <w:rsid w:val="429D3C31"/>
    <w:rsid w:val="42F65194"/>
    <w:rsid w:val="431279FF"/>
    <w:rsid w:val="453CD6A0"/>
    <w:rsid w:val="455E3584"/>
    <w:rsid w:val="4571FF97"/>
    <w:rsid w:val="45962080"/>
    <w:rsid w:val="459CADD7"/>
    <w:rsid w:val="46809960"/>
    <w:rsid w:val="4697018E"/>
    <w:rsid w:val="4763B570"/>
    <w:rsid w:val="48304BA1"/>
    <w:rsid w:val="48592078"/>
    <w:rsid w:val="486D224F"/>
    <w:rsid w:val="48815209"/>
    <w:rsid w:val="48C6237C"/>
    <w:rsid w:val="49975710"/>
    <w:rsid w:val="49D61A07"/>
    <w:rsid w:val="4B1984F7"/>
    <w:rsid w:val="4B1E2D5F"/>
    <w:rsid w:val="4B43BFC6"/>
    <w:rsid w:val="4B74DA13"/>
    <w:rsid w:val="4BF1AD3F"/>
    <w:rsid w:val="4C8A13D3"/>
    <w:rsid w:val="4CC46580"/>
    <w:rsid w:val="4CE180D7"/>
    <w:rsid w:val="4DC6DEA4"/>
    <w:rsid w:val="4E310285"/>
    <w:rsid w:val="4F36CBCB"/>
    <w:rsid w:val="4FA8851E"/>
    <w:rsid w:val="4FAA67AD"/>
    <w:rsid w:val="504B5DAD"/>
    <w:rsid w:val="50B198CB"/>
    <w:rsid w:val="50CE8CF5"/>
    <w:rsid w:val="50F6A3C2"/>
    <w:rsid w:val="51357888"/>
    <w:rsid w:val="51659743"/>
    <w:rsid w:val="51EF8862"/>
    <w:rsid w:val="5312557B"/>
    <w:rsid w:val="5359436B"/>
    <w:rsid w:val="5397E796"/>
    <w:rsid w:val="53B4D18D"/>
    <w:rsid w:val="53DEBFDB"/>
    <w:rsid w:val="541EFEB9"/>
    <w:rsid w:val="5435D15D"/>
    <w:rsid w:val="552B48A2"/>
    <w:rsid w:val="55656588"/>
    <w:rsid w:val="559780DC"/>
    <w:rsid w:val="5694D73B"/>
    <w:rsid w:val="56CADDE9"/>
    <w:rsid w:val="56CF3E9F"/>
    <w:rsid w:val="56E448A4"/>
    <w:rsid w:val="57871D31"/>
    <w:rsid w:val="57A06368"/>
    <w:rsid w:val="57BD85C7"/>
    <w:rsid w:val="5830A79C"/>
    <w:rsid w:val="58373B65"/>
    <w:rsid w:val="5857B57D"/>
    <w:rsid w:val="587C551B"/>
    <w:rsid w:val="58F5547D"/>
    <w:rsid w:val="596DC324"/>
    <w:rsid w:val="59E9564E"/>
    <w:rsid w:val="5A416B09"/>
    <w:rsid w:val="5A935CF5"/>
    <w:rsid w:val="5AC6F9CB"/>
    <w:rsid w:val="5B9A357F"/>
    <w:rsid w:val="5BD2853E"/>
    <w:rsid w:val="5CF84008"/>
    <w:rsid w:val="5DA7056C"/>
    <w:rsid w:val="5E503CA7"/>
    <w:rsid w:val="5EA6818D"/>
    <w:rsid w:val="5EDFFE28"/>
    <w:rsid w:val="5EE415C1"/>
    <w:rsid w:val="5EFAEBE7"/>
    <w:rsid w:val="5F2417AB"/>
    <w:rsid w:val="5F9017CF"/>
    <w:rsid w:val="6025F6A8"/>
    <w:rsid w:val="607E7636"/>
    <w:rsid w:val="61B533BB"/>
    <w:rsid w:val="61D95ACA"/>
    <w:rsid w:val="621CB113"/>
    <w:rsid w:val="6242BBF9"/>
    <w:rsid w:val="62806BD7"/>
    <w:rsid w:val="6324B007"/>
    <w:rsid w:val="63F6BF80"/>
    <w:rsid w:val="6435E6DE"/>
    <w:rsid w:val="64424E21"/>
    <w:rsid w:val="64B9C5B5"/>
    <w:rsid w:val="65828B33"/>
    <w:rsid w:val="65A1E423"/>
    <w:rsid w:val="65E14844"/>
    <w:rsid w:val="66BCC156"/>
    <w:rsid w:val="66FAA42A"/>
    <w:rsid w:val="6767F0A4"/>
    <w:rsid w:val="677DC637"/>
    <w:rsid w:val="677F5C2E"/>
    <w:rsid w:val="68F22471"/>
    <w:rsid w:val="6917C09B"/>
    <w:rsid w:val="6A1F436D"/>
    <w:rsid w:val="6A323917"/>
    <w:rsid w:val="6A3FF45B"/>
    <w:rsid w:val="6AB82EA0"/>
    <w:rsid w:val="6B3122B2"/>
    <w:rsid w:val="6B3962EA"/>
    <w:rsid w:val="6BA8BE75"/>
    <w:rsid w:val="6BDA37D2"/>
    <w:rsid w:val="6C2B914B"/>
    <w:rsid w:val="6C632B0D"/>
    <w:rsid w:val="6D56D709"/>
    <w:rsid w:val="6D585675"/>
    <w:rsid w:val="6D7B1470"/>
    <w:rsid w:val="6EA3A2C9"/>
    <w:rsid w:val="6EB8DA09"/>
    <w:rsid w:val="6EBD3292"/>
    <w:rsid w:val="6FADC510"/>
    <w:rsid w:val="6FD7AE78"/>
    <w:rsid w:val="706F19ED"/>
    <w:rsid w:val="70B0426D"/>
    <w:rsid w:val="70C1C634"/>
    <w:rsid w:val="719767C9"/>
    <w:rsid w:val="71B6EEEB"/>
    <w:rsid w:val="71CF481D"/>
    <w:rsid w:val="7248F731"/>
    <w:rsid w:val="72C232EC"/>
    <w:rsid w:val="7362AACD"/>
    <w:rsid w:val="736EA3B0"/>
    <w:rsid w:val="74648979"/>
    <w:rsid w:val="757965C1"/>
    <w:rsid w:val="758D19C0"/>
    <w:rsid w:val="75BA2646"/>
    <w:rsid w:val="7643DC17"/>
    <w:rsid w:val="76512E07"/>
    <w:rsid w:val="7721CF7F"/>
    <w:rsid w:val="775579CF"/>
    <w:rsid w:val="777B91F0"/>
    <w:rsid w:val="77FB31C0"/>
    <w:rsid w:val="78363C44"/>
    <w:rsid w:val="78732C73"/>
    <w:rsid w:val="78B27E53"/>
    <w:rsid w:val="791F4B39"/>
    <w:rsid w:val="796A2B2A"/>
    <w:rsid w:val="7A5F5A2E"/>
    <w:rsid w:val="7B8FE346"/>
    <w:rsid w:val="7C4ABE91"/>
    <w:rsid w:val="7C988140"/>
    <w:rsid w:val="7D0BDF1D"/>
    <w:rsid w:val="7D183834"/>
    <w:rsid w:val="7D960AA7"/>
    <w:rsid w:val="7DDBBAEF"/>
    <w:rsid w:val="7E28DA48"/>
    <w:rsid w:val="7EE8D17F"/>
    <w:rsid w:val="7EEBE4F4"/>
    <w:rsid w:val="7F02EB67"/>
    <w:rsid w:val="7F89FC3B"/>
    <w:rsid w:val="7FB1B051"/>
    <w:rsid w:val="7FF3CF4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EA4A3"/>
  <w15:docId w15:val="{B6219AA0-018A-487A-893C-335B7EE2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4247"/>
    <w:pPr>
      <w:spacing w:before="60" w:after="60" w:line="288" w:lineRule="auto"/>
      <w:jc w:val="both"/>
    </w:pPr>
    <w:rPr>
      <w:rFonts w:ascii="Arial" w:hAnsi="Arial"/>
    </w:rPr>
  </w:style>
  <w:style w:type="paragraph" w:styleId="Virsraksts1">
    <w:name w:val="heading 1"/>
    <w:basedOn w:val="Parasts"/>
    <w:next w:val="Parasts"/>
    <w:link w:val="Virsraksts1Rakstz"/>
    <w:uiPriority w:val="9"/>
    <w:qFormat/>
    <w:rsid w:val="00AA4247"/>
    <w:pPr>
      <w:pageBreakBefore/>
      <w:numPr>
        <w:numId w:val="5"/>
      </w:numPr>
      <w:outlineLvl w:val="0"/>
    </w:pPr>
    <w:rPr>
      <w:rFonts w:ascii="Tahoma" w:eastAsiaTheme="majorEastAsia" w:hAnsi="Tahoma" w:cstheme="majorBidi"/>
      <w:b/>
      <w:bCs/>
      <w:sz w:val="32"/>
      <w:szCs w:val="28"/>
    </w:rPr>
  </w:style>
  <w:style w:type="paragraph" w:styleId="Virsraksts2">
    <w:name w:val="heading 2"/>
    <w:basedOn w:val="Parasts"/>
    <w:next w:val="Parasts"/>
    <w:link w:val="Virsraksts2Rakstz"/>
    <w:uiPriority w:val="9"/>
    <w:unhideWhenUsed/>
    <w:qFormat/>
    <w:rsid w:val="00AA4247"/>
    <w:pPr>
      <w:keepNext/>
      <w:keepLines/>
      <w:numPr>
        <w:ilvl w:val="1"/>
        <w:numId w:val="5"/>
      </w:numPr>
      <w:tabs>
        <w:tab w:val="left" w:pos="709"/>
      </w:tabs>
      <w:spacing w:before="480" w:after="120" w:line="240" w:lineRule="auto"/>
      <w:outlineLvl w:val="1"/>
    </w:pPr>
    <w:rPr>
      <w:rFonts w:ascii="Tahoma" w:eastAsiaTheme="majorEastAsia" w:hAnsi="Tahoma" w:cstheme="majorBidi"/>
      <w:b/>
      <w:bCs/>
      <w:sz w:val="28"/>
      <w:szCs w:val="26"/>
    </w:rPr>
  </w:style>
  <w:style w:type="paragraph" w:styleId="Virsraksts3">
    <w:name w:val="heading 3"/>
    <w:basedOn w:val="Parasts"/>
    <w:next w:val="Parasts"/>
    <w:link w:val="Virsraksts3Rakstz"/>
    <w:uiPriority w:val="9"/>
    <w:unhideWhenUsed/>
    <w:qFormat/>
    <w:rsid w:val="00AA4247"/>
    <w:pPr>
      <w:keepNext/>
      <w:keepLines/>
      <w:numPr>
        <w:ilvl w:val="2"/>
        <w:numId w:val="5"/>
      </w:numPr>
      <w:tabs>
        <w:tab w:val="left" w:pos="981"/>
      </w:tabs>
      <w:spacing w:before="360" w:line="240" w:lineRule="auto"/>
      <w:outlineLvl w:val="2"/>
    </w:pPr>
    <w:rPr>
      <w:rFonts w:ascii="Tahoma" w:eastAsiaTheme="majorEastAsia" w:hAnsi="Tahoma" w:cstheme="majorBidi"/>
      <w:b/>
      <w:bCs/>
      <w:i/>
      <w:sz w:val="28"/>
    </w:rPr>
  </w:style>
  <w:style w:type="paragraph" w:styleId="Virsraksts4">
    <w:name w:val="heading 4"/>
    <w:basedOn w:val="Parasts"/>
    <w:next w:val="Parasts"/>
    <w:link w:val="Virsraksts4Rakstz"/>
    <w:uiPriority w:val="9"/>
    <w:unhideWhenUsed/>
    <w:qFormat/>
    <w:rsid w:val="00AA4247"/>
    <w:pPr>
      <w:keepNext/>
      <w:keepLines/>
      <w:numPr>
        <w:ilvl w:val="3"/>
        <w:numId w:val="5"/>
      </w:numPr>
      <w:spacing w:before="240" w:line="240" w:lineRule="auto"/>
      <w:outlineLvl w:val="3"/>
    </w:pPr>
    <w:rPr>
      <w:rFonts w:ascii="Tahoma" w:eastAsiaTheme="majorEastAsia" w:hAnsi="Tahoma" w:cstheme="majorBidi"/>
      <w:b/>
      <w:bCs/>
      <w:iCs/>
      <w:sz w:val="24"/>
    </w:rPr>
  </w:style>
  <w:style w:type="paragraph" w:styleId="Virsraksts5">
    <w:name w:val="heading 5"/>
    <w:basedOn w:val="Parasts"/>
    <w:next w:val="Parasts"/>
    <w:link w:val="Virsraksts5Rakstz"/>
    <w:uiPriority w:val="9"/>
    <w:unhideWhenUsed/>
    <w:qFormat/>
    <w:rsid w:val="00AA4247"/>
    <w:pPr>
      <w:keepNext/>
      <w:keepLines/>
      <w:numPr>
        <w:ilvl w:val="4"/>
        <w:numId w:val="5"/>
      </w:numPr>
      <w:spacing w:before="240" w:line="240" w:lineRule="auto"/>
      <w:outlineLvl w:val="4"/>
    </w:pPr>
    <w:rPr>
      <w:rFonts w:ascii="Tahoma" w:eastAsiaTheme="majorEastAsia" w:hAnsi="Tahoma" w:cstheme="majorBidi"/>
      <w:sz w:val="24"/>
      <w:u w:val="single"/>
    </w:rPr>
  </w:style>
  <w:style w:type="paragraph" w:styleId="Virsraksts6">
    <w:name w:val="heading 6"/>
    <w:basedOn w:val="Parasts"/>
    <w:next w:val="Parasts"/>
    <w:link w:val="Virsraksts6Rakstz"/>
    <w:uiPriority w:val="9"/>
    <w:unhideWhenUsed/>
    <w:qFormat/>
    <w:rsid w:val="00AA4247"/>
    <w:pPr>
      <w:keepNext/>
      <w:keepLines/>
      <w:numPr>
        <w:ilvl w:val="5"/>
        <w:numId w:val="5"/>
      </w:numPr>
      <w:spacing w:before="240" w:line="240" w:lineRule="auto"/>
      <w:outlineLvl w:val="5"/>
    </w:pPr>
    <w:rPr>
      <w:rFonts w:ascii="Tahoma" w:eastAsiaTheme="majorEastAsia" w:hAnsi="Tahoma" w:cstheme="majorBidi"/>
      <w:i/>
      <w:iCs/>
      <w:color w:val="243F60" w:themeColor="accent1" w:themeShade="7F"/>
    </w:rPr>
  </w:style>
  <w:style w:type="paragraph" w:styleId="Virsraksts7">
    <w:name w:val="heading 7"/>
    <w:basedOn w:val="Parasts"/>
    <w:next w:val="Parasts"/>
    <w:link w:val="Virsraksts7Rakstz"/>
    <w:uiPriority w:val="9"/>
    <w:unhideWhenUsed/>
    <w:qFormat/>
    <w:rsid w:val="00AA4247"/>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4247"/>
    <w:rPr>
      <w:rFonts w:ascii="Tahoma" w:eastAsiaTheme="majorEastAsia" w:hAnsi="Tahoma" w:cstheme="majorBidi"/>
      <w:b/>
      <w:bCs/>
      <w:sz w:val="32"/>
      <w:szCs w:val="28"/>
    </w:rPr>
  </w:style>
  <w:style w:type="character" w:customStyle="1" w:styleId="Virsraksts2Rakstz">
    <w:name w:val="Virsraksts 2 Rakstz."/>
    <w:basedOn w:val="Noklusjumarindkopasfonts"/>
    <w:link w:val="Virsraksts2"/>
    <w:uiPriority w:val="9"/>
    <w:rsid w:val="00AA4247"/>
    <w:rPr>
      <w:rFonts w:ascii="Tahoma" w:eastAsiaTheme="majorEastAsia" w:hAnsi="Tahoma" w:cstheme="majorBidi"/>
      <w:b/>
      <w:bCs/>
      <w:sz w:val="28"/>
      <w:szCs w:val="26"/>
    </w:rPr>
  </w:style>
  <w:style w:type="character" w:customStyle="1" w:styleId="Virsraksts3Rakstz">
    <w:name w:val="Virsraksts 3 Rakstz."/>
    <w:basedOn w:val="Noklusjumarindkopasfonts"/>
    <w:link w:val="Virsraksts3"/>
    <w:uiPriority w:val="9"/>
    <w:rsid w:val="00AA4247"/>
    <w:rPr>
      <w:rFonts w:ascii="Tahoma" w:eastAsiaTheme="majorEastAsia" w:hAnsi="Tahoma" w:cstheme="majorBidi"/>
      <w:b/>
      <w:bCs/>
      <w:i/>
      <w:sz w:val="28"/>
    </w:rPr>
  </w:style>
  <w:style w:type="character" w:customStyle="1" w:styleId="Virsraksts4Rakstz">
    <w:name w:val="Virsraksts 4 Rakstz."/>
    <w:basedOn w:val="Noklusjumarindkopasfonts"/>
    <w:link w:val="Virsraksts4"/>
    <w:uiPriority w:val="9"/>
    <w:rsid w:val="00AA4247"/>
    <w:rPr>
      <w:rFonts w:ascii="Tahoma" w:eastAsiaTheme="majorEastAsia" w:hAnsi="Tahoma" w:cstheme="majorBidi"/>
      <w:b/>
      <w:bCs/>
      <w:iCs/>
      <w:sz w:val="24"/>
    </w:rPr>
  </w:style>
  <w:style w:type="character" w:customStyle="1" w:styleId="Virsraksts5Rakstz">
    <w:name w:val="Virsraksts 5 Rakstz."/>
    <w:basedOn w:val="Noklusjumarindkopasfonts"/>
    <w:link w:val="Virsraksts5"/>
    <w:uiPriority w:val="9"/>
    <w:rsid w:val="00AA4247"/>
    <w:rPr>
      <w:rFonts w:ascii="Tahoma" w:eastAsiaTheme="majorEastAsia" w:hAnsi="Tahoma" w:cstheme="majorBidi"/>
      <w:sz w:val="24"/>
      <w:u w:val="single"/>
    </w:rPr>
  </w:style>
  <w:style w:type="character" w:customStyle="1" w:styleId="Virsraksts6Rakstz">
    <w:name w:val="Virsraksts 6 Rakstz."/>
    <w:basedOn w:val="Noklusjumarindkopasfonts"/>
    <w:link w:val="Virsraksts6"/>
    <w:uiPriority w:val="9"/>
    <w:rsid w:val="00AA4247"/>
    <w:rPr>
      <w:rFonts w:ascii="Tahoma" w:eastAsiaTheme="majorEastAsia" w:hAnsi="Tahoma" w:cstheme="majorBidi"/>
      <w:i/>
      <w:iCs/>
      <w:color w:val="243F60" w:themeColor="accent1" w:themeShade="7F"/>
    </w:rPr>
  </w:style>
  <w:style w:type="character" w:customStyle="1" w:styleId="Virsraksts7Rakstz">
    <w:name w:val="Virsraksts 7 Rakstz."/>
    <w:basedOn w:val="Noklusjumarindkopasfonts"/>
    <w:link w:val="Virsraksts7"/>
    <w:uiPriority w:val="9"/>
    <w:rsid w:val="00AA4247"/>
    <w:rPr>
      <w:rFonts w:asciiTheme="majorHAnsi" w:eastAsiaTheme="majorEastAsia" w:hAnsiTheme="majorHAnsi" w:cstheme="majorBidi"/>
      <w:i/>
      <w:iCs/>
      <w:color w:val="404040" w:themeColor="text1" w:themeTint="BF"/>
    </w:rPr>
  </w:style>
  <w:style w:type="paragraph" w:customStyle="1" w:styleId="Titleklients">
    <w:name w:val="Title_klients"/>
    <w:basedOn w:val="Parasts"/>
    <w:qFormat/>
    <w:rsid w:val="00AA4247"/>
    <w:pPr>
      <w:spacing w:before="240" w:after="0"/>
      <w:jc w:val="center"/>
    </w:pPr>
    <w:rPr>
      <w:caps/>
    </w:rPr>
  </w:style>
  <w:style w:type="paragraph" w:customStyle="1" w:styleId="TitleprojektaNosaukums">
    <w:name w:val="Title_projektaNosaukums"/>
    <w:basedOn w:val="Titleklients"/>
    <w:rsid w:val="00AA4247"/>
    <w:pPr>
      <w:spacing w:before="3800" w:after="120" w:line="240" w:lineRule="auto"/>
    </w:pPr>
    <w:rPr>
      <w:rFonts w:ascii="Arial Bold" w:hAnsi="Arial Bold"/>
      <w:b/>
      <w:caps w:val="0"/>
      <w:smallCaps/>
      <w:spacing w:val="60"/>
      <w:sz w:val="36"/>
    </w:rPr>
  </w:style>
  <w:style w:type="paragraph" w:customStyle="1" w:styleId="TitledokumentaTips">
    <w:name w:val="Title_dokumentaTips"/>
    <w:basedOn w:val="Parasts"/>
    <w:qFormat/>
    <w:rsid w:val="00AA4247"/>
    <w:pPr>
      <w:spacing w:before="1080"/>
      <w:jc w:val="center"/>
    </w:pPr>
    <w:rPr>
      <w:smallCaps/>
      <w:sz w:val="36"/>
    </w:rPr>
  </w:style>
  <w:style w:type="paragraph" w:customStyle="1" w:styleId="TitledokumentaKods">
    <w:name w:val="Title_dokumentaKods"/>
    <w:basedOn w:val="Parasts"/>
    <w:qFormat/>
    <w:rsid w:val="00AA4247"/>
    <w:pPr>
      <w:spacing w:before="240"/>
      <w:jc w:val="center"/>
    </w:pPr>
    <w:rPr>
      <w:b/>
      <w:smallCaps/>
      <w:sz w:val="28"/>
    </w:rPr>
  </w:style>
  <w:style w:type="table" w:styleId="Reatabula">
    <w:name w:val="Table Grid"/>
    <w:basedOn w:val="Parastatabula"/>
    <w:uiPriority w:val="59"/>
    <w:rsid w:val="00AA4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Parasts"/>
    <w:qFormat/>
    <w:rsid w:val="00AA4247"/>
    <w:pPr>
      <w:spacing w:after="0" w:line="240" w:lineRule="auto"/>
      <w:jc w:val="right"/>
    </w:pPr>
    <w:rPr>
      <w:sz w:val="20"/>
    </w:rPr>
  </w:style>
  <w:style w:type="paragraph" w:styleId="Balonteksts">
    <w:name w:val="Balloon Text"/>
    <w:basedOn w:val="Parasts"/>
    <w:link w:val="BalontekstsRakstz"/>
    <w:uiPriority w:val="99"/>
    <w:semiHidden/>
    <w:unhideWhenUsed/>
    <w:rsid w:val="00AA4247"/>
    <w:pPr>
      <w:spacing w:before="0"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A4247"/>
    <w:rPr>
      <w:rFonts w:ascii="Tahoma" w:hAnsi="Tahoma" w:cs="Tahoma"/>
      <w:sz w:val="16"/>
      <w:szCs w:val="16"/>
    </w:rPr>
  </w:style>
  <w:style w:type="paragraph" w:customStyle="1" w:styleId="Titledatumsversija">
    <w:name w:val="Title_datums_versija"/>
    <w:basedOn w:val="Titldokumentakods"/>
    <w:qFormat/>
    <w:rsid w:val="00AA4247"/>
    <w:pPr>
      <w:spacing w:before="60" w:after="1600"/>
    </w:pPr>
    <w:rPr>
      <w:b w:val="0"/>
      <w:smallCaps w:val="0"/>
      <w:sz w:val="26"/>
    </w:rPr>
  </w:style>
  <w:style w:type="paragraph" w:customStyle="1" w:styleId="10ptcenter">
    <w:name w:val="10pt center"/>
    <w:basedOn w:val="Titledatumsversija"/>
    <w:qFormat/>
    <w:rsid w:val="00AA4247"/>
    <w:pPr>
      <w:spacing w:before="0" w:after="60" w:line="240" w:lineRule="auto"/>
      <w:contextualSpacing/>
    </w:pPr>
    <w:rPr>
      <w:sz w:val="20"/>
    </w:rPr>
  </w:style>
  <w:style w:type="character" w:styleId="Hipersaite">
    <w:name w:val="Hyperlink"/>
    <w:basedOn w:val="Noklusjumarindkopasfonts"/>
    <w:uiPriority w:val="99"/>
    <w:unhideWhenUsed/>
    <w:rsid w:val="00AA4247"/>
    <w:rPr>
      <w:color w:val="0000FF" w:themeColor="hyperlink"/>
      <w:u w:val="single"/>
    </w:rPr>
  </w:style>
  <w:style w:type="paragraph" w:customStyle="1" w:styleId="12pt">
    <w:name w:val="12pt"/>
    <w:aliases w:val="center"/>
    <w:basedOn w:val="10ptcenter"/>
    <w:qFormat/>
    <w:rsid w:val="00AA4247"/>
    <w:pPr>
      <w:spacing w:before="120"/>
    </w:pPr>
    <w:rPr>
      <w:sz w:val="24"/>
    </w:rPr>
  </w:style>
  <w:style w:type="paragraph" w:styleId="Galvene">
    <w:name w:val="header"/>
    <w:basedOn w:val="Parasts"/>
    <w:link w:val="GalveneRakstz"/>
    <w:uiPriority w:val="99"/>
    <w:unhideWhenUsed/>
    <w:rsid w:val="00AA4247"/>
    <w:pPr>
      <w:tabs>
        <w:tab w:val="center" w:pos="4513"/>
        <w:tab w:val="right" w:pos="9639"/>
      </w:tabs>
      <w:spacing w:before="0" w:after="0" w:line="240" w:lineRule="auto"/>
    </w:pPr>
    <w:rPr>
      <w:sz w:val="16"/>
    </w:rPr>
  </w:style>
  <w:style w:type="character" w:customStyle="1" w:styleId="GalveneRakstz">
    <w:name w:val="Galvene Rakstz."/>
    <w:basedOn w:val="Noklusjumarindkopasfonts"/>
    <w:link w:val="Galvene"/>
    <w:uiPriority w:val="99"/>
    <w:rsid w:val="00AA4247"/>
    <w:rPr>
      <w:rFonts w:ascii="Arial" w:hAnsi="Arial"/>
      <w:sz w:val="16"/>
    </w:rPr>
  </w:style>
  <w:style w:type="paragraph" w:styleId="Kjene">
    <w:name w:val="footer"/>
    <w:basedOn w:val="Parasts"/>
    <w:link w:val="KjeneRakstz"/>
    <w:uiPriority w:val="99"/>
    <w:unhideWhenUsed/>
    <w:rsid w:val="00AA4247"/>
    <w:pPr>
      <w:tabs>
        <w:tab w:val="center" w:pos="4513"/>
        <w:tab w:val="right" w:pos="9639"/>
      </w:tabs>
      <w:spacing w:before="0" w:after="0" w:line="240" w:lineRule="auto"/>
    </w:pPr>
    <w:rPr>
      <w:sz w:val="16"/>
    </w:rPr>
  </w:style>
  <w:style w:type="character" w:customStyle="1" w:styleId="KjeneRakstz">
    <w:name w:val="Kājene Rakstz."/>
    <w:basedOn w:val="Noklusjumarindkopasfonts"/>
    <w:link w:val="Kjene"/>
    <w:uiPriority w:val="99"/>
    <w:rsid w:val="00AA4247"/>
    <w:rPr>
      <w:rFonts w:ascii="Arial" w:hAnsi="Arial"/>
      <w:sz w:val="16"/>
    </w:rPr>
  </w:style>
  <w:style w:type="character" w:styleId="Lappusesnumurs">
    <w:name w:val="page number"/>
    <w:basedOn w:val="Noklusjumarindkopasfonts"/>
    <w:rsid w:val="00AA4247"/>
    <w:rPr>
      <w:rFonts w:cs="Times New Roman"/>
    </w:rPr>
  </w:style>
  <w:style w:type="table" w:customStyle="1" w:styleId="TableClassic1">
    <w:name w:val="Table Classic1"/>
    <w:basedOn w:val="Parastatabula"/>
    <w:uiPriority w:val="99"/>
    <w:rsid w:val="00AA4247"/>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Parasts"/>
    <w:link w:val="TablebodyChar"/>
    <w:qFormat/>
    <w:rsid w:val="00F474F1"/>
    <w:pPr>
      <w:spacing w:before="40" w:after="40"/>
    </w:pPr>
    <w:rPr>
      <w:sz w:val="20"/>
    </w:rPr>
  </w:style>
  <w:style w:type="character" w:customStyle="1" w:styleId="TablebodyChar">
    <w:name w:val="Table body Char"/>
    <w:link w:val="Tablebody"/>
    <w:rsid w:val="00F474F1"/>
    <w:rPr>
      <w:rFonts w:ascii="Arial" w:hAnsi="Arial"/>
      <w:sz w:val="20"/>
    </w:rPr>
  </w:style>
  <w:style w:type="paragraph" w:customStyle="1" w:styleId="Bold">
    <w:name w:val="Bold"/>
    <w:aliases w:val="Small caps,04_Bold"/>
    <w:basedOn w:val="03Tablebody"/>
    <w:qFormat/>
    <w:rsid w:val="00AA4247"/>
    <w:pPr>
      <w:spacing w:before="60" w:after="60" w:line="288" w:lineRule="auto"/>
      <w:jc w:val="left"/>
    </w:pPr>
    <w:rPr>
      <w:b/>
      <w:smallCaps/>
      <w:sz w:val="22"/>
    </w:rPr>
  </w:style>
  <w:style w:type="paragraph" w:customStyle="1" w:styleId="Saturs">
    <w:name w:val="Saturs"/>
    <w:basedOn w:val="Parasts"/>
    <w:qFormat/>
    <w:rsid w:val="00AA4247"/>
    <w:pPr>
      <w:jc w:val="left"/>
    </w:pPr>
    <w:rPr>
      <w:rFonts w:ascii="Tahoma" w:hAnsi="Tahoma"/>
      <w:b/>
      <w:sz w:val="32"/>
    </w:rPr>
  </w:style>
  <w:style w:type="paragraph" w:styleId="Saturs1">
    <w:name w:val="toc 1"/>
    <w:basedOn w:val="Parasts"/>
    <w:next w:val="Parasts"/>
    <w:autoRedefine/>
    <w:uiPriority w:val="39"/>
    <w:unhideWhenUsed/>
    <w:rsid w:val="00AA4247"/>
    <w:pPr>
      <w:tabs>
        <w:tab w:val="left" w:pos="397"/>
        <w:tab w:val="right" w:leader="dot" w:pos="9639"/>
      </w:tabs>
      <w:spacing w:before="0" w:after="120"/>
      <w:ind w:left="397" w:hanging="397"/>
    </w:pPr>
    <w:rPr>
      <w:rFonts w:ascii="Arial Bold" w:hAnsi="Arial Bold"/>
      <w:b/>
      <w:caps/>
    </w:rPr>
  </w:style>
  <w:style w:type="paragraph" w:styleId="Saturs2">
    <w:name w:val="toc 2"/>
    <w:basedOn w:val="Parasts"/>
    <w:next w:val="Parasts"/>
    <w:autoRedefine/>
    <w:uiPriority w:val="39"/>
    <w:unhideWhenUsed/>
    <w:rsid w:val="00AA4247"/>
    <w:pPr>
      <w:tabs>
        <w:tab w:val="left" w:pos="964"/>
        <w:tab w:val="right" w:leader="dot" w:pos="9639"/>
      </w:tabs>
      <w:spacing w:before="0"/>
      <w:ind w:left="964" w:hanging="567"/>
    </w:pPr>
    <w:rPr>
      <w:rFonts w:ascii="Arial Bold" w:hAnsi="Arial Bold"/>
      <w:b/>
    </w:rPr>
  </w:style>
  <w:style w:type="paragraph" w:styleId="Saturs3">
    <w:name w:val="toc 3"/>
    <w:basedOn w:val="Parasts"/>
    <w:next w:val="Parasts"/>
    <w:autoRedefine/>
    <w:uiPriority w:val="39"/>
    <w:unhideWhenUsed/>
    <w:rsid w:val="00AA4247"/>
    <w:pPr>
      <w:tabs>
        <w:tab w:val="left" w:pos="1814"/>
        <w:tab w:val="right" w:leader="dot" w:pos="9639"/>
      </w:tabs>
      <w:spacing w:before="0"/>
      <w:ind w:left="1701" w:hanging="737"/>
    </w:pPr>
  </w:style>
  <w:style w:type="paragraph" w:styleId="Saturs4">
    <w:name w:val="toc 4"/>
    <w:basedOn w:val="Parasts"/>
    <w:next w:val="Parasts"/>
    <w:autoRedefine/>
    <w:uiPriority w:val="39"/>
    <w:unhideWhenUsed/>
    <w:rsid w:val="00AA4247"/>
    <w:pPr>
      <w:tabs>
        <w:tab w:val="left" w:pos="2381"/>
        <w:tab w:val="right" w:leader="dot" w:pos="9639"/>
      </w:tabs>
      <w:spacing w:before="0"/>
      <w:ind w:left="2268" w:right="567" w:hanging="737"/>
    </w:pPr>
    <w:rPr>
      <w:i/>
      <w:sz w:val="20"/>
    </w:rPr>
  </w:style>
  <w:style w:type="paragraph" w:styleId="Saturs5">
    <w:name w:val="toc 5"/>
    <w:basedOn w:val="Parasts"/>
    <w:next w:val="Parasts"/>
    <w:autoRedefine/>
    <w:uiPriority w:val="39"/>
    <w:semiHidden/>
    <w:unhideWhenUsed/>
    <w:rsid w:val="00AA4247"/>
    <w:pPr>
      <w:tabs>
        <w:tab w:val="left" w:pos="3232"/>
        <w:tab w:val="right" w:leader="dot" w:pos="9639"/>
      </w:tabs>
      <w:spacing w:before="0"/>
      <w:ind w:left="3062" w:right="567" w:hanging="964"/>
    </w:pPr>
    <w:rPr>
      <w:rFonts w:ascii="Times New Roman" w:hAnsi="Times New Roman"/>
      <w:i/>
    </w:rPr>
  </w:style>
  <w:style w:type="paragraph" w:styleId="Sarakstaaizzme">
    <w:name w:val="List Bullet"/>
    <w:basedOn w:val="Parasts"/>
    <w:link w:val="SarakstaaizzmeRakstz"/>
    <w:unhideWhenUsed/>
    <w:rsid w:val="00AA4247"/>
    <w:pPr>
      <w:numPr>
        <w:numId w:val="1"/>
      </w:numPr>
      <w:tabs>
        <w:tab w:val="clear" w:pos="360"/>
      </w:tabs>
      <w:ind w:left="714" w:hanging="357"/>
    </w:pPr>
  </w:style>
  <w:style w:type="character" w:customStyle="1" w:styleId="SarakstaaizzmeRakstz">
    <w:name w:val="Saraksta aizzīme Rakstz."/>
    <w:basedOn w:val="Noklusjumarindkopasfonts"/>
    <w:link w:val="Sarakstaaizzme"/>
    <w:locked/>
    <w:rsid w:val="00AA4247"/>
    <w:rPr>
      <w:rFonts w:ascii="Arial" w:hAnsi="Arial"/>
    </w:rPr>
  </w:style>
  <w:style w:type="paragraph" w:styleId="Ilustrcijusaraksts">
    <w:name w:val="table of figures"/>
    <w:basedOn w:val="Parasts"/>
    <w:next w:val="Parasts"/>
    <w:uiPriority w:val="99"/>
    <w:unhideWhenUsed/>
    <w:rsid w:val="00AA4247"/>
    <w:pPr>
      <w:tabs>
        <w:tab w:val="left" w:pos="964"/>
        <w:tab w:val="right" w:leader="dot" w:pos="9639"/>
      </w:tabs>
      <w:spacing w:before="0" w:after="0"/>
      <w:ind w:left="851" w:hanging="851"/>
    </w:pPr>
  </w:style>
  <w:style w:type="paragraph" w:styleId="Sarakstaaizzme2">
    <w:name w:val="List Bullet 2"/>
    <w:basedOn w:val="Parasts"/>
    <w:uiPriority w:val="99"/>
    <w:unhideWhenUsed/>
    <w:rsid w:val="00AA4247"/>
    <w:pPr>
      <w:numPr>
        <w:numId w:val="2"/>
      </w:numPr>
      <w:ind w:left="1071" w:hanging="357"/>
      <w:contextualSpacing/>
    </w:pPr>
  </w:style>
  <w:style w:type="paragraph" w:styleId="Sarakstaaizzme3">
    <w:name w:val="List Bullet 3"/>
    <w:basedOn w:val="Parasts"/>
    <w:uiPriority w:val="99"/>
    <w:unhideWhenUsed/>
    <w:rsid w:val="00AA4247"/>
    <w:pPr>
      <w:numPr>
        <w:numId w:val="3"/>
      </w:numPr>
      <w:ind w:left="1429" w:hanging="357"/>
      <w:contextualSpacing/>
    </w:pPr>
  </w:style>
  <w:style w:type="paragraph" w:styleId="Sarakstaaizzme4">
    <w:name w:val="List Bullet 4"/>
    <w:basedOn w:val="Parasts"/>
    <w:uiPriority w:val="99"/>
    <w:unhideWhenUsed/>
    <w:rsid w:val="00AA4247"/>
    <w:pPr>
      <w:numPr>
        <w:numId w:val="9"/>
      </w:numPr>
      <w:contextualSpacing/>
    </w:pPr>
  </w:style>
  <w:style w:type="paragraph" w:styleId="Sarakstaturpinjums">
    <w:name w:val="List Continue"/>
    <w:basedOn w:val="Parasts"/>
    <w:uiPriority w:val="99"/>
    <w:unhideWhenUsed/>
    <w:rsid w:val="00AA4247"/>
    <w:pPr>
      <w:ind w:left="454"/>
      <w:contextualSpacing/>
    </w:pPr>
  </w:style>
  <w:style w:type="paragraph" w:styleId="Sarakstaturpinjums2">
    <w:name w:val="List Continue 2"/>
    <w:basedOn w:val="Parasts"/>
    <w:rsid w:val="00AA4247"/>
    <w:pPr>
      <w:ind w:left="567"/>
      <w:contextualSpacing/>
    </w:pPr>
    <w:rPr>
      <w:rFonts w:eastAsia="Times New Roman" w:cs="Times New Roman"/>
    </w:rPr>
  </w:style>
  <w:style w:type="paragraph" w:styleId="Sarakstaturpinjums3">
    <w:name w:val="List Continue 3"/>
    <w:basedOn w:val="Parasts"/>
    <w:uiPriority w:val="99"/>
    <w:unhideWhenUsed/>
    <w:rsid w:val="00AA4247"/>
    <w:pPr>
      <w:ind w:left="709"/>
      <w:contextualSpacing/>
    </w:pPr>
  </w:style>
  <w:style w:type="paragraph" w:styleId="Sarakstanumurs">
    <w:name w:val="List Number"/>
    <w:basedOn w:val="Parasts"/>
    <w:rsid w:val="00AA4247"/>
    <w:pPr>
      <w:numPr>
        <w:numId w:val="8"/>
      </w:numPr>
      <w:ind w:left="454" w:hanging="454"/>
      <w:contextualSpacing/>
    </w:pPr>
    <w:rPr>
      <w:rFonts w:eastAsia="Times New Roman" w:cs="Times New Roman"/>
    </w:rPr>
  </w:style>
  <w:style w:type="paragraph" w:styleId="Sarakstanumurs2">
    <w:name w:val="List Number 2"/>
    <w:basedOn w:val="Parasts"/>
    <w:link w:val="Sarakstanumurs2Rakstz"/>
    <w:rsid w:val="00AA4247"/>
    <w:pPr>
      <w:numPr>
        <w:ilvl w:val="1"/>
        <w:numId w:val="8"/>
      </w:numPr>
      <w:ind w:left="1021" w:hanging="567"/>
      <w:contextualSpacing/>
    </w:pPr>
    <w:rPr>
      <w:rFonts w:eastAsia="Times New Roman" w:cs="Times New Roman"/>
    </w:rPr>
  </w:style>
  <w:style w:type="character" w:customStyle="1" w:styleId="Sarakstanumurs2Rakstz">
    <w:name w:val="Saraksta numurs 2 Rakstz."/>
    <w:basedOn w:val="Noklusjumarindkopasfonts"/>
    <w:link w:val="Sarakstanumurs2"/>
    <w:locked/>
    <w:rsid w:val="00AA4247"/>
    <w:rPr>
      <w:rFonts w:ascii="Arial" w:eastAsia="Times New Roman" w:hAnsi="Arial" w:cs="Times New Roman"/>
    </w:rPr>
  </w:style>
  <w:style w:type="paragraph" w:styleId="Sarakstanumurs3">
    <w:name w:val="List Number 3"/>
    <w:basedOn w:val="Parasts"/>
    <w:rsid w:val="00AA4247"/>
    <w:pPr>
      <w:numPr>
        <w:ilvl w:val="2"/>
        <w:numId w:val="8"/>
      </w:numPr>
      <w:ind w:left="1429" w:hanging="709"/>
      <w:contextualSpacing/>
    </w:pPr>
    <w:rPr>
      <w:rFonts w:eastAsia="Times New Roman" w:cs="Times New Roman"/>
    </w:rPr>
  </w:style>
  <w:style w:type="paragraph" w:styleId="Sarakstanumurs4">
    <w:name w:val="List Number 4"/>
    <w:basedOn w:val="Parasts"/>
    <w:rsid w:val="00AA4247"/>
    <w:pPr>
      <w:numPr>
        <w:ilvl w:val="3"/>
        <w:numId w:val="8"/>
      </w:numPr>
      <w:ind w:left="1984" w:hanging="992"/>
      <w:contextualSpacing/>
    </w:pPr>
    <w:rPr>
      <w:rFonts w:eastAsia="Times New Roman" w:cs="Times New Roman"/>
    </w:rPr>
  </w:style>
  <w:style w:type="paragraph" w:customStyle="1" w:styleId="Atsauce">
    <w:name w:val="Atsauce"/>
    <w:basedOn w:val="Parasts"/>
    <w:rsid w:val="00AA4247"/>
    <w:pPr>
      <w:numPr>
        <w:numId w:val="12"/>
      </w:numPr>
      <w:spacing w:after="0" w:line="360" w:lineRule="auto"/>
    </w:pPr>
    <w:rPr>
      <w:rFonts w:eastAsia="Times New Roman" w:cs="Times New Roman"/>
      <w:szCs w:val="24"/>
    </w:rPr>
  </w:style>
  <w:style w:type="paragraph" w:styleId="Sarakstarindkopa">
    <w:name w:val="List Paragraph"/>
    <w:basedOn w:val="Parasts"/>
    <w:uiPriority w:val="34"/>
    <w:qFormat/>
    <w:rsid w:val="00AA4247"/>
    <w:pPr>
      <w:ind w:left="720"/>
      <w:contextualSpacing/>
    </w:pPr>
  </w:style>
  <w:style w:type="paragraph" w:styleId="Pamatteksts">
    <w:name w:val="Body Text"/>
    <w:basedOn w:val="Parasts"/>
    <w:link w:val="PamattekstsRakstz"/>
    <w:autoRedefine/>
    <w:rsid w:val="00AA4247"/>
    <w:pPr>
      <w:spacing w:before="120" w:after="0" w:line="240" w:lineRule="auto"/>
      <w:contextualSpacing/>
    </w:pPr>
    <w:rPr>
      <w:rFonts w:eastAsia="Batang" w:cs="Times New Roman"/>
      <w:szCs w:val="20"/>
    </w:rPr>
  </w:style>
  <w:style w:type="character" w:customStyle="1" w:styleId="PamattekstsRakstz">
    <w:name w:val="Pamatteksts Rakstz."/>
    <w:basedOn w:val="Noklusjumarindkopasfonts"/>
    <w:link w:val="Pamatteksts"/>
    <w:rsid w:val="00AA4247"/>
    <w:rPr>
      <w:rFonts w:ascii="Arial" w:eastAsia="Batang" w:hAnsi="Arial" w:cs="Times New Roman"/>
      <w:szCs w:val="20"/>
    </w:rPr>
  </w:style>
  <w:style w:type="paragraph" w:customStyle="1" w:styleId="Tabletitle">
    <w:name w:val="Table title"/>
    <w:basedOn w:val="Nosaukums"/>
    <w:autoRedefine/>
    <w:rsid w:val="00575CE3"/>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Nosaukums">
    <w:name w:val="Title"/>
    <w:basedOn w:val="Parasts"/>
    <w:next w:val="Parasts"/>
    <w:link w:val="NosaukumsRakstz"/>
    <w:uiPriority w:val="10"/>
    <w:qFormat/>
    <w:rsid w:val="00AA4247"/>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AA4247"/>
    <w:rPr>
      <w:rFonts w:asciiTheme="majorHAnsi" w:eastAsiaTheme="majorEastAsia" w:hAnsiTheme="majorHAnsi" w:cstheme="majorBidi"/>
      <w:color w:val="17365D" w:themeColor="text2" w:themeShade="BF"/>
      <w:spacing w:val="5"/>
      <w:kern w:val="28"/>
      <w:sz w:val="52"/>
      <w:szCs w:val="52"/>
    </w:rPr>
  </w:style>
  <w:style w:type="paragraph" w:styleId="Sarakstaaizzme5">
    <w:name w:val="List Bullet 5"/>
    <w:basedOn w:val="Parasts"/>
    <w:rsid w:val="00AA4247"/>
    <w:pPr>
      <w:numPr>
        <w:numId w:val="10"/>
      </w:numPr>
      <w:contextualSpacing/>
    </w:pPr>
    <w:rPr>
      <w:rFonts w:eastAsia="Times New Roman" w:cs="Times New Roman"/>
    </w:rPr>
  </w:style>
  <w:style w:type="paragraph" w:customStyle="1" w:styleId="StyleTablebodyBefore3ptAfter3pt">
    <w:name w:val="Style Table body + Before:  3 pt After:  3 pt"/>
    <w:basedOn w:val="03Tablebody"/>
    <w:autoRedefine/>
    <w:rsid w:val="00AA4247"/>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F474F1"/>
    <w:pPr>
      <w:spacing w:before="120" w:after="0"/>
      <w:jc w:val="right"/>
    </w:pPr>
    <w:rPr>
      <w:noProof/>
      <w:sz w:val="20"/>
    </w:rPr>
  </w:style>
  <w:style w:type="character" w:customStyle="1" w:styleId="TablenumberCharChar">
    <w:name w:val="Table number Char Char"/>
    <w:basedOn w:val="Noklusjumarindkopasfonts"/>
    <w:link w:val="Tablenumber"/>
    <w:locked/>
    <w:rsid w:val="00F474F1"/>
    <w:rPr>
      <w:rFonts w:ascii="Arial" w:eastAsia="Batang" w:hAnsi="Arial" w:cs="Times New Roman"/>
      <w:b/>
      <w:bCs/>
      <w:noProof/>
      <w:sz w:val="20"/>
      <w:szCs w:val="20"/>
    </w:rPr>
  </w:style>
  <w:style w:type="paragraph" w:styleId="Parakstszemobjekta">
    <w:name w:val="caption"/>
    <w:basedOn w:val="Parasts"/>
    <w:next w:val="Parasts"/>
    <w:uiPriority w:val="35"/>
    <w:unhideWhenUsed/>
    <w:qFormat/>
    <w:rsid w:val="00AA4247"/>
    <w:pPr>
      <w:spacing w:before="0" w:after="200" w:line="240" w:lineRule="auto"/>
    </w:pPr>
    <w:rPr>
      <w:b/>
      <w:bCs/>
      <w:color w:val="4F81BD" w:themeColor="accent1"/>
      <w:sz w:val="18"/>
      <w:szCs w:val="18"/>
    </w:rPr>
  </w:style>
  <w:style w:type="paragraph" w:customStyle="1" w:styleId="TablebodyB">
    <w:name w:val="Table body+B"/>
    <w:basedOn w:val="03Tablebody"/>
    <w:qFormat/>
    <w:rsid w:val="00AA4247"/>
    <w:rPr>
      <w:b/>
    </w:rPr>
  </w:style>
  <w:style w:type="paragraph" w:customStyle="1" w:styleId="Titlevietalaiks">
    <w:name w:val="Title_vieta_laiks"/>
    <w:basedOn w:val="03Tablebody"/>
    <w:qFormat/>
    <w:rsid w:val="00AA4247"/>
    <w:pPr>
      <w:spacing w:before="120" w:after="0"/>
      <w:jc w:val="center"/>
    </w:pPr>
    <w:rPr>
      <w:sz w:val="24"/>
    </w:rPr>
  </w:style>
  <w:style w:type="paragraph" w:styleId="Ziojumaieskums">
    <w:name w:val="Message Header"/>
    <w:basedOn w:val="Parasts"/>
    <w:link w:val="ZiojumaieskumsRakstz"/>
    <w:uiPriority w:val="99"/>
    <w:rsid w:val="00AA4247"/>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ZiojumaieskumsRakstz">
    <w:name w:val="Ziņojuma iesākums Rakstz."/>
    <w:basedOn w:val="Noklusjumarindkopasfonts"/>
    <w:link w:val="Ziojumaieskums"/>
    <w:uiPriority w:val="99"/>
    <w:rsid w:val="00AA4247"/>
    <w:rPr>
      <w:rFonts w:ascii="Arial" w:eastAsia="Times New Roman" w:hAnsi="Arial" w:cs="Arial"/>
      <w:smallCaps/>
      <w:sz w:val="20"/>
      <w:szCs w:val="20"/>
      <w:shd w:val="pct20" w:color="auto" w:fill="auto"/>
    </w:rPr>
  </w:style>
  <w:style w:type="paragraph" w:customStyle="1" w:styleId="TableListBullet2">
    <w:name w:val="Table List Bullet 2"/>
    <w:basedOn w:val="Parasts"/>
    <w:rsid w:val="00AA4247"/>
    <w:pPr>
      <w:numPr>
        <w:numId w:val="4"/>
      </w:numPr>
      <w:spacing w:before="40" w:after="0" w:line="240" w:lineRule="auto"/>
      <w:ind w:left="732" w:hanging="244"/>
    </w:pPr>
    <w:rPr>
      <w:rFonts w:eastAsia="Times New Roman" w:cs="Times New Roman"/>
      <w:sz w:val="20"/>
    </w:rPr>
  </w:style>
  <w:style w:type="paragraph" w:styleId="Saraksts">
    <w:name w:val="List"/>
    <w:basedOn w:val="Parasts"/>
    <w:uiPriority w:val="99"/>
    <w:unhideWhenUsed/>
    <w:rsid w:val="00AA4247"/>
    <w:pPr>
      <w:ind w:left="283" w:hanging="283"/>
      <w:contextualSpacing/>
    </w:pPr>
  </w:style>
  <w:style w:type="paragraph" w:customStyle="1" w:styleId="Note">
    <w:name w:val="Note"/>
    <w:basedOn w:val="Parasts"/>
    <w:rsid w:val="00AA4247"/>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Parasts"/>
    <w:rsid w:val="00AA4247"/>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Parasts"/>
    <w:rsid w:val="00AA4247"/>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Noklusjumarindkopasfonts"/>
    <w:rsid w:val="00AA4247"/>
    <w:rPr>
      <w:rFonts w:ascii="Courier New" w:hAnsi="Courier New" w:cs="Times New Roman"/>
      <w:noProof/>
      <w:spacing w:val="-5"/>
      <w:sz w:val="20"/>
      <w:szCs w:val="20"/>
      <w:lang w:val="en-GB"/>
    </w:rPr>
  </w:style>
  <w:style w:type="paragraph" w:customStyle="1" w:styleId="TableListBullet">
    <w:name w:val="Table List Bullet"/>
    <w:basedOn w:val="03Tablebody"/>
    <w:uiPriority w:val="99"/>
    <w:rsid w:val="00AA4247"/>
    <w:pPr>
      <w:numPr>
        <w:numId w:val="6"/>
      </w:numPr>
      <w:ind w:left="488" w:hanging="244"/>
      <w:contextualSpacing/>
    </w:pPr>
    <w:rPr>
      <w:rFonts w:eastAsia="Times New Roman" w:cs="Times New Roman"/>
      <w:noProof/>
    </w:rPr>
  </w:style>
  <w:style w:type="paragraph" w:customStyle="1" w:styleId="TableListNumber">
    <w:name w:val="Table List Number"/>
    <w:basedOn w:val="03Tablebody"/>
    <w:rsid w:val="00AA4247"/>
    <w:pPr>
      <w:numPr>
        <w:numId w:val="11"/>
      </w:numPr>
      <w:tabs>
        <w:tab w:val="left" w:pos="714"/>
      </w:tabs>
      <w:ind w:left="357" w:hanging="357"/>
      <w:contextualSpacing/>
    </w:pPr>
    <w:rPr>
      <w:rFonts w:eastAsia="Times New Roman" w:cs="Times New Roman"/>
    </w:rPr>
  </w:style>
  <w:style w:type="paragraph" w:customStyle="1" w:styleId="TableListBullet3">
    <w:name w:val="Table List Bullet 3"/>
    <w:basedOn w:val="Parasts"/>
    <w:rsid w:val="00AA4247"/>
    <w:pPr>
      <w:numPr>
        <w:numId w:val="7"/>
      </w:numPr>
      <w:spacing w:before="40" w:after="0" w:line="240" w:lineRule="auto"/>
      <w:ind w:left="975" w:hanging="244"/>
    </w:pPr>
    <w:rPr>
      <w:rFonts w:eastAsia="Times New Roman" w:cs="Times New Roman"/>
      <w:sz w:val="20"/>
      <w:szCs w:val="20"/>
    </w:rPr>
  </w:style>
  <w:style w:type="paragraph" w:customStyle="1" w:styleId="TableListNumber2">
    <w:name w:val="Table List Number 2"/>
    <w:basedOn w:val="Sarakstanumurs2"/>
    <w:qFormat/>
    <w:rsid w:val="00AA4247"/>
    <w:pPr>
      <w:spacing w:before="40" w:after="40" w:line="240" w:lineRule="auto"/>
      <w:ind w:left="811" w:hanging="454"/>
    </w:pPr>
    <w:rPr>
      <w:sz w:val="20"/>
      <w:lang w:eastAsia="lv-LV"/>
    </w:rPr>
  </w:style>
  <w:style w:type="paragraph" w:customStyle="1" w:styleId="Picturecaption">
    <w:name w:val="Picture caption"/>
    <w:basedOn w:val="Parakstszemobjekta"/>
    <w:rsid w:val="00F474F1"/>
    <w:pPr>
      <w:spacing w:before="120" w:after="180" w:line="288" w:lineRule="auto"/>
      <w:contextualSpacing/>
    </w:pPr>
    <w:rPr>
      <w:rFonts w:eastAsia="Batang"/>
      <w:bCs w:val="0"/>
      <w:color w:val="auto"/>
      <w:sz w:val="20"/>
      <w:szCs w:val="20"/>
    </w:rPr>
  </w:style>
  <w:style w:type="paragraph" w:customStyle="1" w:styleId="Pictureposition">
    <w:name w:val="Picture position"/>
    <w:basedOn w:val="Parasts"/>
    <w:link w:val="PicturepositionChar"/>
    <w:rsid w:val="00F474F1"/>
    <w:pPr>
      <w:keepNext/>
      <w:spacing w:before="120" w:after="120"/>
      <w:contextualSpacing/>
      <w:jc w:val="center"/>
    </w:pPr>
  </w:style>
  <w:style w:type="character" w:customStyle="1" w:styleId="PicturepositionChar">
    <w:name w:val="Picture position Char"/>
    <w:basedOn w:val="Noklusjumarindkopasfonts"/>
    <w:link w:val="Pictureposition"/>
    <w:rsid w:val="00F474F1"/>
    <w:rPr>
      <w:rFonts w:ascii="Arial" w:eastAsia="Times New Roman" w:hAnsi="Arial" w:cs="Times New Roman"/>
    </w:rPr>
  </w:style>
  <w:style w:type="paragraph" w:customStyle="1" w:styleId="Tablebodybold">
    <w:name w:val="Table body+bold"/>
    <w:aliases w:val="small caps"/>
    <w:basedOn w:val="Bold"/>
    <w:qFormat/>
    <w:rsid w:val="00AA4247"/>
    <w:pPr>
      <w:spacing w:line="240" w:lineRule="auto"/>
    </w:pPr>
    <w:rPr>
      <w:sz w:val="20"/>
      <w:lang w:eastAsia="lv-LV"/>
    </w:rPr>
  </w:style>
  <w:style w:type="paragraph" w:customStyle="1" w:styleId="Centered">
    <w:name w:val="Centered"/>
    <w:basedOn w:val="Parasts"/>
    <w:qFormat/>
    <w:rsid w:val="00AA4247"/>
    <w:pPr>
      <w:jc w:val="center"/>
    </w:pPr>
  </w:style>
  <w:style w:type="paragraph" w:customStyle="1" w:styleId="Titlesaskanosana">
    <w:name w:val="Title _saskanosana"/>
    <w:basedOn w:val="Parasts"/>
    <w:qFormat/>
    <w:rsid w:val="00AA4247"/>
    <w:pPr>
      <w:spacing w:before="1080" w:after="120" w:line="240" w:lineRule="auto"/>
      <w:jc w:val="center"/>
    </w:pPr>
    <w:rPr>
      <w:rFonts w:ascii="Arial Bold" w:hAnsi="Arial Bold"/>
      <w:b/>
      <w:smallCaps/>
      <w:sz w:val="44"/>
    </w:rPr>
  </w:style>
  <w:style w:type="paragraph" w:customStyle="1" w:styleId="Lietotajastasts1">
    <w:name w:val="Lietotaja_stasts_1"/>
    <w:basedOn w:val="Bold"/>
    <w:next w:val="TableBoldSmall"/>
    <w:qFormat/>
    <w:rsid w:val="00AB6B18"/>
    <w:pPr>
      <w:pBdr>
        <w:bottom w:val="single" w:sz="4" w:space="1" w:color="auto"/>
      </w:pBdr>
    </w:pPr>
    <w:rPr>
      <w:lang w:eastAsia="lv-LV"/>
    </w:rPr>
  </w:style>
  <w:style w:type="character" w:styleId="Izteiksmgs">
    <w:name w:val="Strong"/>
    <w:basedOn w:val="Noklusjumarindkopasfonts"/>
    <w:uiPriority w:val="22"/>
    <w:qFormat/>
    <w:rsid w:val="00AA4247"/>
    <w:rPr>
      <w:rFonts w:ascii="Tahoma" w:hAnsi="Tahoma"/>
      <w:b w:val="0"/>
      <w:bCs/>
      <w:sz w:val="32"/>
    </w:rPr>
  </w:style>
  <w:style w:type="character" w:styleId="Grmatasnosaukums">
    <w:name w:val="Book Title"/>
    <w:basedOn w:val="Noklusjumarindkopasfonts"/>
    <w:uiPriority w:val="33"/>
    <w:qFormat/>
    <w:rsid w:val="00AA4247"/>
    <w:rPr>
      <w:b/>
      <w:bCs/>
      <w:smallCaps/>
      <w:spacing w:val="5"/>
    </w:rPr>
  </w:style>
  <w:style w:type="paragraph" w:styleId="Sarakstanumurs5">
    <w:name w:val="List Number 5"/>
    <w:basedOn w:val="Parasts"/>
    <w:rsid w:val="00AA4247"/>
    <w:pPr>
      <w:numPr>
        <w:ilvl w:val="4"/>
        <w:numId w:val="8"/>
      </w:numPr>
      <w:ind w:left="2234" w:hanging="794"/>
    </w:pPr>
    <w:rPr>
      <w:rFonts w:eastAsia="Times New Roman" w:cs="Times New Roman"/>
    </w:rPr>
  </w:style>
  <w:style w:type="paragraph" w:customStyle="1" w:styleId="Atstarpe">
    <w:name w:val="Atstarpe"/>
    <w:basedOn w:val="Titleprojektanosaukums0"/>
    <w:qFormat/>
    <w:rsid w:val="00AA4247"/>
    <w:pPr>
      <w:spacing w:before="1600"/>
      <w:jc w:val="both"/>
    </w:pPr>
    <w:rPr>
      <w:b w:val="0"/>
    </w:rPr>
  </w:style>
  <w:style w:type="paragraph" w:customStyle="1" w:styleId="TableBold-small">
    <w:name w:val="Table Bold-small"/>
    <w:basedOn w:val="Bold"/>
    <w:qFormat/>
    <w:rsid w:val="00AA4247"/>
    <w:rPr>
      <w:sz w:val="20"/>
    </w:rPr>
  </w:style>
  <w:style w:type="paragraph" w:customStyle="1" w:styleId="TableBoldSmall">
    <w:name w:val="Table Bold Small"/>
    <w:basedOn w:val="Bold"/>
    <w:qFormat/>
    <w:rsid w:val="00AA4247"/>
    <w:rPr>
      <w:sz w:val="20"/>
    </w:rPr>
  </w:style>
  <w:style w:type="paragraph" w:customStyle="1" w:styleId="Titleprojektanosaukums0">
    <w:name w:val="Title_projekta_nosaukums"/>
    <w:basedOn w:val="Titleklients"/>
    <w:qFormat/>
    <w:rsid w:val="00AA4247"/>
    <w:pPr>
      <w:spacing w:before="3800" w:after="120" w:line="240" w:lineRule="auto"/>
    </w:pPr>
    <w:rPr>
      <w:rFonts w:ascii="Arial Bold" w:hAnsi="Arial Bold"/>
      <w:b/>
      <w:caps w:val="0"/>
      <w:smallCaps/>
      <w:spacing w:val="60"/>
      <w:sz w:val="36"/>
    </w:rPr>
  </w:style>
  <w:style w:type="paragraph" w:customStyle="1" w:styleId="Titledokumentatips0">
    <w:name w:val="Title_dokumenta_tips"/>
    <w:basedOn w:val="Parasts"/>
    <w:qFormat/>
    <w:rsid w:val="00AA4247"/>
    <w:pPr>
      <w:spacing w:before="1080"/>
      <w:jc w:val="center"/>
    </w:pPr>
    <w:rPr>
      <w:smallCaps/>
      <w:sz w:val="36"/>
    </w:rPr>
  </w:style>
  <w:style w:type="paragraph" w:customStyle="1" w:styleId="Titldokumentakods">
    <w:name w:val="Titl_dokumenta_kods"/>
    <w:basedOn w:val="Parasts"/>
    <w:qFormat/>
    <w:rsid w:val="00AA4247"/>
    <w:pPr>
      <w:spacing w:before="240"/>
      <w:jc w:val="center"/>
    </w:pPr>
    <w:rPr>
      <w:b/>
      <w:smallCaps/>
      <w:sz w:val="28"/>
    </w:rPr>
  </w:style>
  <w:style w:type="paragraph" w:customStyle="1" w:styleId="Titlevieta">
    <w:name w:val="Title_vieta"/>
    <w:aliases w:val="laiks"/>
    <w:basedOn w:val="03Tablebody"/>
    <w:qFormat/>
    <w:rsid w:val="00AA4247"/>
    <w:pPr>
      <w:spacing w:before="120" w:after="0"/>
      <w:jc w:val="center"/>
    </w:pPr>
    <w:rPr>
      <w:sz w:val="24"/>
    </w:rPr>
  </w:style>
  <w:style w:type="character" w:customStyle="1" w:styleId="TablebodyRakstzRakstzRakstzRakstzRakstzRakstz">
    <w:name w:val="Table body Rakstz. Rakstz. Rakstz. Rakstz. Rakstz. Rakstz."/>
    <w:basedOn w:val="Noklusjumarindkopasfonts"/>
    <w:link w:val="TablebodyRakstzRakstzRakstzRakstzRakstz"/>
    <w:uiPriority w:val="99"/>
    <w:locked/>
    <w:rsid w:val="00AA4247"/>
    <w:rPr>
      <w:rFonts w:ascii="Arial" w:eastAsia="Times New Roman" w:hAnsi="Arial" w:cs="Times New Roman"/>
      <w:sz w:val="20"/>
    </w:rPr>
  </w:style>
  <w:style w:type="paragraph" w:customStyle="1" w:styleId="TablebodyRakstzRakstzRakstzRakstzRakstz">
    <w:name w:val="Table body Rakstz. Rakstz. Rakstz. Rakstz. Rakstz."/>
    <w:basedOn w:val="Parasts"/>
    <w:link w:val="TablebodyRakstzRakstzRakstzRakstzRakstzRakstz"/>
    <w:uiPriority w:val="99"/>
    <w:rsid w:val="00AA4247"/>
    <w:pPr>
      <w:spacing w:before="40" w:after="40" w:line="240" w:lineRule="auto"/>
      <w:jc w:val="left"/>
    </w:pPr>
    <w:rPr>
      <w:rFonts w:eastAsia="Times New Roman" w:cs="Times New Roman"/>
      <w:sz w:val="20"/>
    </w:rPr>
  </w:style>
  <w:style w:type="paragraph" w:customStyle="1" w:styleId="Titledokumentanosaukums">
    <w:name w:val="Title_dokumenta_nosaukums"/>
    <w:basedOn w:val="Titleprojektanosaukums0"/>
    <w:qFormat/>
    <w:rsid w:val="00AA4247"/>
    <w:pPr>
      <w:spacing w:before="120"/>
    </w:pPr>
    <w:rPr>
      <w:spacing w:val="0"/>
      <w:sz w:val="44"/>
    </w:rPr>
  </w:style>
  <w:style w:type="paragraph" w:styleId="Sarakstaturpinjums4">
    <w:name w:val="List Continue 4"/>
    <w:basedOn w:val="Parasts"/>
    <w:uiPriority w:val="99"/>
    <w:semiHidden/>
    <w:unhideWhenUsed/>
    <w:rsid w:val="00AA4247"/>
    <w:pPr>
      <w:ind w:left="992"/>
      <w:contextualSpacing/>
    </w:pPr>
  </w:style>
  <w:style w:type="paragraph" w:styleId="Sarakstaturpinjums5">
    <w:name w:val="List Continue 5"/>
    <w:basedOn w:val="Parasts"/>
    <w:uiPriority w:val="99"/>
    <w:semiHidden/>
    <w:unhideWhenUsed/>
    <w:rsid w:val="00AA4247"/>
    <w:pPr>
      <w:ind w:left="1134"/>
      <w:contextualSpacing/>
    </w:pPr>
  </w:style>
  <w:style w:type="paragraph" w:customStyle="1" w:styleId="RealizacijsApraksts2">
    <w:name w:val="Realizacijs_Apraksts_2"/>
    <w:basedOn w:val="Bold"/>
    <w:next w:val="TableBoldSmall"/>
    <w:qFormat/>
    <w:rsid w:val="009063D3"/>
    <w:pPr>
      <w:pBdr>
        <w:top w:val="single" w:sz="4" w:space="1" w:color="auto"/>
        <w:bottom w:val="single" w:sz="4" w:space="1" w:color="auto"/>
      </w:pBdr>
    </w:pPr>
  </w:style>
  <w:style w:type="character" w:styleId="Komentraatsauce">
    <w:name w:val="annotation reference"/>
    <w:basedOn w:val="Noklusjumarindkopasfonts"/>
    <w:uiPriority w:val="99"/>
    <w:semiHidden/>
    <w:unhideWhenUsed/>
    <w:rsid w:val="004C0569"/>
    <w:rPr>
      <w:sz w:val="16"/>
      <w:szCs w:val="16"/>
    </w:rPr>
  </w:style>
  <w:style w:type="paragraph" w:styleId="Komentrateksts">
    <w:name w:val="annotation text"/>
    <w:basedOn w:val="Parasts"/>
    <w:link w:val="KomentratekstsRakstz"/>
    <w:uiPriority w:val="99"/>
    <w:unhideWhenUsed/>
    <w:rsid w:val="004C0569"/>
    <w:rPr>
      <w:sz w:val="20"/>
      <w:szCs w:val="20"/>
    </w:rPr>
  </w:style>
  <w:style w:type="character" w:customStyle="1" w:styleId="KomentratekstsRakstz">
    <w:name w:val="Komentāra teksts Rakstz."/>
    <w:basedOn w:val="Noklusjumarindkopasfonts"/>
    <w:link w:val="Komentrateksts"/>
    <w:uiPriority w:val="99"/>
    <w:rsid w:val="004C0569"/>
    <w:rPr>
      <w:rFonts w:ascii="Arial" w:hAnsi="Arial"/>
      <w:sz w:val="20"/>
      <w:szCs w:val="20"/>
    </w:rPr>
  </w:style>
  <w:style w:type="paragraph" w:styleId="Komentratma">
    <w:name w:val="annotation subject"/>
    <w:basedOn w:val="Komentrateksts"/>
    <w:next w:val="Komentrateksts"/>
    <w:link w:val="KomentratmaRakstz"/>
    <w:uiPriority w:val="99"/>
    <w:semiHidden/>
    <w:unhideWhenUsed/>
    <w:rsid w:val="004C0569"/>
    <w:rPr>
      <w:b/>
      <w:bCs/>
    </w:rPr>
  </w:style>
  <w:style w:type="character" w:customStyle="1" w:styleId="KomentratmaRakstz">
    <w:name w:val="Komentāra tēma Rakstz."/>
    <w:basedOn w:val="KomentratekstsRakstz"/>
    <w:link w:val="Komentratma"/>
    <w:uiPriority w:val="99"/>
    <w:semiHidden/>
    <w:rsid w:val="004C0569"/>
    <w:rPr>
      <w:rFonts w:ascii="Arial" w:hAnsi="Arial"/>
      <w:b/>
      <w:bCs/>
      <w:sz w:val="20"/>
      <w:szCs w:val="20"/>
    </w:rPr>
  </w:style>
  <w:style w:type="paragraph" w:styleId="Prskatjums">
    <w:name w:val="Revision"/>
    <w:hidden/>
    <w:uiPriority w:val="99"/>
    <w:semiHidden/>
    <w:rsid w:val="00910D03"/>
    <w:pPr>
      <w:spacing w:after="0" w:line="240" w:lineRule="auto"/>
    </w:pPr>
    <w:rPr>
      <w:rFonts w:ascii="Arial" w:hAnsi="Arial"/>
    </w:rPr>
  </w:style>
  <w:style w:type="character" w:customStyle="1" w:styleId="Mention1">
    <w:name w:val="Mention1"/>
    <w:basedOn w:val="Noklusjumarindkopasfonts"/>
    <w:uiPriority w:val="99"/>
    <w:unhideWhenUsed/>
    <w:rsid w:val="00DA78F8"/>
    <w:rPr>
      <w:color w:val="2B579A"/>
      <w:shd w:val="clear" w:color="auto" w:fill="E1DFDD"/>
    </w:rPr>
  </w:style>
  <w:style w:type="character" w:customStyle="1" w:styleId="Mention2">
    <w:name w:val="Mention2"/>
    <w:basedOn w:val="Noklusjumarindkopasfonts"/>
    <w:uiPriority w:val="99"/>
    <w:unhideWhenUsed/>
    <w:rsid w:val="00792312"/>
    <w:rPr>
      <w:color w:val="2B579A"/>
      <w:shd w:val="clear" w:color="auto" w:fill="E1DFDD"/>
    </w:rPr>
  </w:style>
  <w:style w:type="character" w:customStyle="1" w:styleId="normaltextrun">
    <w:name w:val="normaltextrun"/>
    <w:basedOn w:val="Noklusjumarindkopasfonts"/>
    <w:rsid w:val="00984B03"/>
  </w:style>
  <w:style w:type="character" w:customStyle="1" w:styleId="Neatrisintapieminana1">
    <w:name w:val="Neatrisināta pieminēšana1"/>
    <w:basedOn w:val="Noklusjumarindkopasfonts"/>
    <w:uiPriority w:val="99"/>
    <w:semiHidden/>
    <w:unhideWhenUsed/>
    <w:rsid w:val="0000735C"/>
    <w:rPr>
      <w:color w:val="605E5C"/>
      <w:shd w:val="clear" w:color="auto" w:fill="E1DFDD"/>
    </w:rPr>
  </w:style>
  <w:style w:type="character" w:customStyle="1" w:styleId="Piemint1">
    <w:name w:val="Pieminēt1"/>
    <w:basedOn w:val="Noklusjumarindkopasfonts"/>
    <w:uiPriority w:val="99"/>
    <w:unhideWhenUsed/>
    <w:rsid w:val="009F4227"/>
    <w:rPr>
      <w:color w:val="2B579A"/>
      <w:shd w:val="clear" w:color="auto" w:fill="E1DFDD"/>
    </w:rPr>
  </w:style>
  <w:style w:type="paragraph" w:customStyle="1" w:styleId="03Tablebody">
    <w:name w:val="03_Table body"/>
    <w:basedOn w:val="Parasts"/>
    <w:link w:val="03TablebodyChar"/>
    <w:uiPriority w:val="99"/>
    <w:qFormat/>
    <w:rsid w:val="00AA4247"/>
    <w:pPr>
      <w:spacing w:before="40" w:after="40" w:line="240" w:lineRule="auto"/>
    </w:pPr>
    <w:rPr>
      <w:sz w:val="20"/>
    </w:rPr>
  </w:style>
  <w:style w:type="character" w:customStyle="1" w:styleId="03TablebodyChar">
    <w:name w:val="03_Table body Char"/>
    <w:link w:val="03Tablebody"/>
    <w:uiPriority w:val="99"/>
    <w:rsid w:val="00AA4247"/>
    <w:rPr>
      <w:rFonts w:ascii="Arial" w:hAnsi="Arial"/>
      <w:sz w:val="20"/>
    </w:rPr>
  </w:style>
  <w:style w:type="paragraph" w:customStyle="1" w:styleId="08Tabletitle">
    <w:name w:val="08_Table title"/>
    <w:basedOn w:val="Nosaukums"/>
    <w:autoRedefine/>
    <w:rsid w:val="00AA4247"/>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customStyle="1" w:styleId="07Tablenumber">
    <w:name w:val="07_Table number"/>
    <w:basedOn w:val="08Tabletitle"/>
    <w:link w:val="07TablenumberChar"/>
    <w:qFormat/>
    <w:rsid w:val="00AA4247"/>
    <w:pPr>
      <w:spacing w:before="120" w:after="0"/>
      <w:jc w:val="right"/>
    </w:pPr>
    <w:rPr>
      <w:noProof/>
      <w:sz w:val="20"/>
    </w:rPr>
  </w:style>
  <w:style w:type="character" w:customStyle="1" w:styleId="07TablenumberChar">
    <w:name w:val="07_Table number Char"/>
    <w:basedOn w:val="Noklusjumarindkopasfonts"/>
    <w:link w:val="07Tablenumber"/>
    <w:locked/>
    <w:rsid w:val="00AA4247"/>
    <w:rPr>
      <w:rFonts w:ascii="Arial" w:eastAsia="Batang" w:hAnsi="Arial" w:cs="Times New Roman"/>
      <w:b/>
      <w:bCs/>
      <w:noProof/>
      <w:sz w:val="20"/>
      <w:szCs w:val="20"/>
    </w:rPr>
  </w:style>
  <w:style w:type="paragraph" w:customStyle="1" w:styleId="06Picturecaption">
    <w:name w:val="06_Picture caption"/>
    <w:basedOn w:val="Parakstszemobjekta"/>
    <w:rsid w:val="00AA4247"/>
    <w:pPr>
      <w:spacing w:before="120" w:after="180" w:line="288" w:lineRule="auto"/>
      <w:contextualSpacing/>
      <w:jc w:val="left"/>
    </w:pPr>
    <w:rPr>
      <w:rFonts w:eastAsia="Batang" w:cs="Times New Roman"/>
      <w:bCs w:val="0"/>
      <w:color w:val="auto"/>
      <w:sz w:val="20"/>
      <w:szCs w:val="20"/>
    </w:rPr>
  </w:style>
  <w:style w:type="paragraph" w:customStyle="1" w:styleId="05Pictureposition">
    <w:name w:val="05_Picture position"/>
    <w:basedOn w:val="Parasts"/>
    <w:link w:val="05PicturepositionChar"/>
    <w:rsid w:val="00AA4247"/>
    <w:pPr>
      <w:keepNext/>
      <w:spacing w:before="120" w:after="120" w:line="240" w:lineRule="auto"/>
      <w:contextualSpacing/>
      <w:jc w:val="center"/>
    </w:pPr>
    <w:rPr>
      <w:rFonts w:eastAsia="Times New Roman" w:cs="Times New Roman"/>
    </w:rPr>
  </w:style>
  <w:style w:type="character" w:customStyle="1" w:styleId="05PicturepositionChar">
    <w:name w:val="05_Picture position Char"/>
    <w:basedOn w:val="Noklusjumarindkopasfonts"/>
    <w:link w:val="05Pictureposition"/>
    <w:rsid w:val="00AA4247"/>
    <w:rPr>
      <w:rFonts w:ascii="Arial" w:eastAsia="Times New Roman" w:hAnsi="Arial" w:cs="Times New Roman"/>
    </w:rPr>
  </w:style>
  <w:style w:type="paragraph" w:customStyle="1" w:styleId="01Vienalinija">
    <w:name w:val="01_Viena linija"/>
    <w:basedOn w:val="Bold"/>
    <w:next w:val="TableBoldSmall"/>
    <w:qFormat/>
    <w:rsid w:val="00AA4247"/>
    <w:pPr>
      <w:pBdr>
        <w:bottom w:val="single" w:sz="4" w:space="1" w:color="auto"/>
      </w:pBdr>
    </w:pPr>
    <w:rPr>
      <w:lang w:eastAsia="lv-LV"/>
    </w:rPr>
  </w:style>
  <w:style w:type="paragraph" w:customStyle="1" w:styleId="02Divaslinijas">
    <w:name w:val="02_Divas linijas"/>
    <w:basedOn w:val="Bold"/>
    <w:next w:val="TableBoldSmall"/>
    <w:qFormat/>
    <w:rsid w:val="00AA4247"/>
    <w:pPr>
      <w:keepNext/>
      <w:pBdr>
        <w:top w:val="single" w:sz="4" w:space="1" w:color="auto"/>
        <w:bottom w:val="single" w:sz="4" w:space="1" w:color="auto"/>
      </w:pBdr>
    </w:pPr>
  </w:style>
  <w:style w:type="character" w:styleId="Neatrisintapieminana">
    <w:name w:val="Unresolved Mention"/>
    <w:basedOn w:val="Noklusjumarindkopasfonts"/>
    <w:uiPriority w:val="99"/>
    <w:semiHidden/>
    <w:unhideWhenUsed/>
    <w:rsid w:val="00C56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vpmportal-test.vraa.gov.lv/Clients/"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ABC%20software\VEIDNES\ABC.Veidne.TD_JIRA._jauna.dotx" TargetMode="External"/></Relationships>
</file>

<file path=word/documenttasks/documenttasks1.xml><?xml version="1.0" encoding="utf-8"?>
<t:Tasks xmlns:t="http://schemas.microsoft.com/office/tasks/2019/documenttasks" xmlns:oel="http://schemas.microsoft.com/office/2019/extlst">
  <t:Task id="{72995840-1C6A-4D3C-AEFD-B7D0F21641AE}">
    <t:Anchor>
      <t:Comment id="674073140"/>
    </t:Anchor>
    <t:History>
      <t:Event id="{1A0F0AA1-00A4-4B41-B900-07ACBB11D3D2}" time="2023-06-09T08:23:32.8Z">
        <t:Attribution userId="S::aleksandrs.bondarcuks@vraa.gov.lv::ae213e5b-4625-4e60-8cd7-82dafe5342ec" userProvider="AD" userName="Aleksandrs Bondarčuks"/>
        <t:Anchor>
          <t:Comment id="674073140"/>
        </t:Anchor>
        <t:Create/>
      </t:Event>
      <t:Event id="{14BFB435-6536-48DB-928A-264DFFB17325}" time="2023-06-09T08:23:32.8Z">
        <t:Attribution userId="S::aleksandrs.bondarcuks@vraa.gov.lv::ae213e5b-4625-4e60-8cd7-82dafe5342ec" userProvider="AD" userName="Aleksandrs Bondarčuks"/>
        <t:Anchor>
          <t:Comment id="674073140"/>
        </t:Anchor>
        <t:Assign userId="S::Raivis.Vansovics@vraa.gov.lv::45a525ce-67ac-4c39-aa96-d49a08ec72a0" userProvider="AD" userName="Raivis Vansovičs"/>
      </t:Event>
      <t:Event id="{2ECE6E16-694F-4501-B6DD-2F4B026C37BC}" time="2023-06-09T08:23:32.8Z">
        <t:Attribution userId="S::aleksandrs.bondarcuks@vraa.gov.lv::ae213e5b-4625-4e60-8cd7-82dafe5342ec" userProvider="AD" userName="Aleksandrs Bondarčuks"/>
        <t:Anchor>
          <t:Comment id="674073140"/>
        </t:Anchor>
        <t:SetTitle title="@Raivis Vansovičs pārbaudi vai atbilst , tam kas ir fiksēts JIRā https://vraa.atlassian.net/jira/software/c/projects/ALV/issues/ALV-2965 "/>
      </t:Event>
    </t:History>
  </t:Task>
  <t:Task id="{D4D8B6BE-9F81-4787-B32D-47ED5F69551B}">
    <t:Anchor>
      <t:Comment id="666470810"/>
    </t:Anchor>
    <t:History>
      <t:Event id="{0F691F90-638F-4BB5-ABAC-419E01C5CFB9}" time="2023-03-13T09:38:02.173Z">
        <t:Attribution userId="S::raivis.vansovics@vraa.gov.lv::45a525ce-67ac-4c39-aa96-d49a08ec72a0" userProvider="AD" userName="Raivis Vansovičs"/>
        <t:Anchor>
          <t:Comment id="666470810"/>
        </t:Anchor>
        <t:Create/>
      </t:Event>
      <t:Event id="{7ADB3054-C00D-42FF-A021-9BB0AEF472EF}" time="2023-03-13T09:38:02.173Z">
        <t:Attribution userId="S::raivis.vansovics@vraa.gov.lv::45a525ce-67ac-4c39-aa96-d49a08ec72a0" userProvider="AD" userName="Raivis Vansovičs"/>
        <t:Anchor>
          <t:Comment id="666470810"/>
        </t:Anchor>
        <t:Assign userId="S::laura.ceple@vraa.gov.lv::1871218b-3c50-41a8-98e8-04485f3e4557" userProvider="AD" userName="Laura Ceple"/>
      </t:Event>
      <t:Event id="{F0465F48-5093-42A4-A006-95BCC591CE6A}" time="2023-03-13T09:38:02.173Z">
        <t:Attribution userId="S::raivis.vansovics@vraa.gov.lv::45a525ce-67ac-4c39-aa96-d49a08ec72a0" userProvider="AD" userName="Raivis Vansovičs"/>
        <t:Anchor>
          <t:Comment id="666470810"/>
        </t:Anchor>
        <t:SetTitle title="…skata? Varbūt kolēģi var izteikt viedokli par šo funkciju apvienošanu tad vienā skatā: @Krists Ābelnieks @Inga Kovkājeva @Aleksandrs Bondarčuks @Ilze Magrica @Ivars Porietis @Ints Balodis @Kārlis Kairišs @Jānis Frolovs @Patrīcija Vainovska @Laura Ceple ?"/>
      </t:Event>
      <t:Event id="{54815674-AD43-4F3B-867E-7C3B2C076296}" time="2023-03-15T17:47:58.841Z">
        <t:Attribution userId="S::laura.ceple@vraa.gov.lv::1871218b-3c50-41a8-98e8-04485f3e4557" userProvider="AD" userName="Laura Ceple"/>
        <t:Anchor>
          <t:Comment id="1932788829"/>
        </t:Anchor>
        <t:UnassignAll/>
      </t:Event>
      <t:Event id="{B02BD0B8-45C9-440D-921D-5D311DF1A6A9}" time="2023-03-15T17:47:58.841Z">
        <t:Attribution userId="S::laura.ceple@vraa.gov.lv::1871218b-3c50-41a8-98e8-04485f3e4557" userProvider="AD" userName="Laura Ceple"/>
        <t:Anchor>
          <t:Comment id="1932788829"/>
        </t:Anchor>
        <t:Assign userId="S::Raivis.Vansovics@vraa.gov.lv::45a525ce-67ac-4c39-aa96-d49a08ec72a0" userProvider="AD" userName="Raivis Vansovič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38928C496954D83BF959911D13B39" ma:contentTypeVersion="6" ma:contentTypeDescription="Create a new document." ma:contentTypeScope="" ma:versionID="1ae5d61820b66450fb8bcb62bc0e7b25">
  <xsd:schema xmlns:xsd="http://www.w3.org/2001/XMLSchema" xmlns:xs="http://www.w3.org/2001/XMLSchema" xmlns:p="http://schemas.microsoft.com/office/2006/metadata/properties" xmlns:ns2="1232baa9-f46b-4cf5-855e-df114dd90a7b" xmlns:ns3="7c49ef3a-2d92-44e0-b41b-67f6e53ad849" targetNamespace="http://schemas.microsoft.com/office/2006/metadata/properties" ma:root="true" ma:fieldsID="85fa6d5790d9262d99aeaa1a46481386" ns2:_="" ns3:_="">
    <xsd:import namespace="1232baa9-f46b-4cf5-855e-df114dd90a7b"/>
    <xsd:import namespace="7c49ef3a-2d92-44e0-b41b-67f6e53ad8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2baa9-f46b-4cf5-855e-df114dd90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49ef3a-2d92-44e0-b41b-67f6e53ad8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SharedWithUsers xmlns="7c49ef3a-2d92-44e0-b41b-67f6e53ad849">
      <UserInfo>
        <DisplayName>Jeļena Salmiņa</DisplayName>
        <AccountId>42</AccountId>
        <AccountType/>
      </UserInfo>
      <UserInfo>
        <DisplayName>Laura Ceple</DisplayName>
        <AccountId>10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C6EC86-22C3-4766-BEB3-515F87D6F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2baa9-f46b-4cf5-855e-df114dd90a7b"/>
    <ds:schemaRef ds:uri="7c49ef3a-2d92-44e0-b41b-67f6e53a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EB6E28-2AEC-468C-A8BA-A679CB3C7643}">
  <ds:schemaRefs>
    <ds:schemaRef ds:uri="http://schemas.openxmlformats.org/officeDocument/2006/bibliography"/>
  </ds:schemaRefs>
</ds:datastoreItem>
</file>

<file path=customXml/itemProps3.xml><?xml version="1.0" encoding="utf-8"?>
<ds:datastoreItem xmlns:ds="http://schemas.openxmlformats.org/officeDocument/2006/customXml" ds:itemID="{9FC32A6B-193C-4133-94E7-9951CB06DA2F}">
  <ds:schemaRefs>
    <ds:schemaRef ds:uri="http://schemas.microsoft.com/office/2006/metadata/properties"/>
    <ds:schemaRef ds:uri="7c49ef3a-2d92-44e0-b41b-67f6e53ad849"/>
  </ds:schemaRefs>
</ds:datastoreItem>
</file>

<file path=customXml/itemProps4.xml><?xml version="1.0" encoding="utf-8"?>
<ds:datastoreItem xmlns:ds="http://schemas.openxmlformats.org/officeDocument/2006/customXml" ds:itemID="{21625988-7D86-471A-BD2D-FB3C0A6E1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ABC.Veidne.TD_JIRA._jauna</Template>
  <TotalTime>1</TotalTime>
  <Pages>14</Pages>
  <Words>1915</Words>
  <Characters>13313</Characters>
  <Application>Microsoft Office Word</Application>
  <DocSecurity>0</DocSecurity>
  <Lines>284</Lines>
  <Paragraphs>150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VPM demobank autentifikācijas adaptera pielāgojumi</vt:lpstr>
      <vt:lpstr>VPM demobank autentifikācijas adaptera pielāgojumi</vt:lpstr>
    </vt:vector>
  </TitlesOfParts>
  <Manager>J.Korņijenko</Manager>
  <Company>SIA "ABC software"</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VPM demobank autentifikācijas adaptera pielāgojumi</dc:title>
  <dc:subject>VPM adapteris Demoidentity</dc:subject>
  <dc:creator>M.Gasparoviča</dc:creator>
  <cp:keywords/>
  <dc:description/>
  <cp:lastModifiedBy>Kristaps Prēdelis</cp:lastModifiedBy>
  <cp:revision>2</cp:revision>
  <cp:lastPrinted>2019-10-27T06:35:00Z</cp:lastPrinted>
  <dcterms:created xsi:type="dcterms:W3CDTF">2026-08-14T06:01:00Z</dcterms:created>
  <dcterms:modified xsi:type="dcterms:W3CDTF">2026-08-14T06:01:00Z</dcterms:modified>
  <cp:category>Lietotāja rokasgrāmata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06.05.2026</vt:lpwstr>
  </property>
  <property fmtid="{D5CDD505-2E9C-101B-9397-08002B2CF9AE}" pid="3" name="_Version">
    <vt:lpwstr>1.01</vt:lpwstr>
  </property>
  <property fmtid="{D5CDD505-2E9C-101B-9397-08002B2CF9AE}" pid="4" name="_SubjectID">
    <vt:lpwstr>VPM.IdP.DemoIdentity</vt:lpwstr>
  </property>
  <property fmtid="{D5CDD505-2E9C-101B-9397-08002B2CF9AE}" pid="5" name="_ProjectID">
    <vt:lpwstr>VALSTS INFORMĀCIJAS SISTĒMU SAVIETOTĀJU (VISS) UN VIENOTĀ VALSTS UN PAŠVALDĪBU PAKALPOJUMU PORTĀLA WWW.LATVIJA.LV PILNVEIDOŠANA UN UZTURĒŠANA</vt:lpwstr>
  </property>
  <property fmtid="{D5CDD505-2E9C-101B-9397-08002B2CF9AE}" pid="6" name="_CustomerTitle">
    <vt:lpwstr>VALSTS DIGITĀLĀS ATTĪSTĪBAS AĢENTŪRA</vt:lpwstr>
  </property>
  <property fmtid="{D5CDD505-2E9C-101B-9397-08002B2CF9AE}" pid="7" name="_ContractNumber">
    <vt:lpwstr>Demoidentity</vt:lpwstr>
  </property>
  <property fmtid="{D5CDD505-2E9C-101B-9397-08002B2CF9AE}" pid="8" name="_CategoryID">
    <vt:lpwstr>LR</vt:lpwstr>
  </property>
  <property fmtid="{D5CDD505-2E9C-101B-9397-08002B2CF9AE}" pid="9" name="_ContractorID">
    <vt:lpwstr>ABC</vt:lpwstr>
  </property>
  <property fmtid="{D5CDD505-2E9C-101B-9397-08002B2CF9AE}" pid="10" name="_Number">
    <vt:lpwstr>Kārtas numurs</vt:lpwstr>
  </property>
  <property fmtid="{D5CDD505-2E9C-101B-9397-08002B2CF9AE}" pid="11" name="_CustomerID">
    <vt:lpwstr>VDAA</vt:lpwstr>
  </property>
  <property fmtid="{D5CDD505-2E9C-101B-9397-08002B2CF9AE}" pid="12" name="ContentTypeId">
    <vt:lpwstr>0x01010030938928C496954D83BF959911D13B39</vt:lpwstr>
  </property>
  <property fmtid="{D5CDD505-2E9C-101B-9397-08002B2CF9AE}" pid="13" name="MediaServiceImageTags">
    <vt:lpwstr/>
  </property>
  <property fmtid="{D5CDD505-2E9C-101B-9397-08002B2CF9AE}" pid="14" name="docLang">
    <vt:lpwstr>lv</vt:lpwstr>
  </property>
</Properties>
</file>