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148EAB" w14:textId="10F3522F" w:rsidR="00F51357" w:rsidRPr="00852324" w:rsidRDefault="00F51357" w:rsidP="000B324C">
      <w:pPr>
        <w:spacing w:after="0" w:line="360" w:lineRule="auto"/>
        <w:jc w:val="center"/>
        <w:rPr>
          <w:rFonts w:ascii="Times New Roman" w:hAnsi="Times New Roman" w:cs="Times New Roman"/>
          <w:b/>
          <w:bCs/>
        </w:rPr>
      </w:pPr>
    </w:p>
    <w:p w14:paraId="7F6522E9" w14:textId="77777777" w:rsidR="00F51357" w:rsidRPr="00852324" w:rsidRDefault="00F51357" w:rsidP="000B324C">
      <w:pPr>
        <w:spacing w:after="0" w:line="360" w:lineRule="auto"/>
        <w:jc w:val="center"/>
        <w:rPr>
          <w:rFonts w:ascii="Times New Roman" w:hAnsi="Times New Roman" w:cs="Times New Roman"/>
          <w:b/>
          <w:bCs/>
        </w:rPr>
      </w:pPr>
    </w:p>
    <w:p w14:paraId="24CDA1DC" w14:textId="77777777" w:rsidR="00F51357" w:rsidRPr="00852324" w:rsidRDefault="00F51357" w:rsidP="000B324C">
      <w:pPr>
        <w:spacing w:after="0" w:line="360" w:lineRule="auto"/>
        <w:jc w:val="center"/>
        <w:rPr>
          <w:rFonts w:ascii="Times New Roman" w:hAnsi="Times New Roman" w:cs="Times New Roman"/>
          <w:b/>
          <w:bCs/>
        </w:rPr>
      </w:pPr>
    </w:p>
    <w:p w14:paraId="194E213C" w14:textId="77777777" w:rsidR="00F51357" w:rsidRPr="00852324" w:rsidRDefault="00F51357" w:rsidP="000B324C">
      <w:pPr>
        <w:spacing w:after="0" w:line="360" w:lineRule="auto"/>
        <w:jc w:val="center"/>
        <w:rPr>
          <w:rFonts w:ascii="Times New Roman" w:hAnsi="Times New Roman" w:cs="Times New Roman"/>
          <w:b/>
          <w:bCs/>
        </w:rPr>
      </w:pPr>
    </w:p>
    <w:p w14:paraId="56EAB9FA" w14:textId="77777777" w:rsidR="00F51357" w:rsidRPr="00852324" w:rsidRDefault="00F51357" w:rsidP="000B324C">
      <w:pPr>
        <w:spacing w:after="0" w:line="360" w:lineRule="auto"/>
        <w:jc w:val="center"/>
        <w:rPr>
          <w:rFonts w:ascii="Times New Roman" w:hAnsi="Times New Roman" w:cs="Times New Roman"/>
          <w:b/>
          <w:bCs/>
        </w:rPr>
      </w:pPr>
    </w:p>
    <w:p w14:paraId="087D4469" w14:textId="77777777" w:rsidR="00F51357" w:rsidRPr="00852324" w:rsidRDefault="00F51357" w:rsidP="000B324C">
      <w:pPr>
        <w:spacing w:after="0" w:line="360" w:lineRule="auto"/>
        <w:jc w:val="center"/>
        <w:rPr>
          <w:rFonts w:ascii="Times New Roman" w:hAnsi="Times New Roman" w:cs="Times New Roman"/>
          <w:b/>
          <w:bCs/>
        </w:rPr>
      </w:pPr>
    </w:p>
    <w:p w14:paraId="0D002DC4" w14:textId="77777777" w:rsidR="00F51357" w:rsidRPr="00852324" w:rsidRDefault="00F51357" w:rsidP="000B324C">
      <w:pPr>
        <w:spacing w:after="0" w:line="360" w:lineRule="auto"/>
        <w:jc w:val="center"/>
        <w:rPr>
          <w:rFonts w:ascii="Times New Roman" w:hAnsi="Times New Roman" w:cs="Times New Roman"/>
          <w:b/>
          <w:bCs/>
        </w:rPr>
      </w:pPr>
    </w:p>
    <w:p w14:paraId="23AB2A89" w14:textId="77777777" w:rsidR="00F51357" w:rsidRPr="00852324" w:rsidRDefault="00F51357" w:rsidP="000B324C">
      <w:pPr>
        <w:spacing w:after="0" w:line="360" w:lineRule="auto"/>
        <w:jc w:val="center"/>
        <w:rPr>
          <w:rFonts w:ascii="Times New Roman" w:hAnsi="Times New Roman" w:cs="Times New Roman"/>
          <w:b/>
          <w:bCs/>
          <w:sz w:val="36"/>
          <w:szCs w:val="36"/>
        </w:rPr>
      </w:pPr>
    </w:p>
    <w:p w14:paraId="0FB21895" w14:textId="0C88094E" w:rsidR="00F51357" w:rsidRPr="00852324" w:rsidRDefault="00F51357" w:rsidP="000B324C">
      <w:pPr>
        <w:spacing w:after="0" w:line="360" w:lineRule="auto"/>
        <w:jc w:val="center"/>
        <w:rPr>
          <w:rFonts w:ascii="Times New Roman" w:hAnsi="Times New Roman" w:cs="Times New Roman"/>
          <w:b/>
          <w:bCs/>
          <w:sz w:val="32"/>
          <w:szCs w:val="32"/>
        </w:rPr>
      </w:pPr>
      <w:r w:rsidRPr="00852324">
        <w:rPr>
          <w:rFonts w:ascii="Times New Roman" w:hAnsi="Times New Roman" w:cs="Times New Roman"/>
          <w:b/>
          <w:bCs/>
          <w:sz w:val="32"/>
          <w:szCs w:val="32"/>
        </w:rPr>
        <w:t>OOTS Kopīgo Pakalpojumu administrēšanas rīka pakalpojumu sadaļas aizpildīšanas vadlīnijas</w:t>
      </w:r>
    </w:p>
    <w:p w14:paraId="3E65B32B" w14:textId="76F47E20" w:rsidR="00F51357" w:rsidRPr="00852324" w:rsidRDefault="00F51357" w:rsidP="000B324C">
      <w:pPr>
        <w:spacing w:after="0" w:line="360" w:lineRule="auto"/>
        <w:jc w:val="center"/>
        <w:rPr>
          <w:rFonts w:ascii="Times New Roman" w:hAnsi="Times New Roman" w:cs="Times New Roman"/>
          <w:b/>
          <w:bCs/>
        </w:rPr>
      </w:pPr>
    </w:p>
    <w:p w14:paraId="5E974472" w14:textId="53A6DA7D" w:rsidR="00F51357" w:rsidRPr="00852324" w:rsidRDefault="00F51357" w:rsidP="000B324C">
      <w:pPr>
        <w:spacing w:after="0" w:line="360" w:lineRule="auto"/>
        <w:jc w:val="center"/>
        <w:rPr>
          <w:rFonts w:ascii="Times New Roman" w:hAnsi="Times New Roman" w:cs="Times New Roman"/>
          <w:b/>
          <w:bCs/>
        </w:rPr>
      </w:pPr>
    </w:p>
    <w:p w14:paraId="6C29C2B8" w14:textId="7E941A3E" w:rsidR="00F51357" w:rsidRPr="00852324" w:rsidRDefault="00F51357" w:rsidP="000B324C">
      <w:pPr>
        <w:spacing w:after="0" w:line="360" w:lineRule="auto"/>
        <w:jc w:val="center"/>
        <w:rPr>
          <w:rFonts w:ascii="Times New Roman" w:hAnsi="Times New Roman" w:cs="Times New Roman"/>
          <w:b/>
          <w:bCs/>
        </w:rPr>
      </w:pPr>
    </w:p>
    <w:p w14:paraId="19200FF9" w14:textId="12BFC259" w:rsidR="00F51357" w:rsidRPr="00852324" w:rsidRDefault="00F51357" w:rsidP="000B324C">
      <w:pPr>
        <w:spacing w:after="0" w:line="360" w:lineRule="auto"/>
        <w:jc w:val="center"/>
        <w:rPr>
          <w:rFonts w:ascii="Times New Roman" w:hAnsi="Times New Roman" w:cs="Times New Roman"/>
          <w:b/>
          <w:bCs/>
        </w:rPr>
      </w:pPr>
    </w:p>
    <w:p w14:paraId="7E117222" w14:textId="0A3CB67A" w:rsidR="00F51357" w:rsidRPr="00852324" w:rsidRDefault="00F51357" w:rsidP="000B324C">
      <w:pPr>
        <w:spacing w:after="0" w:line="360" w:lineRule="auto"/>
        <w:jc w:val="center"/>
        <w:rPr>
          <w:rFonts w:ascii="Times New Roman" w:hAnsi="Times New Roman" w:cs="Times New Roman"/>
          <w:b/>
          <w:bCs/>
        </w:rPr>
      </w:pPr>
    </w:p>
    <w:p w14:paraId="7E5488C5" w14:textId="5C21D274" w:rsidR="00F51357" w:rsidRPr="00852324" w:rsidRDefault="00F51357" w:rsidP="000B324C">
      <w:pPr>
        <w:spacing w:after="0" w:line="360" w:lineRule="auto"/>
        <w:jc w:val="center"/>
        <w:rPr>
          <w:rFonts w:ascii="Times New Roman" w:hAnsi="Times New Roman" w:cs="Times New Roman"/>
          <w:b/>
          <w:bCs/>
        </w:rPr>
      </w:pPr>
    </w:p>
    <w:p w14:paraId="0C0FE8AD" w14:textId="2CEB7110" w:rsidR="00F51357" w:rsidRPr="00852324" w:rsidRDefault="00F51357" w:rsidP="000B324C">
      <w:pPr>
        <w:spacing w:after="0" w:line="360" w:lineRule="auto"/>
        <w:jc w:val="center"/>
        <w:rPr>
          <w:rFonts w:ascii="Times New Roman" w:hAnsi="Times New Roman" w:cs="Times New Roman"/>
          <w:b/>
          <w:bCs/>
        </w:rPr>
      </w:pPr>
    </w:p>
    <w:p w14:paraId="595DF91B" w14:textId="6FC3F1A1" w:rsidR="00F51357" w:rsidRPr="00852324" w:rsidRDefault="00F51357" w:rsidP="000B324C">
      <w:pPr>
        <w:spacing w:after="0" w:line="360" w:lineRule="auto"/>
        <w:jc w:val="center"/>
        <w:rPr>
          <w:rFonts w:ascii="Times New Roman" w:hAnsi="Times New Roman" w:cs="Times New Roman"/>
          <w:b/>
          <w:bCs/>
        </w:rPr>
      </w:pPr>
    </w:p>
    <w:p w14:paraId="052A6CDC" w14:textId="4B198DEC" w:rsidR="00F51357" w:rsidRPr="00852324" w:rsidRDefault="00F51357" w:rsidP="000B324C">
      <w:pPr>
        <w:spacing w:after="0" w:line="360" w:lineRule="auto"/>
        <w:jc w:val="center"/>
        <w:rPr>
          <w:rFonts w:ascii="Times New Roman" w:hAnsi="Times New Roman" w:cs="Times New Roman"/>
          <w:b/>
          <w:bCs/>
        </w:rPr>
      </w:pPr>
    </w:p>
    <w:p w14:paraId="479EE48D" w14:textId="7923AC58" w:rsidR="00F51357" w:rsidRPr="00852324" w:rsidRDefault="00F51357" w:rsidP="000B324C">
      <w:pPr>
        <w:spacing w:after="0" w:line="360" w:lineRule="auto"/>
        <w:jc w:val="center"/>
        <w:rPr>
          <w:rFonts w:ascii="Times New Roman" w:hAnsi="Times New Roman" w:cs="Times New Roman"/>
          <w:b/>
          <w:bCs/>
        </w:rPr>
      </w:pPr>
    </w:p>
    <w:p w14:paraId="35B2CAA4" w14:textId="29AC1814" w:rsidR="00F51357" w:rsidRPr="00852324" w:rsidRDefault="00F51357" w:rsidP="000B324C">
      <w:pPr>
        <w:spacing w:after="0" w:line="360" w:lineRule="auto"/>
        <w:jc w:val="center"/>
        <w:rPr>
          <w:rFonts w:ascii="Times New Roman" w:hAnsi="Times New Roman" w:cs="Times New Roman"/>
          <w:b/>
          <w:bCs/>
        </w:rPr>
      </w:pPr>
    </w:p>
    <w:p w14:paraId="2714D21E" w14:textId="60238403" w:rsidR="00F51357" w:rsidRPr="00852324" w:rsidRDefault="00F51357" w:rsidP="000B324C">
      <w:pPr>
        <w:spacing w:after="0" w:line="360" w:lineRule="auto"/>
        <w:jc w:val="center"/>
        <w:rPr>
          <w:rFonts w:ascii="Times New Roman" w:hAnsi="Times New Roman" w:cs="Times New Roman"/>
          <w:b/>
          <w:bCs/>
        </w:rPr>
      </w:pPr>
    </w:p>
    <w:p w14:paraId="64CD88E3" w14:textId="70B85B9A" w:rsidR="00F51357" w:rsidRPr="00852324" w:rsidRDefault="00F51357" w:rsidP="000B324C">
      <w:pPr>
        <w:spacing w:after="0" w:line="360" w:lineRule="auto"/>
        <w:jc w:val="center"/>
        <w:rPr>
          <w:rFonts w:ascii="Times New Roman" w:hAnsi="Times New Roman" w:cs="Times New Roman"/>
          <w:b/>
          <w:bCs/>
        </w:rPr>
      </w:pPr>
    </w:p>
    <w:p w14:paraId="3C094AF3" w14:textId="7C9C400B" w:rsidR="00F51357" w:rsidRPr="00852324" w:rsidRDefault="00F51357" w:rsidP="000B324C">
      <w:pPr>
        <w:spacing w:after="0" w:line="360" w:lineRule="auto"/>
        <w:jc w:val="center"/>
        <w:rPr>
          <w:rFonts w:ascii="Times New Roman" w:hAnsi="Times New Roman" w:cs="Times New Roman"/>
          <w:b/>
          <w:bCs/>
        </w:rPr>
      </w:pPr>
    </w:p>
    <w:p w14:paraId="4B8D27FD" w14:textId="4DE9B01E" w:rsidR="00F51357" w:rsidRPr="00852324" w:rsidRDefault="00F51357" w:rsidP="000B324C">
      <w:pPr>
        <w:spacing w:after="0" w:line="360" w:lineRule="auto"/>
        <w:jc w:val="center"/>
        <w:rPr>
          <w:rFonts w:ascii="Times New Roman" w:hAnsi="Times New Roman" w:cs="Times New Roman"/>
          <w:b/>
          <w:bCs/>
        </w:rPr>
      </w:pPr>
    </w:p>
    <w:p w14:paraId="3C910115" w14:textId="0D2D0CA3" w:rsidR="00F51357" w:rsidRPr="00852324" w:rsidRDefault="00F51357" w:rsidP="000B324C">
      <w:pPr>
        <w:spacing w:after="0" w:line="360" w:lineRule="auto"/>
        <w:jc w:val="center"/>
        <w:rPr>
          <w:rFonts w:ascii="Times New Roman" w:hAnsi="Times New Roman" w:cs="Times New Roman"/>
          <w:b/>
          <w:bCs/>
        </w:rPr>
      </w:pPr>
    </w:p>
    <w:p w14:paraId="7D87A302" w14:textId="6D4289B5" w:rsidR="00F51357" w:rsidRPr="00852324" w:rsidRDefault="00F51357" w:rsidP="000B324C">
      <w:pPr>
        <w:spacing w:after="0" w:line="360" w:lineRule="auto"/>
        <w:jc w:val="center"/>
        <w:rPr>
          <w:rFonts w:ascii="Times New Roman" w:hAnsi="Times New Roman" w:cs="Times New Roman"/>
          <w:b/>
          <w:bCs/>
        </w:rPr>
      </w:pPr>
    </w:p>
    <w:p w14:paraId="7E8AF10F" w14:textId="191649F0" w:rsidR="00A22042" w:rsidRPr="00852324" w:rsidRDefault="009848CE" w:rsidP="000B324C">
      <w:pPr>
        <w:spacing w:after="0" w:line="360" w:lineRule="auto"/>
        <w:jc w:val="center"/>
        <w:rPr>
          <w:rFonts w:ascii="Times New Roman" w:hAnsi="Times New Roman" w:cs="Times New Roman"/>
          <w:b/>
          <w:bCs/>
        </w:rPr>
        <w:sectPr w:rsidR="00A22042" w:rsidRPr="00852324" w:rsidSect="00ED0C68">
          <w:footerReference w:type="default" r:id="rId8"/>
          <w:footerReference w:type="first" r:id="rId9"/>
          <w:pgSz w:w="11906" w:h="16838"/>
          <w:pgMar w:top="1440" w:right="1800" w:bottom="1440" w:left="1800" w:header="720" w:footer="720" w:gutter="0"/>
          <w:pgNumType w:start="2"/>
          <w:cols w:space="720"/>
          <w:docGrid w:linePitch="360"/>
        </w:sectPr>
      </w:pPr>
      <w:r>
        <w:rPr>
          <w:rFonts w:ascii="Times New Roman" w:hAnsi="Times New Roman" w:cs="Times New Roman"/>
          <w:b/>
          <w:bCs/>
          <w:noProof/>
        </w:rPr>
        <w:drawing>
          <wp:anchor distT="0" distB="0" distL="114300" distR="114300" simplePos="0" relativeHeight="251658240" behindDoc="1" locked="0" layoutInCell="1" allowOverlap="1" wp14:anchorId="11D64D45" wp14:editId="1BE03BB7">
            <wp:simplePos x="0" y="0"/>
            <wp:positionH relativeFrom="column">
              <wp:posOffset>-485140</wp:posOffset>
            </wp:positionH>
            <wp:positionV relativeFrom="paragraph">
              <wp:posOffset>377190</wp:posOffset>
            </wp:positionV>
            <wp:extent cx="2717940" cy="1228725"/>
            <wp:effectExtent l="0" t="0" r="6350" b="0"/>
            <wp:wrapNone/>
            <wp:docPr id="18304827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7940"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F51357" w:rsidRPr="00852324">
        <w:rPr>
          <w:rFonts w:ascii="Times New Roman" w:hAnsi="Times New Roman" w:cs="Times New Roman"/>
          <w:b/>
          <w:bCs/>
        </w:rPr>
        <w:t>2026. gad</w:t>
      </w:r>
      <w:r w:rsidR="00DB5294" w:rsidRPr="00852324">
        <w:rPr>
          <w:rFonts w:ascii="Times New Roman" w:hAnsi="Times New Roman" w:cs="Times New Roman"/>
          <w:b/>
          <w:bCs/>
        </w:rPr>
        <w:t>s</w:t>
      </w:r>
    </w:p>
    <w:p w14:paraId="37D5ADBF" w14:textId="4A4E4028" w:rsidR="00DF3B44" w:rsidRPr="00852324" w:rsidRDefault="00DF3B44" w:rsidP="00DF3B44">
      <w:pPr>
        <w:jc w:val="center"/>
        <w:rPr>
          <w:rFonts w:ascii="Times New Roman" w:hAnsi="Times New Roman" w:cs="Times New Roman"/>
          <w:b/>
          <w:bCs/>
          <w:sz w:val="28"/>
          <w:szCs w:val="28"/>
        </w:rPr>
      </w:pPr>
      <w:r w:rsidRPr="00852324">
        <w:rPr>
          <w:rFonts w:ascii="Times New Roman" w:hAnsi="Times New Roman" w:cs="Times New Roman"/>
          <w:b/>
          <w:bCs/>
          <w:sz w:val="28"/>
          <w:szCs w:val="28"/>
        </w:rPr>
        <w:lastRenderedPageBreak/>
        <w:t>Saturs</w:t>
      </w:r>
    </w:p>
    <w:sdt>
      <w:sdtPr>
        <w:rPr>
          <w:rFonts w:ascii="Times New Roman" w:eastAsiaTheme="minorEastAsia" w:hAnsi="Times New Roman" w:cs="Times New Roman"/>
          <w:color w:val="auto"/>
          <w:kern w:val="2"/>
          <w:sz w:val="24"/>
          <w:szCs w:val="24"/>
          <w:lang w:val="lv-LV"/>
          <w14:ligatures w14:val="standardContextual"/>
        </w:rPr>
        <w:id w:val="662055098"/>
        <w:docPartObj>
          <w:docPartGallery w:val="Table of Contents"/>
          <w:docPartUnique/>
        </w:docPartObj>
      </w:sdtPr>
      <w:sdtEndPr>
        <w:rPr>
          <w:b/>
          <w:bCs/>
          <w:noProof/>
        </w:rPr>
      </w:sdtEndPr>
      <w:sdtContent>
        <w:p w14:paraId="2899AD3B" w14:textId="64C45272" w:rsidR="00DF3B44" w:rsidRPr="00852324" w:rsidRDefault="00DF3B44">
          <w:pPr>
            <w:pStyle w:val="TOCHeading"/>
            <w:rPr>
              <w:rFonts w:ascii="Times New Roman" w:hAnsi="Times New Roman" w:cs="Times New Roman"/>
            </w:rPr>
          </w:pPr>
        </w:p>
        <w:p w14:paraId="46661BBA" w14:textId="01F8D503" w:rsidR="00852324" w:rsidRPr="00852324" w:rsidRDefault="00A364BC" w:rsidP="25176082">
          <w:pPr>
            <w:pStyle w:val="TOC2"/>
            <w:tabs>
              <w:tab w:val="left" w:pos="720"/>
              <w:tab w:val="right" w:leader="dot" w:pos="8295"/>
            </w:tabs>
            <w:rPr>
              <w:rFonts w:ascii="Times New Roman" w:eastAsiaTheme="minorEastAsia" w:hAnsi="Times New Roman" w:cs="Times New Roman"/>
              <w:noProof/>
              <w:lang w:eastAsia="lv-LV"/>
            </w:rPr>
          </w:pPr>
          <w:r w:rsidRPr="25176082">
            <w:fldChar w:fldCharType="begin"/>
          </w:r>
          <w:r w:rsidR="00DF3B44">
            <w:instrText>TOC \o "1-3" \z \u \h</w:instrText>
          </w:r>
          <w:r w:rsidRPr="25176082">
            <w:fldChar w:fldCharType="separate"/>
          </w:r>
          <w:hyperlink w:anchor="_Toc2052667809">
            <w:r w:rsidR="25176082" w:rsidRPr="25176082">
              <w:rPr>
                <w:rStyle w:val="Hyperlink"/>
              </w:rPr>
              <w:t>1.</w:t>
            </w:r>
            <w:r w:rsidR="00DF3B44">
              <w:tab/>
            </w:r>
            <w:r w:rsidR="25176082" w:rsidRPr="25176082">
              <w:rPr>
                <w:rStyle w:val="Hyperlink"/>
              </w:rPr>
              <w:t>Vispārīga informācija un piekļuve CSAT rīkam</w:t>
            </w:r>
            <w:r w:rsidR="00DF3B44">
              <w:tab/>
            </w:r>
            <w:r w:rsidR="00DF3B44">
              <w:fldChar w:fldCharType="begin"/>
            </w:r>
            <w:r w:rsidR="00DF3B44">
              <w:instrText>PAGEREF _Toc2052667809 \h</w:instrText>
            </w:r>
            <w:r w:rsidR="00DF3B44">
              <w:fldChar w:fldCharType="separate"/>
            </w:r>
            <w:r w:rsidR="25176082" w:rsidRPr="25176082">
              <w:rPr>
                <w:rStyle w:val="Hyperlink"/>
              </w:rPr>
              <w:t>2</w:t>
            </w:r>
            <w:r w:rsidR="00DF3B44">
              <w:fldChar w:fldCharType="end"/>
            </w:r>
          </w:hyperlink>
        </w:p>
        <w:p w14:paraId="5642765A" w14:textId="7CB1A50C"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348451143">
            <w:r w:rsidRPr="25176082">
              <w:rPr>
                <w:rStyle w:val="Hyperlink"/>
              </w:rPr>
              <w:t>2.</w:t>
            </w:r>
            <w:r w:rsidR="00852324">
              <w:tab/>
            </w:r>
            <w:r w:rsidRPr="25176082">
              <w:rPr>
                <w:rStyle w:val="Hyperlink"/>
              </w:rPr>
              <w:t>Terminu skaidrojums un OOTS konfigurācijas loģika</w:t>
            </w:r>
            <w:r w:rsidR="00852324">
              <w:tab/>
            </w:r>
            <w:r w:rsidR="00852324">
              <w:fldChar w:fldCharType="begin"/>
            </w:r>
            <w:r w:rsidR="00852324">
              <w:instrText>PAGEREF _Toc348451143 \h</w:instrText>
            </w:r>
            <w:r w:rsidR="00852324">
              <w:fldChar w:fldCharType="separate"/>
            </w:r>
            <w:r w:rsidRPr="25176082">
              <w:rPr>
                <w:rStyle w:val="Hyperlink"/>
              </w:rPr>
              <w:t>3</w:t>
            </w:r>
            <w:r w:rsidR="00852324">
              <w:fldChar w:fldCharType="end"/>
            </w:r>
          </w:hyperlink>
        </w:p>
        <w:p w14:paraId="4EC334FC" w14:textId="28F35411"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92804577">
            <w:r w:rsidRPr="25176082">
              <w:rPr>
                <w:rStyle w:val="Hyperlink"/>
              </w:rPr>
              <w:t>3.</w:t>
            </w:r>
            <w:r w:rsidR="00852324">
              <w:tab/>
            </w:r>
            <w:r w:rsidRPr="25176082">
              <w:rPr>
                <w:rStyle w:val="Hyperlink"/>
              </w:rPr>
              <w:t>Datu pieprasītāja puses konfigurēšana</w:t>
            </w:r>
            <w:r w:rsidR="00852324">
              <w:tab/>
            </w:r>
            <w:r w:rsidR="00852324">
              <w:fldChar w:fldCharType="begin"/>
            </w:r>
            <w:r w:rsidR="00852324">
              <w:instrText>PAGEREF _Toc92804577 \h</w:instrText>
            </w:r>
            <w:r w:rsidR="00852324">
              <w:fldChar w:fldCharType="separate"/>
            </w:r>
            <w:r w:rsidRPr="25176082">
              <w:rPr>
                <w:rStyle w:val="Hyperlink"/>
              </w:rPr>
              <w:t>5</w:t>
            </w:r>
            <w:r w:rsidR="00852324">
              <w:fldChar w:fldCharType="end"/>
            </w:r>
          </w:hyperlink>
        </w:p>
        <w:p w14:paraId="31D47CAB" w14:textId="38DD3757"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1283635694">
            <w:r w:rsidRPr="25176082">
              <w:rPr>
                <w:rStyle w:val="Hyperlink"/>
              </w:rPr>
              <w:t>4.</w:t>
            </w:r>
            <w:r w:rsidR="00852324">
              <w:tab/>
            </w:r>
            <w:r w:rsidRPr="25176082">
              <w:rPr>
                <w:rStyle w:val="Hyperlink"/>
              </w:rPr>
              <w:t>Datu devēja puses konfigurēšana</w:t>
            </w:r>
            <w:r w:rsidR="00852324">
              <w:tab/>
            </w:r>
            <w:r w:rsidR="00852324">
              <w:fldChar w:fldCharType="begin"/>
            </w:r>
            <w:r w:rsidR="00852324">
              <w:instrText>PAGEREF _Toc1283635694 \h</w:instrText>
            </w:r>
            <w:r w:rsidR="00852324">
              <w:fldChar w:fldCharType="separate"/>
            </w:r>
            <w:r w:rsidRPr="25176082">
              <w:rPr>
                <w:rStyle w:val="Hyperlink"/>
              </w:rPr>
              <w:t>12</w:t>
            </w:r>
            <w:r w:rsidR="00852324">
              <w:fldChar w:fldCharType="end"/>
            </w:r>
          </w:hyperlink>
        </w:p>
        <w:p w14:paraId="3FBF6CC9" w14:textId="5C71D471"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61437378">
            <w:r w:rsidRPr="25176082">
              <w:rPr>
                <w:rStyle w:val="Hyperlink"/>
              </w:rPr>
              <w:t>5.</w:t>
            </w:r>
            <w:r w:rsidR="00852324">
              <w:tab/>
            </w:r>
            <w:r w:rsidRPr="25176082">
              <w:rPr>
                <w:rStyle w:val="Hyperlink"/>
              </w:rPr>
              <w:t>Prasību sasaistīšana ar apliecinājuma veidu</w:t>
            </w:r>
            <w:r w:rsidR="00852324">
              <w:tab/>
            </w:r>
            <w:r w:rsidR="00852324">
              <w:fldChar w:fldCharType="begin"/>
            </w:r>
            <w:r w:rsidR="00852324">
              <w:instrText>PAGEREF _Toc61437378 \h</w:instrText>
            </w:r>
            <w:r w:rsidR="00852324">
              <w:fldChar w:fldCharType="separate"/>
            </w:r>
            <w:r w:rsidRPr="25176082">
              <w:rPr>
                <w:rStyle w:val="Hyperlink"/>
              </w:rPr>
              <w:t>17</w:t>
            </w:r>
            <w:r w:rsidR="00852324">
              <w:fldChar w:fldCharType="end"/>
            </w:r>
          </w:hyperlink>
        </w:p>
        <w:p w14:paraId="2DBD2B7E" w14:textId="2E6C91F7"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1575666470">
            <w:r w:rsidRPr="25176082">
              <w:rPr>
                <w:rStyle w:val="Hyperlink"/>
              </w:rPr>
              <w:t>6.</w:t>
            </w:r>
            <w:r w:rsidR="00852324">
              <w:tab/>
            </w:r>
            <w:r w:rsidRPr="25176082">
              <w:rPr>
                <w:rStyle w:val="Hyperlink"/>
              </w:rPr>
              <w:t>Datu devēja iestādes pievienošana</w:t>
            </w:r>
            <w:r w:rsidR="00852324">
              <w:tab/>
            </w:r>
            <w:r w:rsidR="00852324">
              <w:fldChar w:fldCharType="begin"/>
            </w:r>
            <w:r w:rsidR="00852324">
              <w:instrText>PAGEREF _Toc1575666470 \h</w:instrText>
            </w:r>
            <w:r w:rsidR="00852324">
              <w:fldChar w:fldCharType="separate"/>
            </w:r>
            <w:r w:rsidRPr="25176082">
              <w:rPr>
                <w:rStyle w:val="Hyperlink"/>
              </w:rPr>
              <w:t>20</w:t>
            </w:r>
            <w:r w:rsidR="00852324">
              <w:fldChar w:fldCharType="end"/>
            </w:r>
          </w:hyperlink>
        </w:p>
        <w:p w14:paraId="4D3A5DC2" w14:textId="373FE091"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1628167654">
            <w:r w:rsidRPr="25176082">
              <w:rPr>
                <w:rStyle w:val="Hyperlink"/>
              </w:rPr>
              <w:t>7.</w:t>
            </w:r>
            <w:r w:rsidR="00852324">
              <w:tab/>
            </w:r>
            <w:r w:rsidRPr="25176082">
              <w:rPr>
                <w:rStyle w:val="Hyperlink"/>
              </w:rPr>
              <w:t>Apliecinājuma veida sasaistīšana ar datu devēja iestādi</w:t>
            </w:r>
            <w:r w:rsidR="00852324">
              <w:tab/>
            </w:r>
            <w:r w:rsidR="00852324">
              <w:fldChar w:fldCharType="begin"/>
            </w:r>
            <w:r w:rsidR="00852324">
              <w:instrText>PAGEREF _Toc1628167654 \h</w:instrText>
            </w:r>
            <w:r w:rsidR="00852324">
              <w:fldChar w:fldCharType="separate"/>
            </w:r>
            <w:r w:rsidRPr="25176082">
              <w:rPr>
                <w:rStyle w:val="Hyperlink"/>
              </w:rPr>
              <w:t>24</w:t>
            </w:r>
            <w:r w:rsidR="00852324">
              <w:fldChar w:fldCharType="end"/>
            </w:r>
          </w:hyperlink>
        </w:p>
        <w:p w14:paraId="532BC546" w14:textId="18AAD4A5" w:rsidR="00852324" w:rsidRPr="00852324" w:rsidRDefault="25176082" w:rsidP="25176082">
          <w:pPr>
            <w:pStyle w:val="TOC2"/>
            <w:tabs>
              <w:tab w:val="left" w:pos="720"/>
              <w:tab w:val="right" w:leader="dot" w:pos="8295"/>
            </w:tabs>
            <w:rPr>
              <w:rFonts w:ascii="Times New Roman" w:eastAsiaTheme="minorEastAsia" w:hAnsi="Times New Roman" w:cs="Times New Roman"/>
              <w:noProof/>
              <w:lang w:eastAsia="lv-LV"/>
            </w:rPr>
          </w:pPr>
          <w:hyperlink w:anchor="_Toc1958080863">
            <w:r w:rsidRPr="25176082">
              <w:rPr>
                <w:rStyle w:val="Hyperlink"/>
              </w:rPr>
              <w:t>8.</w:t>
            </w:r>
            <w:r w:rsidR="00852324">
              <w:tab/>
            </w:r>
            <w:r w:rsidRPr="25176082">
              <w:rPr>
                <w:rStyle w:val="Hyperlink"/>
              </w:rPr>
              <w:t>Gala pārbaudes saraksts pirms publicēšanas</w:t>
            </w:r>
            <w:r w:rsidR="00852324">
              <w:tab/>
            </w:r>
            <w:r w:rsidR="00852324">
              <w:fldChar w:fldCharType="begin"/>
            </w:r>
            <w:r w:rsidR="00852324">
              <w:instrText>PAGEREF _Toc1958080863 \h</w:instrText>
            </w:r>
            <w:r w:rsidR="00852324">
              <w:fldChar w:fldCharType="separate"/>
            </w:r>
            <w:r w:rsidRPr="25176082">
              <w:rPr>
                <w:rStyle w:val="Hyperlink"/>
              </w:rPr>
              <w:t>26</w:t>
            </w:r>
            <w:r w:rsidR="00852324">
              <w:fldChar w:fldCharType="end"/>
            </w:r>
          </w:hyperlink>
        </w:p>
        <w:p w14:paraId="15F40F63" w14:textId="168BBCD1" w:rsidR="00C966A0" w:rsidRPr="00852324" w:rsidRDefault="00A364BC" w:rsidP="25176082">
          <w:pPr>
            <w:rPr>
              <w:rFonts w:ascii="Times New Roman" w:hAnsi="Times New Roman" w:cs="Times New Roman"/>
            </w:rPr>
          </w:pPr>
          <w:r w:rsidRPr="25176082">
            <w:rPr>
              <w:rFonts w:ascii="Times New Roman" w:hAnsi="Times New Roman" w:cs="Times New Roman"/>
              <w:b/>
              <w:bCs/>
              <w:noProof/>
            </w:rPr>
            <w:fldChar w:fldCharType="end"/>
          </w:r>
        </w:p>
      </w:sdtContent>
    </w:sdt>
    <w:p w14:paraId="5EC3C046" w14:textId="7197197C" w:rsidR="00C966A0" w:rsidRPr="00852324" w:rsidRDefault="00A364BC" w:rsidP="25176082">
      <w:r>
        <w:br w:type="page"/>
      </w:r>
    </w:p>
    <w:p w14:paraId="2A669D31" w14:textId="3252F5C9" w:rsidR="00C966A0" w:rsidRPr="00852324" w:rsidRDefault="00A2735D" w:rsidP="25176082">
      <w:pPr>
        <w:pStyle w:val="Heading2"/>
        <w:rPr>
          <w:rFonts w:cs="Times New Roman"/>
          <w:bCs/>
        </w:rPr>
      </w:pPr>
      <w:bookmarkStart w:id="0" w:name="_Toc233814673"/>
      <w:bookmarkStart w:id="1" w:name="_Toc2052667809"/>
      <w:r w:rsidRPr="25176082">
        <w:rPr>
          <w:rFonts w:cs="Times New Roman"/>
          <w:bCs/>
        </w:rPr>
        <w:lastRenderedPageBreak/>
        <w:t>Vispārīga informācija un piekļuve CSAT rīkam</w:t>
      </w:r>
      <w:bookmarkEnd w:id="0"/>
      <w:bookmarkEnd w:id="1"/>
    </w:p>
    <w:p w14:paraId="7CB4B3E9" w14:textId="77777777" w:rsidR="0055764A" w:rsidRPr="00852324" w:rsidRDefault="0055764A" w:rsidP="000B324C">
      <w:pPr>
        <w:spacing w:after="0" w:line="360" w:lineRule="auto"/>
        <w:ind w:firstLine="720"/>
        <w:jc w:val="both"/>
        <w:rPr>
          <w:rFonts w:ascii="Times New Roman" w:hAnsi="Times New Roman" w:cs="Times New Roman"/>
        </w:rPr>
      </w:pPr>
      <w:r w:rsidRPr="00852324">
        <w:rPr>
          <w:rFonts w:ascii="Times New Roman" w:hAnsi="Times New Roman" w:cs="Times New Roman"/>
        </w:rPr>
        <w:t xml:space="preserve">OOTS </w:t>
      </w:r>
      <w:proofErr w:type="spellStart"/>
      <w:r w:rsidRPr="00852324">
        <w:rPr>
          <w:rFonts w:ascii="Times New Roman" w:hAnsi="Times New Roman" w:cs="Times New Roman"/>
        </w:rPr>
        <w:t>Common</w:t>
      </w:r>
      <w:proofErr w:type="spellEnd"/>
      <w:r w:rsidRPr="00852324">
        <w:rPr>
          <w:rFonts w:ascii="Times New Roman" w:hAnsi="Times New Roman" w:cs="Times New Roman"/>
        </w:rPr>
        <w:t xml:space="preserve"> Services </w:t>
      </w:r>
      <w:proofErr w:type="spellStart"/>
      <w:r w:rsidRPr="00852324">
        <w:rPr>
          <w:rFonts w:ascii="Times New Roman" w:hAnsi="Times New Roman" w:cs="Times New Roman"/>
        </w:rPr>
        <w:t>Admin</w:t>
      </w:r>
      <w:proofErr w:type="spellEnd"/>
      <w:r w:rsidRPr="00852324">
        <w:rPr>
          <w:rFonts w:ascii="Times New Roman" w:hAnsi="Times New Roman" w:cs="Times New Roman"/>
        </w:rPr>
        <w:t xml:space="preserve"> </w:t>
      </w:r>
      <w:proofErr w:type="spellStart"/>
      <w:r w:rsidRPr="00852324">
        <w:rPr>
          <w:rFonts w:ascii="Times New Roman" w:hAnsi="Times New Roman" w:cs="Times New Roman"/>
        </w:rPr>
        <w:t>Tool</w:t>
      </w:r>
      <w:proofErr w:type="spellEnd"/>
      <w:r w:rsidRPr="00852324">
        <w:rPr>
          <w:rFonts w:ascii="Times New Roman" w:hAnsi="Times New Roman" w:cs="Times New Roman"/>
        </w:rPr>
        <w:t xml:space="preserve"> jeb CSAT rīks tiek izmantots, lai dalībvalsts līmenī konfigurētu informāciju par procedūrām, apliecinājumu veidiem un apliecinājumu izsniedzējiem. Šī informācija nepieciešama, lai OOTS ietvaros citas Eiropas Savienības dalībvalstis varētu saprast, kādi apliecinājumi Latvijā ir pieejami, kādām prasībām tie atbilst un kura iestāde tos izsniedz.</w:t>
      </w:r>
    </w:p>
    <w:p w14:paraId="7A24270D" w14:textId="60C02644" w:rsidR="0055764A" w:rsidRDefault="0055764A" w:rsidP="25176082">
      <w:pPr>
        <w:spacing w:after="0" w:line="360" w:lineRule="auto"/>
        <w:ind w:firstLine="720"/>
        <w:jc w:val="both"/>
        <w:rPr>
          <w:rFonts w:ascii="Times New Roman" w:eastAsia="Times New Roman" w:hAnsi="Times New Roman" w:cs="Times New Roman"/>
        </w:rPr>
      </w:pPr>
      <w:r w:rsidRPr="25176082">
        <w:rPr>
          <w:rFonts w:ascii="Times New Roman" w:hAnsi="Times New Roman" w:cs="Times New Roman"/>
        </w:rPr>
        <w:t>P</w:t>
      </w:r>
      <w:r w:rsidRPr="25176082">
        <w:rPr>
          <w:rFonts w:ascii="Times New Roman" w:eastAsia="Times New Roman" w:hAnsi="Times New Roman" w:cs="Times New Roman"/>
        </w:rPr>
        <w:t>irms darba uzsākšanas lietotājam ir nepieciešama piekļuve CSAT rīkam ar EU Login kontu.</w:t>
      </w:r>
      <w:r w:rsidR="00D34813" w:rsidRPr="25176082">
        <w:rPr>
          <w:rFonts w:ascii="Times New Roman" w:eastAsia="Times New Roman" w:hAnsi="Times New Roman" w:cs="Times New Roman"/>
        </w:rPr>
        <w:t xml:space="preserve"> Ja EU Login konts nav izveidots, tad to ir nepieciešams izveidot, pārējot uz tīmekļvietni </w:t>
      </w:r>
      <w:r w:rsidR="22AF3BA2" w:rsidRPr="25176082">
        <w:rPr>
          <w:rFonts w:ascii="Times New Roman" w:eastAsia="Times New Roman" w:hAnsi="Times New Roman" w:cs="Times New Roman"/>
        </w:rPr>
        <w:t xml:space="preserve">testa vides - </w:t>
      </w:r>
      <w:hyperlink r:id="rId11">
        <w:r w:rsidR="3847876C" w:rsidRPr="25176082">
          <w:rPr>
            <w:rStyle w:val="Hyperlink"/>
            <w:rFonts w:ascii="Times New Roman" w:eastAsia="Times New Roman" w:hAnsi="Times New Roman" w:cs="Times New Roman"/>
          </w:rPr>
          <w:t>https://cs.acc.oots.tech.ec.europa.eu/home</w:t>
        </w:r>
      </w:hyperlink>
      <w:r w:rsidR="3847876C" w:rsidRPr="25176082">
        <w:rPr>
          <w:rFonts w:ascii="Times New Roman" w:eastAsia="Times New Roman" w:hAnsi="Times New Roman" w:cs="Times New Roman"/>
        </w:rPr>
        <w:t xml:space="preserve"> un uz produkcijas EU tīmekļa vietni - </w:t>
      </w:r>
      <w:hyperlink r:id="rId12">
        <w:r w:rsidR="3847876C" w:rsidRPr="25176082">
          <w:rPr>
            <w:rStyle w:val="Hyperlink"/>
            <w:rFonts w:ascii="Times New Roman" w:eastAsia="Times New Roman" w:hAnsi="Times New Roman" w:cs="Times New Roman"/>
          </w:rPr>
          <w:t>https://trusted-digital-identity.europa.eu/creating-managing-and-using-your-eu-login-account/how-do-i-create-my-eu-login-account_en</w:t>
        </w:r>
      </w:hyperlink>
    </w:p>
    <w:p w14:paraId="288F3E60" w14:textId="5049FEDE" w:rsidR="0055764A" w:rsidRPr="00852324" w:rsidRDefault="0055764A" w:rsidP="25176082">
      <w:pPr>
        <w:spacing w:after="0" w:line="360" w:lineRule="auto"/>
        <w:ind w:firstLine="720"/>
        <w:jc w:val="both"/>
        <w:rPr>
          <w:rFonts w:ascii="Times New Roman" w:eastAsia="Times New Roman" w:hAnsi="Times New Roman" w:cs="Times New Roman"/>
        </w:rPr>
      </w:pPr>
      <w:r w:rsidRPr="25176082">
        <w:rPr>
          <w:rFonts w:ascii="Times New Roman" w:eastAsia="Times New Roman" w:hAnsi="Times New Roman" w:cs="Times New Roman"/>
        </w:rPr>
        <w:t xml:space="preserve"> Piekļuves</w:t>
      </w:r>
      <w:r w:rsidR="00C934A1" w:rsidRPr="25176082">
        <w:rPr>
          <w:rFonts w:ascii="Times New Roman" w:eastAsia="Times New Roman" w:hAnsi="Times New Roman" w:cs="Times New Roman"/>
        </w:rPr>
        <w:t xml:space="preserve"> tiek piešķirtas aizpildot OOTS publiskās mājaslapas</w:t>
      </w:r>
      <w:r w:rsidR="00B111B9" w:rsidRPr="25176082">
        <w:rPr>
          <w:rFonts w:ascii="Times New Roman" w:eastAsia="Times New Roman" w:hAnsi="Times New Roman" w:cs="Times New Roman"/>
        </w:rPr>
        <w:t xml:space="preserve"> </w:t>
      </w:r>
      <w:r w:rsidR="00B5471F" w:rsidRPr="25176082">
        <w:rPr>
          <w:rFonts w:ascii="Times New Roman" w:eastAsia="Times New Roman" w:hAnsi="Times New Roman" w:cs="Times New Roman"/>
        </w:rPr>
        <w:t xml:space="preserve">pieteikuma veidlapu – </w:t>
      </w:r>
      <w:hyperlink r:id="rId13">
        <w:r w:rsidR="00B5471F" w:rsidRPr="25176082">
          <w:rPr>
            <w:rStyle w:val="Hyperlink"/>
            <w:rFonts w:ascii="Times New Roman" w:eastAsia="Times New Roman" w:hAnsi="Times New Roman" w:cs="Times New Roman"/>
          </w:rPr>
          <w:t>OOTS_pieteikuma_veidlapa_2026</w:t>
        </w:r>
      </w:hyperlink>
    </w:p>
    <w:p w14:paraId="3ED8B77F" w14:textId="5E267DA8" w:rsidR="00AA3768" w:rsidRPr="00852324" w:rsidRDefault="00AA3768" w:rsidP="000B324C">
      <w:pPr>
        <w:spacing w:after="0" w:line="360" w:lineRule="auto"/>
        <w:ind w:firstLine="720"/>
        <w:jc w:val="both"/>
        <w:rPr>
          <w:rFonts w:ascii="Times New Roman" w:hAnsi="Times New Roman" w:cs="Times New Roman"/>
        </w:rPr>
      </w:pPr>
    </w:p>
    <w:tbl>
      <w:tblPr>
        <w:tblStyle w:val="TableGrid"/>
        <w:tblW w:w="0" w:type="auto"/>
        <w:tblLook w:val="04A0" w:firstRow="1" w:lastRow="0" w:firstColumn="1" w:lastColumn="0" w:noHBand="0" w:noVBand="1"/>
      </w:tblPr>
      <w:tblGrid>
        <w:gridCol w:w="4148"/>
        <w:gridCol w:w="4148"/>
      </w:tblGrid>
      <w:tr w:rsidR="00F05E25" w:rsidRPr="00852324" w14:paraId="631940C6" w14:textId="77777777" w:rsidTr="00B12C16">
        <w:tc>
          <w:tcPr>
            <w:tcW w:w="4148" w:type="dxa"/>
            <w:shd w:val="clear" w:color="auto" w:fill="92D050"/>
          </w:tcPr>
          <w:p w14:paraId="3EAC6B79" w14:textId="49854FC2" w:rsidR="00F05E25" w:rsidRPr="00852324" w:rsidRDefault="00F05E25" w:rsidP="000B324C">
            <w:pPr>
              <w:spacing w:line="360" w:lineRule="auto"/>
              <w:rPr>
                <w:rFonts w:ascii="Times New Roman" w:hAnsi="Times New Roman" w:cs="Times New Roman"/>
                <w:b/>
                <w:bCs/>
                <w:sz w:val="20"/>
                <w:szCs w:val="20"/>
              </w:rPr>
            </w:pPr>
            <w:r w:rsidRPr="00852324">
              <w:rPr>
                <w:rFonts w:ascii="Times New Roman" w:hAnsi="Times New Roman" w:cs="Times New Roman"/>
                <w:b/>
                <w:bCs/>
                <w:sz w:val="20"/>
                <w:szCs w:val="20"/>
              </w:rPr>
              <w:t>Vide</w:t>
            </w:r>
          </w:p>
        </w:tc>
        <w:tc>
          <w:tcPr>
            <w:tcW w:w="4148" w:type="dxa"/>
            <w:shd w:val="clear" w:color="auto" w:fill="92D050"/>
          </w:tcPr>
          <w:p w14:paraId="77A3D46D" w14:textId="47A4703A" w:rsidR="00F05E25" w:rsidRPr="00852324" w:rsidRDefault="00F05E25" w:rsidP="000B324C">
            <w:pPr>
              <w:spacing w:line="360" w:lineRule="auto"/>
              <w:rPr>
                <w:rFonts w:ascii="Times New Roman" w:hAnsi="Times New Roman" w:cs="Times New Roman"/>
                <w:b/>
                <w:bCs/>
                <w:sz w:val="20"/>
                <w:szCs w:val="20"/>
              </w:rPr>
            </w:pPr>
            <w:r w:rsidRPr="00852324">
              <w:rPr>
                <w:rFonts w:ascii="Times New Roman" w:hAnsi="Times New Roman" w:cs="Times New Roman"/>
                <w:b/>
                <w:bCs/>
                <w:sz w:val="20"/>
                <w:szCs w:val="20"/>
              </w:rPr>
              <w:t>Saite</w:t>
            </w:r>
          </w:p>
        </w:tc>
      </w:tr>
      <w:tr w:rsidR="00F05E25" w:rsidRPr="00852324" w14:paraId="5480EAC5" w14:textId="77777777" w:rsidTr="00F05E25">
        <w:tc>
          <w:tcPr>
            <w:tcW w:w="4148" w:type="dxa"/>
          </w:tcPr>
          <w:p w14:paraId="5AD6CA6A" w14:textId="283B9997" w:rsidR="00F05E25" w:rsidRPr="00852324" w:rsidRDefault="00F05E25" w:rsidP="000B324C">
            <w:pPr>
              <w:spacing w:line="360" w:lineRule="auto"/>
              <w:jc w:val="both"/>
              <w:rPr>
                <w:rFonts w:ascii="Times New Roman" w:hAnsi="Times New Roman" w:cs="Times New Roman"/>
                <w:sz w:val="20"/>
                <w:szCs w:val="20"/>
              </w:rPr>
            </w:pPr>
            <w:r w:rsidRPr="00852324">
              <w:rPr>
                <w:rFonts w:ascii="Times New Roman" w:hAnsi="Times New Roman" w:cs="Times New Roman"/>
                <w:sz w:val="20"/>
                <w:szCs w:val="20"/>
              </w:rPr>
              <w:t>Testa CSAT</w:t>
            </w:r>
          </w:p>
        </w:tc>
        <w:tc>
          <w:tcPr>
            <w:tcW w:w="4148" w:type="dxa"/>
          </w:tcPr>
          <w:p w14:paraId="7D202037" w14:textId="2AFA4C4F" w:rsidR="00D12903" w:rsidRPr="00852324" w:rsidRDefault="00D12903" w:rsidP="000B324C">
            <w:pPr>
              <w:spacing w:line="360" w:lineRule="auto"/>
              <w:jc w:val="both"/>
              <w:rPr>
                <w:rFonts w:ascii="Times New Roman" w:hAnsi="Times New Roman" w:cs="Times New Roman"/>
                <w:sz w:val="20"/>
                <w:szCs w:val="20"/>
              </w:rPr>
            </w:pPr>
            <w:hyperlink r:id="rId14" w:history="1">
              <w:r w:rsidRPr="00852324">
                <w:rPr>
                  <w:rStyle w:val="Hyperlink"/>
                  <w:rFonts w:ascii="Times New Roman" w:hAnsi="Times New Roman" w:cs="Times New Roman"/>
                  <w:sz w:val="20"/>
                  <w:szCs w:val="20"/>
                </w:rPr>
                <w:t>https://cs.acc.oots.tech.ec.europa.eu/home</w:t>
              </w:r>
            </w:hyperlink>
          </w:p>
        </w:tc>
      </w:tr>
      <w:tr w:rsidR="00F05E25" w:rsidRPr="00852324" w14:paraId="175E56A0" w14:textId="77777777" w:rsidTr="00F05E25">
        <w:tc>
          <w:tcPr>
            <w:tcW w:w="4148" w:type="dxa"/>
          </w:tcPr>
          <w:p w14:paraId="70BB6D17" w14:textId="1120F5A9" w:rsidR="00F05E25" w:rsidRPr="00852324" w:rsidRDefault="00F05E25" w:rsidP="000B324C">
            <w:pPr>
              <w:spacing w:line="360" w:lineRule="auto"/>
              <w:jc w:val="both"/>
              <w:rPr>
                <w:rFonts w:ascii="Times New Roman" w:hAnsi="Times New Roman" w:cs="Times New Roman"/>
                <w:sz w:val="20"/>
                <w:szCs w:val="20"/>
              </w:rPr>
            </w:pPr>
            <w:r w:rsidRPr="00852324">
              <w:rPr>
                <w:rFonts w:ascii="Times New Roman" w:hAnsi="Times New Roman" w:cs="Times New Roman"/>
                <w:sz w:val="20"/>
                <w:szCs w:val="20"/>
              </w:rPr>
              <w:t>Produkcijas CSAT</w:t>
            </w:r>
          </w:p>
        </w:tc>
        <w:tc>
          <w:tcPr>
            <w:tcW w:w="4148" w:type="dxa"/>
          </w:tcPr>
          <w:p w14:paraId="61551047" w14:textId="21513868" w:rsidR="00D12903" w:rsidRPr="00852324" w:rsidRDefault="00D12903" w:rsidP="000B324C">
            <w:pPr>
              <w:spacing w:line="360" w:lineRule="auto"/>
              <w:jc w:val="both"/>
              <w:rPr>
                <w:rFonts w:ascii="Times New Roman" w:hAnsi="Times New Roman" w:cs="Times New Roman"/>
                <w:sz w:val="20"/>
                <w:szCs w:val="20"/>
              </w:rPr>
            </w:pPr>
            <w:hyperlink r:id="rId15" w:history="1">
              <w:r w:rsidRPr="00852324">
                <w:rPr>
                  <w:rStyle w:val="Hyperlink"/>
                  <w:rFonts w:ascii="Times New Roman" w:hAnsi="Times New Roman" w:cs="Times New Roman"/>
                  <w:sz w:val="20"/>
                  <w:szCs w:val="20"/>
                </w:rPr>
                <w:t>https://cs.oots.tech.ec.europa.eu/home</w:t>
              </w:r>
            </w:hyperlink>
          </w:p>
        </w:tc>
      </w:tr>
    </w:tbl>
    <w:p w14:paraId="02D12396" w14:textId="2B3FBFB9" w:rsidR="00C6672A" w:rsidRPr="00852324" w:rsidRDefault="00C6672A" w:rsidP="000B324C">
      <w:pPr>
        <w:spacing w:after="0" w:line="360" w:lineRule="auto"/>
        <w:jc w:val="both"/>
        <w:rPr>
          <w:rFonts w:ascii="Times New Roman" w:hAnsi="Times New Roman" w:cs="Times New Roman"/>
        </w:rPr>
      </w:pPr>
    </w:p>
    <w:p w14:paraId="54F73882" w14:textId="286393B7" w:rsidR="00B06089" w:rsidRPr="00852324" w:rsidRDefault="00C6672A" w:rsidP="00C6672A">
      <w:pPr>
        <w:rPr>
          <w:rFonts w:ascii="Times New Roman" w:hAnsi="Times New Roman" w:cs="Times New Roman"/>
        </w:rPr>
      </w:pPr>
      <w:r w:rsidRPr="00852324">
        <w:rPr>
          <w:rFonts w:ascii="Times New Roman" w:hAnsi="Times New Roman" w:cs="Times New Roman"/>
        </w:rPr>
        <w:br w:type="page"/>
      </w:r>
    </w:p>
    <w:p w14:paraId="481E75C2" w14:textId="0FB209CA" w:rsidR="00B06089" w:rsidRPr="00852324" w:rsidRDefault="005722E5" w:rsidP="000B324C">
      <w:pPr>
        <w:pStyle w:val="Heading2"/>
        <w:spacing w:after="0" w:line="360" w:lineRule="auto"/>
        <w:rPr>
          <w:rFonts w:cs="Times New Roman"/>
        </w:rPr>
      </w:pPr>
      <w:bookmarkStart w:id="2" w:name="_Toc233811545"/>
      <w:bookmarkStart w:id="3" w:name="_Toc233814674"/>
      <w:bookmarkStart w:id="4" w:name="_Toc348451143"/>
      <w:r w:rsidRPr="25176082">
        <w:rPr>
          <w:rFonts w:cs="Times New Roman"/>
        </w:rPr>
        <w:lastRenderedPageBreak/>
        <w:t>Terminu skaidrojums un OOTS konfigurācijas loģika</w:t>
      </w:r>
      <w:bookmarkEnd w:id="2"/>
      <w:bookmarkEnd w:id="3"/>
      <w:bookmarkEnd w:id="4"/>
    </w:p>
    <w:p w14:paraId="0FB34FBE" w14:textId="77777777" w:rsidR="00C817CD" w:rsidRPr="00852324" w:rsidRDefault="00C817CD" w:rsidP="000B324C">
      <w:pPr>
        <w:spacing w:after="0" w:line="360" w:lineRule="auto"/>
        <w:ind w:firstLine="720"/>
        <w:jc w:val="both"/>
        <w:rPr>
          <w:rFonts w:ascii="Times New Roman" w:hAnsi="Times New Roman" w:cs="Times New Roman"/>
        </w:rPr>
      </w:pPr>
      <w:r w:rsidRPr="00852324">
        <w:rPr>
          <w:rFonts w:ascii="Times New Roman" w:hAnsi="Times New Roman" w:cs="Times New Roman"/>
        </w:rPr>
        <w:t>CSAT rīkā konfigurācija ir sadalīta divās galvenajās pusēs: datu pieprasītāja puse un datu devēja puse. Datu pieprasītāja puse apraksta, kādas procedūras vai pakalpojuma ietvaros Latvija var pieprasīt apliecinājumus no citām dalībvalstīm. Datu devēja puse apraksta, kādus apliecinājumus Latvija var izsniegt citām dalībvalstīm un kura iestāde to nodrošina.</w:t>
      </w:r>
    </w:p>
    <w:tbl>
      <w:tblPr>
        <w:tblStyle w:val="TableGrid"/>
        <w:tblW w:w="0" w:type="auto"/>
        <w:jc w:val="center"/>
        <w:tblLook w:val="04A0" w:firstRow="1" w:lastRow="0" w:firstColumn="1" w:lastColumn="0" w:noHBand="0" w:noVBand="1"/>
      </w:tblPr>
      <w:tblGrid>
        <w:gridCol w:w="2746"/>
        <w:gridCol w:w="2780"/>
        <w:gridCol w:w="2770"/>
      </w:tblGrid>
      <w:tr w:rsidR="00B12C16" w:rsidRPr="00852324" w14:paraId="096E2949" w14:textId="77777777" w:rsidTr="00B12C16">
        <w:trPr>
          <w:jc w:val="center"/>
        </w:trPr>
        <w:tc>
          <w:tcPr>
            <w:tcW w:w="2746" w:type="dxa"/>
            <w:shd w:val="clear" w:color="auto" w:fill="92D050"/>
          </w:tcPr>
          <w:p w14:paraId="6C54E354"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b/>
                <w:sz w:val="20"/>
              </w:rPr>
              <w:t>Jēdziens CSAT rīkā</w:t>
            </w:r>
          </w:p>
        </w:tc>
        <w:tc>
          <w:tcPr>
            <w:tcW w:w="2780" w:type="dxa"/>
            <w:shd w:val="clear" w:color="auto" w:fill="92D050"/>
          </w:tcPr>
          <w:p w14:paraId="0FA1EEED" w14:textId="1785D720"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b/>
                <w:sz w:val="20"/>
              </w:rPr>
              <w:t>Skaidrojums</w:t>
            </w:r>
          </w:p>
        </w:tc>
        <w:tc>
          <w:tcPr>
            <w:tcW w:w="2770" w:type="dxa"/>
            <w:shd w:val="clear" w:color="auto" w:fill="92D050"/>
          </w:tcPr>
          <w:p w14:paraId="5257B2AB" w14:textId="5E5FFFF5"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b/>
                <w:sz w:val="20"/>
              </w:rPr>
              <w:t>Nozīme</w:t>
            </w:r>
          </w:p>
        </w:tc>
      </w:tr>
      <w:tr w:rsidR="00B12C16" w:rsidRPr="00852324" w14:paraId="04135FBD" w14:textId="77777777" w:rsidTr="00B12C16">
        <w:trPr>
          <w:jc w:val="center"/>
        </w:trPr>
        <w:tc>
          <w:tcPr>
            <w:tcW w:w="2746" w:type="dxa"/>
          </w:tcPr>
          <w:p w14:paraId="62327CDB"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Requester</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side</w:t>
            </w:r>
            <w:proofErr w:type="spellEnd"/>
            <w:r w:rsidRPr="00852324">
              <w:rPr>
                <w:rFonts w:ascii="Times New Roman" w:eastAsia="Times New Roman" w:hAnsi="Times New Roman" w:cs="Times New Roman"/>
                <w:sz w:val="20"/>
              </w:rPr>
              <w:t xml:space="preserve"> / </w:t>
            </w:r>
            <w:proofErr w:type="spellStart"/>
            <w:r w:rsidRPr="00852324">
              <w:rPr>
                <w:rFonts w:ascii="Times New Roman" w:eastAsia="Times New Roman" w:hAnsi="Times New Roman" w:cs="Times New Roman"/>
                <w:sz w:val="20"/>
              </w:rPr>
              <w:t>For</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Requesters</w:t>
            </w:r>
            <w:proofErr w:type="spellEnd"/>
          </w:p>
        </w:tc>
        <w:tc>
          <w:tcPr>
            <w:tcW w:w="2780" w:type="dxa"/>
          </w:tcPr>
          <w:p w14:paraId="45ECC542"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Datu pieprasītāja puse</w:t>
            </w:r>
          </w:p>
        </w:tc>
        <w:tc>
          <w:tcPr>
            <w:tcW w:w="2770" w:type="dxa"/>
          </w:tcPr>
          <w:p w14:paraId="27585DCE"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Konfigurē procedūru, kuras ietvaros Latvijas pakalpojums var pieprasīt apliecinājumu no citas dalībvalsts.</w:t>
            </w:r>
          </w:p>
        </w:tc>
      </w:tr>
      <w:tr w:rsidR="00B12C16" w:rsidRPr="00852324" w14:paraId="56F0ADDB" w14:textId="77777777" w:rsidTr="00B12C16">
        <w:trPr>
          <w:jc w:val="center"/>
        </w:trPr>
        <w:tc>
          <w:tcPr>
            <w:tcW w:w="2746" w:type="dxa"/>
          </w:tcPr>
          <w:p w14:paraId="764C761A"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Provider</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side</w:t>
            </w:r>
            <w:proofErr w:type="spellEnd"/>
            <w:r w:rsidRPr="00852324">
              <w:rPr>
                <w:rFonts w:ascii="Times New Roman" w:eastAsia="Times New Roman" w:hAnsi="Times New Roman" w:cs="Times New Roman"/>
                <w:sz w:val="20"/>
              </w:rPr>
              <w:t xml:space="preserve"> / </w:t>
            </w:r>
            <w:proofErr w:type="spellStart"/>
            <w:r w:rsidRPr="00852324">
              <w:rPr>
                <w:rFonts w:ascii="Times New Roman" w:eastAsia="Times New Roman" w:hAnsi="Times New Roman" w:cs="Times New Roman"/>
                <w:sz w:val="20"/>
              </w:rPr>
              <w:t>For</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Providers</w:t>
            </w:r>
            <w:proofErr w:type="spellEnd"/>
          </w:p>
        </w:tc>
        <w:tc>
          <w:tcPr>
            <w:tcW w:w="2780" w:type="dxa"/>
          </w:tcPr>
          <w:p w14:paraId="6E5BB63C"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Datu devēja puse</w:t>
            </w:r>
          </w:p>
        </w:tc>
        <w:tc>
          <w:tcPr>
            <w:tcW w:w="2770" w:type="dxa"/>
          </w:tcPr>
          <w:p w14:paraId="4F6B0020"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Konfigurē apliecinājuma veidu, datu devēja iestādi un sasaisti ar prasībām.</w:t>
            </w:r>
          </w:p>
        </w:tc>
      </w:tr>
      <w:tr w:rsidR="00B12C16" w:rsidRPr="00852324" w14:paraId="661C7F2D" w14:textId="77777777" w:rsidTr="00B12C16">
        <w:trPr>
          <w:jc w:val="center"/>
        </w:trPr>
        <w:tc>
          <w:tcPr>
            <w:tcW w:w="2746" w:type="dxa"/>
          </w:tcPr>
          <w:p w14:paraId="6A4A896A"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 xml:space="preserve">MS </w:t>
            </w:r>
            <w:proofErr w:type="spellStart"/>
            <w:r w:rsidRPr="00852324">
              <w:rPr>
                <w:rFonts w:ascii="Times New Roman" w:eastAsia="Times New Roman" w:hAnsi="Times New Roman" w:cs="Times New Roman"/>
                <w:sz w:val="20"/>
              </w:rPr>
              <w:t>procedure</w:t>
            </w:r>
            <w:proofErr w:type="spellEnd"/>
          </w:p>
        </w:tc>
        <w:tc>
          <w:tcPr>
            <w:tcW w:w="2780" w:type="dxa"/>
          </w:tcPr>
          <w:p w14:paraId="4886A610"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Dalībvalsts procedūra vai pakalpojums</w:t>
            </w:r>
          </w:p>
        </w:tc>
        <w:tc>
          <w:tcPr>
            <w:tcW w:w="2770" w:type="dxa"/>
          </w:tcPr>
          <w:p w14:paraId="709D85A2"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Norāda, kādā pakalpojumā vai procedūrā apliecinājums tiek pieprasīts.</w:t>
            </w:r>
          </w:p>
        </w:tc>
      </w:tr>
      <w:tr w:rsidR="00B12C16" w:rsidRPr="00852324" w14:paraId="4254D591" w14:textId="77777777" w:rsidTr="00B12C16">
        <w:trPr>
          <w:jc w:val="center"/>
        </w:trPr>
        <w:tc>
          <w:tcPr>
            <w:tcW w:w="2746" w:type="dxa"/>
          </w:tcPr>
          <w:p w14:paraId="6E47CDC4"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Requirement</w:t>
            </w:r>
            <w:proofErr w:type="spellEnd"/>
          </w:p>
        </w:tc>
        <w:tc>
          <w:tcPr>
            <w:tcW w:w="2780" w:type="dxa"/>
          </w:tcPr>
          <w:p w14:paraId="53ADD209"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Prasība</w:t>
            </w:r>
          </w:p>
        </w:tc>
        <w:tc>
          <w:tcPr>
            <w:tcW w:w="2770" w:type="dxa"/>
          </w:tcPr>
          <w:p w14:paraId="4E5F8A98"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Eiropas Komisijas definēts nosacījums, kas nosaka, kāds apliecinājums nepieciešams konkrētas procedūras izpildei.</w:t>
            </w:r>
          </w:p>
        </w:tc>
      </w:tr>
      <w:tr w:rsidR="00B12C16" w:rsidRPr="00852324" w14:paraId="18926317" w14:textId="77777777" w:rsidTr="00B12C16">
        <w:trPr>
          <w:jc w:val="center"/>
        </w:trPr>
        <w:tc>
          <w:tcPr>
            <w:tcW w:w="2746" w:type="dxa"/>
          </w:tcPr>
          <w:p w14:paraId="4B91E82D"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Evidence</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type</w:t>
            </w:r>
            <w:proofErr w:type="spellEnd"/>
          </w:p>
        </w:tc>
        <w:tc>
          <w:tcPr>
            <w:tcW w:w="2780" w:type="dxa"/>
          </w:tcPr>
          <w:p w14:paraId="3784F1A5"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Apliecinājuma veids</w:t>
            </w:r>
          </w:p>
        </w:tc>
        <w:tc>
          <w:tcPr>
            <w:tcW w:w="2770" w:type="dxa"/>
          </w:tcPr>
          <w:p w14:paraId="023724FB"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Apraksta konkrētu apliecinājumu vai dokumentu veidu, piemēram, izziņu, apliecinājumu vai reģistra izrakstu.</w:t>
            </w:r>
          </w:p>
        </w:tc>
      </w:tr>
      <w:tr w:rsidR="00B12C16" w:rsidRPr="00852324" w14:paraId="0B37CD5C" w14:textId="77777777" w:rsidTr="00B12C16">
        <w:trPr>
          <w:jc w:val="center"/>
        </w:trPr>
        <w:tc>
          <w:tcPr>
            <w:tcW w:w="2746" w:type="dxa"/>
          </w:tcPr>
          <w:p w14:paraId="42F01BC9" w14:textId="77777777" w:rsidR="00B12C16" w:rsidRPr="00852324" w:rsidRDefault="00B12C16" w:rsidP="000B324C">
            <w:pPr>
              <w:rPr>
                <w:rFonts w:ascii="Times New Roman" w:hAnsi="Times New Roman" w:cs="Times New Roman"/>
              </w:rPr>
            </w:pPr>
            <w:proofErr w:type="spellStart"/>
            <w:r w:rsidRPr="00852324">
              <w:rPr>
                <w:rFonts w:ascii="Times New Roman" w:eastAsia="Times New Roman" w:hAnsi="Times New Roman" w:cs="Times New Roman"/>
                <w:sz w:val="20"/>
              </w:rPr>
              <w:t>Evidence</w:t>
            </w:r>
            <w:proofErr w:type="spellEnd"/>
            <w:r w:rsidRPr="00852324">
              <w:rPr>
                <w:rFonts w:ascii="Times New Roman" w:eastAsia="Times New Roman" w:hAnsi="Times New Roman" w:cs="Times New Roman"/>
                <w:sz w:val="20"/>
              </w:rPr>
              <w:t xml:space="preserve"> </w:t>
            </w:r>
            <w:proofErr w:type="spellStart"/>
            <w:r w:rsidRPr="00852324">
              <w:rPr>
                <w:rFonts w:ascii="Times New Roman" w:eastAsia="Times New Roman" w:hAnsi="Times New Roman" w:cs="Times New Roman"/>
                <w:sz w:val="20"/>
              </w:rPr>
              <w:t>provider</w:t>
            </w:r>
            <w:proofErr w:type="spellEnd"/>
          </w:p>
        </w:tc>
        <w:tc>
          <w:tcPr>
            <w:tcW w:w="2780" w:type="dxa"/>
          </w:tcPr>
          <w:p w14:paraId="1066C1DE"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Datu devēja iestāde / apliecinājuma izsniedzējs</w:t>
            </w:r>
          </w:p>
        </w:tc>
        <w:tc>
          <w:tcPr>
            <w:tcW w:w="2770" w:type="dxa"/>
          </w:tcPr>
          <w:p w14:paraId="51281EF0"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Norāda kompetento iestādi, kas attiecīgo apliecinājumu sagatavo un izsniedz OOTS ietvaros.</w:t>
            </w:r>
          </w:p>
        </w:tc>
      </w:tr>
      <w:tr w:rsidR="00B12C16" w:rsidRPr="00852324" w14:paraId="7712203E" w14:textId="77777777" w:rsidTr="00B12C16">
        <w:trPr>
          <w:jc w:val="center"/>
        </w:trPr>
        <w:tc>
          <w:tcPr>
            <w:tcW w:w="2746" w:type="dxa"/>
          </w:tcPr>
          <w:p w14:paraId="76CDF2AC"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 xml:space="preserve">Access </w:t>
            </w:r>
            <w:proofErr w:type="spellStart"/>
            <w:r w:rsidRPr="00852324">
              <w:rPr>
                <w:rFonts w:ascii="Times New Roman" w:eastAsia="Times New Roman" w:hAnsi="Times New Roman" w:cs="Times New Roman"/>
                <w:sz w:val="20"/>
              </w:rPr>
              <w:t>service</w:t>
            </w:r>
            <w:proofErr w:type="spellEnd"/>
          </w:p>
        </w:tc>
        <w:tc>
          <w:tcPr>
            <w:tcW w:w="2780" w:type="dxa"/>
          </w:tcPr>
          <w:p w14:paraId="55E3AFC9"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Piekļuves serviss</w:t>
            </w:r>
          </w:p>
        </w:tc>
        <w:tc>
          <w:tcPr>
            <w:tcW w:w="2770" w:type="dxa"/>
          </w:tcPr>
          <w:p w14:paraId="1ADBA33D" w14:textId="77777777" w:rsidR="00B12C16" w:rsidRPr="00852324" w:rsidRDefault="00B12C16" w:rsidP="000B324C">
            <w:pPr>
              <w:rPr>
                <w:rFonts w:ascii="Times New Roman" w:hAnsi="Times New Roman" w:cs="Times New Roman"/>
              </w:rPr>
            </w:pPr>
            <w:r w:rsidRPr="00852324">
              <w:rPr>
                <w:rFonts w:ascii="Times New Roman" w:eastAsia="Times New Roman" w:hAnsi="Times New Roman" w:cs="Times New Roman"/>
                <w:sz w:val="20"/>
              </w:rPr>
              <w:t>Tehniskais serviss, ar kura starpniecību OOTS pieprasījums tiek nogādāts līdz datu devēja pusei.</w:t>
            </w:r>
          </w:p>
        </w:tc>
      </w:tr>
    </w:tbl>
    <w:p w14:paraId="55DF88E5" w14:textId="4E34E92F" w:rsidR="005722E5" w:rsidRPr="00852324" w:rsidRDefault="00C430DA" w:rsidP="000B324C">
      <w:pPr>
        <w:spacing w:after="0" w:line="360" w:lineRule="auto"/>
        <w:ind w:firstLine="720"/>
        <w:jc w:val="both"/>
        <w:rPr>
          <w:rFonts w:ascii="Times New Roman" w:hAnsi="Times New Roman" w:cs="Times New Roman"/>
        </w:rPr>
      </w:pPr>
      <w:r w:rsidRPr="00852324">
        <w:rPr>
          <w:rFonts w:ascii="Times New Roman" w:hAnsi="Times New Roman" w:cs="Times New Roman"/>
        </w:rPr>
        <w:t>Vienkāršoti konfigurācijas loģika ir šāda: vispirms tiek izveidota procedūra, pēc tam tā tiek sasaistīta ar prasībām. Datu devēja pusē tiek izveidots apliecinājuma veids, tas tiek sasaistīts ar prasībām, pēc tam tiek pievienota datu devēja iestāde un beigās apliecinājuma veids tiek sasaistīts ar konkrēto iestādi.</w:t>
      </w:r>
    </w:p>
    <w:p w14:paraId="5A5F04ED" w14:textId="0CD16C29" w:rsidR="00F0783B" w:rsidRPr="00852324" w:rsidRDefault="00473DF7"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592F16B1" wp14:editId="4CC260D3">
            <wp:extent cx="5274310" cy="3823335"/>
            <wp:effectExtent l="0" t="0" r="2540" b="5715"/>
            <wp:docPr id="12332447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244735" name=""/>
                    <pic:cNvPicPr/>
                  </pic:nvPicPr>
                  <pic:blipFill>
                    <a:blip r:embed="rId16"/>
                    <a:stretch>
                      <a:fillRect/>
                    </a:stretch>
                  </pic:blipFill>
                  <pic:spPr>
                    <a:xfrm>
                      <a:off x="0" y="0"/>
                      <a:ext cx="5274310" cy="3823335"/>
                    </a:xfrm>
                    <a:prstGeom prst="rect">
                      <a:avLst/>
                    </a:prstGeom>
                  </pic:spPr>
                </pic:pic>
              </a:graphicData>
            </a:graphic>
          </wp:inline>
        </w:drawing>
      </w:r>
    </w:p>
    <w:p w14:paraId="78E4695B" w14:textId="0161C6D4" w:rsidR="001E6AA2" w:rsidRPr="00852324" w:rsidRDefault="00F0783B" w:rsidP="000B324C">
      <w:pPr>
        <w:spacing w:after="0" w:line="360" w:lineRule="auto"/>
        <w:rPr>
          <w:rFonts w:ascii="Times New Roman" w:hAnsi="Times New Roman" w:cs="Times New Roman"/>
        </w:rPr>
      </w:pPr>
      <w:r w:rsidRPr="00852324">
        <w:rPr>
          <w:rFonts w:ascii="Times New Roman" w:hAnsi="Times New Roman" w:cs="Times New Roman"/>
          <w:b/>
          <w:bCs/>
          <w:i/>
          <w:iCs/>
        </w:rPr>
        <w:t>1. attēls.</w:t>
      </w:r>
      <w:r w:rsidRPr="00852324">
        <w:rPr>
          <w:rFonts w:ascii="Times New Roman" w:hAnsi="Times New Roman" w:cs="Times New Roman"/>
        </w:rPr>
        <w:t> </w:t>
      </w:r>
      <w:r w:rsidRPr="00852324">
        <w:rPr>
          <w:rFonts w:ascii="Times New Roman" w:hAnsi="Times New Roman" w:cs="Times New Roman"/>
          <w:i/>
          <w:iCs/>
        </w:rPr>
        <w:t>OOTS Kopīgo Pakalpojumu administrēšanas rīka galvenās lapas ekrānuzņēmums.</w:t>
      </w:r>
      <w:r w:rsidRPr="00852324">
        <w:rPr>
          <w:rFonts w:ascii="Times New Roman" w:hAnsi="Times New Roman" w:cs="Times New Roman"/>
        </w:rPr>
        <w:t> </w:t>
      </w:r>
    </w:p>
    <w:p w14:paraId="62C0C06A" w14:textId="77777777" w:rsidR="00E06E67" w:rsidRPr="00852324" w:rsidRDefault="00E06E67" w:rsidP="000B324C">
      <w:pPr>
        <w:spacing w:after="0" w:line="360" w:lineRule="auto"/>
        <w:ind w:firstLine="720"/>
        <w:jc w:val="both"/>
        <w:rPr>
          <w:rFonts w:ascii="Times New Roman" w:hAnsi="Times New Roman" w:cs="Times New Roman"/>
        </w:rPr>
      </w:pPr>
      <w:r w:rsidRPr="00852324">
        <w:rPr>
          <w:rFonts w:ascii="Times New Roman" w:hAnsi="Times New Roman" w:cs="Times New Roman"/>
        </w:rPr>
        <w:t>Galvenajā lapā redzams kopējais darba sadalījums. Datu pieprasītāja pusē jāizveido dalībvalsts procedūra un jāsasaista tā ar prasībām. Datu devēja pusē jāizveido apliecinājuma veids, jāsasaista tas ar prasībām, jāpievieno datu devēja iestāde un pēc tam jāizveido saite starp apliecinājuma veidu un iestādi. Šāds sadalījums ļauj atsevišķi uzturēt pakalpojumu, apliecinājumu un iestāžu informāciju.</w:t>
      </w:r>
    </w:p>
    <w:p w14:paraId="19FB8F9A" w14:textId="77777777" w:rsidR="00E06E67" w:rsidRPr="00852324" w:rsidRDefault="00E06E67" w:rsidP="000B324C">
      <w:pPr>
        <w:spacing w:after="0" w:line="360" w:lineRule="auto"/>
        <w:rPr>
          <w:rFonts w:ascii="Times New Roman" w:hAnsi="Times New Roman" w:cs="Times New Roman"/>
        </w:rPr>
      </w:pPr>
    </w:p>
    <w:p w14:paraId="2FAD702C" w14:textId="77777777" w:rsidR="00E06E67" w:rsidRPr="00852324" w:rsidRDefault="00E06E67" w:rsidP="000B324C">
      <w:pPr>
        <w:spacing w:after="0" w:line="360" w:lineRule="auto"/>
        <w:rPr>
          <w:rFonts w:ascii="Times New Roman" w:hAnsi="Times New Roman" w:cs="Times New Roman"/>
        </w:rPr>
      </w:pPr>
    </w:p>
    <w:p w14:paraId="559E04F5" w14:textId="4378A349" w:rsidR="00E06E67" w:rsidRPr="00852324" w:rsidRDefault="00C6672A" w:rsidP="00C6672A">
      <w:pPr>
        <w:rPr>
          <w:rFonts w:ascii="Times New Roman" w:hAnsi="Times New Roman" w:cs="Times New Roman"/>
        </w:rPr>
      </w:pPr>
      <w:r w:rsidRPr="00852324">
        <w:rPr>
          <w:rFonts w:ascii="Times New Roman" w:hAnsi="Times New Roman" w:cs="Times New Roman"/>
        </w:rPr>
        <w:br w:type="page"/>
      </w:r>
    </w:p>
    <w:p w14:paraId="3641B155" w14:textId="5E128668" w:rsidR="00E06E67" w:rsidRPr="00852324" w:rsidRDefault="00E06E67" w:rsidP="000B324C">
      <w:pPr>
        <w:pStyle w:val="Heading2"/>
        <w:spacing w:after="0" w:line="360" w:lineRule="auto"/>
        <w:rPr>
          <w:rFonts w:cs="Times New Roman"/>
        </w:rPr>
      </w:pPr>
      <w:bookmarkStart w:id="5" w:name="_Toc233811546"/>
      <w:bookmarkStart w:id="6" w:name="_Toc233814675"/>
      <w:bookmarkStart w:id="7" w:name="_Toc92804577"/>
      <w:r w:rsidRPr="25176082">
        <w:rPr>
          <w:rFonts w:cs="Times New Roman"/>
        </w:rPr>
        <w:lastRenderedPageBreak/>
        <w:t>Datu pieprasītāja puses konfigurēšana</w:t>
      </w:r>
      <w:bookmarkEnd w:id="5"/>
      <w:bookmarkEnd w:id="6"/>
      <w:bookmarkEnd w:id="7"/>
    </w:p>
    <w:p w14:paraId="69C3704A" w14:textId="77777777" w:rsidR="007E200B" w:rsidRPr="00852324" w:rsidRDefault="007E200B"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Datu pieprasītāja puse ir nepieciešama gadījumos, kad Latvijas iestādes e-pakalpojuma vai procedūras izpildei ir jāpieprasa apliecinājums no citas Eiropas Savienības dalībvalsts. Šajā sadaļā CSAT rīkā tiek definēts, kāda dalībvalsts procedūra izmanto OOTS un ar kādām prasībām tā ir saistīta.</w:t>
      </w:r>
    </w:p>
    <w:p w14:paraId="4FD64289" w14:textId="2578CCA0" w:rsidR="007E200B" w:rsidRPr="00852324" w:rsidRDefault="007E200B"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piekļuves saņemšanas ir nepieciešams atvērt sadaļu “</w:t>
      </w:r>
      <w:proofErr w:type="spellStart"/>
      <w:r w:rsidRPr="00852324">
        <w:rPr>
          <w:rFonts w:ascii="Times New Roman" w:eastAsia="Times New Roman" w:hAnsi="Times New Roman" w:cs="Times New Roman"/>
        </w:rPr>
        <w:t>For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Requesters</w:t>
      </w:r>
      <w:proofErr w:type="spellEnd"/>
      <w:r w:rsidRPr="00852324">
        <w:rPr>
          <w:rFonts w:ascii="Times New Roman" w:eastAsia="Times New Roman" w:hAnsi="Times New Roman" w:cs="Times New Roman"/>
        </w:rPr>
        <w:t xml:space="preserve">” un izvēlēties </w:t>
      </w:r>
      <w:proofErr w:type="spellStart"/>
      <w:r w:rsidRPr="00852324">
        <w:rPr>
          <w:rFonts w:ascii="Times New Roman" w:eastAsia="Times New Roman" w:hAnsi="Times New Roman" w:cs="Times New Roman"/>
        </w:rPr>
        <w:t>apakšsadaļu</w:t>
      </w:r>
      <w:proofErr w:type="spellEnd"/>
      <w:r w:rsidRPr="00852324">
        <w:rPr>
          <w:rFonts w:ascii="Times New Roman" w:eastAsia="Times New Roman" w:hAnsi="Times New Roman" w:cs="Times New Roman"/>
        </w:rPr>
        <w:t xml:space="preserve"> “MS </w:t>
      </w:r>
      <w:proofErr w:type="spellStart"/>
      <w:r w:rsidRPr="00852324">
        <w:rPr>
          <w:rFonts w:ascii="Times New Roman" w:eastAsia="Times New Roman" w:hAnsi="Times New Roman" w:cs="Times New Roman"/>
        </w:rPr>
        <w:t>Procedures</w:t>
      </w:r>
      <w:proofErr w:type="spellEnd"/>
      <w:r w:rsidRPr="00852324">
        <w:rPr>
          <w:rFonts w:ascii="Times New Roman" w:eastAsia="Times New Roman" w:hAnsi="Times New Roman" w:cs="Times New Roman"/>
        </w:rPr>
        <w:t>”. Šajā sadaļā tiek uzturēti Latvijas dalībvalsts procedūru ieraksti. Lai izveidotu jaunu ierakstu, jānospiež poga “</w:t>
      </w:r>
      <w:proofErr w:type="spellStart"/>
      <w:r w:rsidRPr="00852324">
        <w:rPr>
          <w:rFonts w:ascii="Times New Roman" w:eastAsia="Times New Roman" w:hAnsi="Times New Roman" w:cs="Times New Roman"/>
        </w:rPr>
        <w:t>Add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your</w:t>
      </w:r>
      <w:proofErr w:type="spellEnd"/>
      <w:r w:rsidRPr="00852324">
        <w:rPr>
          <w:rFonts w:ascii="Times New Roman" w:eastAsia="Times New Roman" w:hAnsi="Times New Roman" w:cs="Times New Roman"/>
        </w:rPr>
        <w:t xml:space="preserve"> MS </w:t>
      </w:r>
      <w:proofErr w:type="spellStart"/>
      <w:r w:rsidRPr="00852324">
        <w:rPr>
          <w:rFonts w:ascii="Times New Roman" w:eastAsia="Times New Roman" w:hAnsi="Times New Roman" w:cs="Times New Roman"/>
        </w:rPr>
        <w:t>procedure</w:t>
      </w:r>
      <w:proofErr w:type="spellEnd"/>
      <w:r w:rsidRPr="00852324">
        <w:rPr>
          <w:rFonts w:ascii="Times New Roman" w:eastAsia="Times New Roman" w:hAnsi="Times New Roman" w:cs="Times New Roman"/>
        </w:rPr>
        <w:t>”.</w:t>
      </w:r>
    </w:p>
    <w:p w14:paraId="03F754B3" w14:textId="3368B253" w:rsidR="00F0783B" w:rsidRPr="00852324" w:rsidRDefault="00C97E29"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528DDDF6" wp14:editId="392888A9">
            <wp:extent cx="5274310" cy="2265045"/>
            <wp:effectExtent l="0" t="0" r="2540" b="1905"/>
            <wp:docPr id="789223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223393" name=""/>
                    <pic:cNvPicPr/>
                  </pic:nvPicPr>
                  <pic:blipFill>
                    <a:blip r:embed="rId17"/>
                    <a:stretch>
                      <a:fillRect/>
                    </a:stretch>
                  </pic:blipFill>
                  <pic:spPr>
                    <a:xfrm>
                      <a:off x="0" y="0"/>
                      <a:ext cx="5274310" cy="2265045"/>
                    </a:xfrm>
                    <a:prstGeom prst="rect">
                      <a:avLst/>
                    </a:prstGeom>
                  </pic:spPr>
                </pic:pic>
              </a:graphicData>
            </a:graphic>
          </wp:inline>
        </w:drawing>
      </w:r>
    </w:p>
    <w:p w14:paraId="5B7FC97F" w14:textId="723DA9B8" w:rsidR="007E200B" w:rsidRPr="00852324" w:rsidRDefault="00225AD9" w:rsidP="000B324C">
      <w:pPr>
        <w:spacing w:after="0" w:line="360" w:lineRule="auto"/>
        <w:rPr>
          <w:rFonts w:ascii="Times New Roman" w:eastAsia="Times New Roman" w:hAnsi="Times New Roman" w:cs="Times New Roman"/>
          <w:i/>
        </w:rPr>
      </w:pPr>
      <w:r w:rsidRPr="00852324">
        <w:rPr>
          <w:rFonts w:ascii="Times New Roman" w:hAnsi="Times New Roman" w:cs="Times New Roman"/>
          <w:b/>
          <w:bCs/>
          <w:i/>
          <w:iCs/>
        </w:rPr>
        <w:t>2</w:t>
      </w:r>
      <w:r w:rsidR="007E200B" w:rsidRPr="00852324">
        <w:rPr>
          <w:rFonts w:ascii="Times New Roman" w:hAnsi="Times New Roman" w:cs="Times New Roman"/>
          <w:b/>
          <w:bCs/>
          <w:i/>
          <w:iCs/>
        </w:rPr>
        <w:t>. attēls.</w:t>
      </w:r>
      <w:r w:rsidR="007E200B" w:rsidRPr="00852324">
        <w:rPr>
          <w:rFonts w:ascii="Times New Roman" w:hAnsi="Times New Roman" w:cs="Times New Roman"/>
        </w:rPr>
        <w:t> </w:t>
      </w:r>
      <w:r w:rsidRPr="00852324">
        <w:rPr>
          <w:rFonts w:ascii="Times New Roman" w:eastAsia="Times New Roman" w:hAnsi="Times New Roman" w:cs="Times New Roman"/>
          <w:i/>
        </w:rPr>
        <w:t>Sadaļa “</w:t>
      </w:r>
      <w:proofErr w:type="spellStart"/>
      <w:r w:rsidRPr="00852324">
        <w:rPr>
          <w:rFonts w:ascii="Times New Roman" w:eastAsia="Times New Roman" w:hAnsi="Times New Roman" w:cs="Times New Roman"/>
          <w:i/>
        </w:rPr>
        <w:t>For</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Requesters</w:t>
      </w:r>
      <w:proofErr w:type="spellEnd"/>
      <w:r w:rsidRPr="00852324">
        <w:rPr>
          <w:rFonts w:ascii="Times New Roman" w:eastAsia="Times New Roman" w:hAnsi="Times New Roman" w:cs="Times New Roman"/>
          <w:i/>
        </w:rPr>
        <w:t xml:space="preserve">” -&gt; “MS </w:t>
      </w:r>
      <w:proofErr w:type="spellStart"/>
      <w:r w:rsidRPr="00852324">
        <w:rPr>
          <w:rFonts w:ascii="Times New Roman" w:eastAsia="Times New Roman" w:hAnsi="Times New Roman" w:cs="Times New Roman"/>
          <w:i/>
        </w:rPr>
        <w:t>Procedures</w:t>
      </w:r>
      <w:proofErr w:type="spellEnd"/>
      <w:r w:rsidRPr="00852324">
        <w:rPr>
          <w:rFonts w:ascii="Times New Roman" w:eastAsia="Times New Roman" w:hAnsi="Times New Roman" w:cs="Times New Roman"/>
          <w:i/>
        </w:rPr>
        <w:t>” un poga jaunas dalībvalsts procedūras pievienošanai.</w:t>
      </w:r>
    </w:p>
    <w:p w14:paraId="152EFBB3" w14:textId="3471B70D" w:rsidR="007E200B" w:rsidRPr="00852324" w:rsidRDefault="00C71D97" w:rsidP="000B324C">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Atvērtajā logā sākotnēji jāizvēlas SDG procedūra. Procedūru var atrast pēc nosaukuma, identifikatora vai izmantojot “</w:t>
      </w:r>
      <w:proofErr w:type="spellStart"/>
      <w:r w:rsidRPr="00852324">
        <w:rPr>
          <w:rFonts w:ascii="Times New Roman" w:eastAsia="Times New Roman" w:hAnsi="Times New Roman" w:cs="Times New Roman"/>
        </w:rPr>
        <w:t>Life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event</w:t>
      </w:r>
      <w:proofErr w:type="spellEnd"/>
      <w:r w:rsidRPr="00852324">
        <w:rPr>
          <w:rFonts w:ascii="Times New Roman" w:eastAsia="Times New Roman" w:hAnsi="Times New Roman" w:cs="Times New Roman"/>
        </w:rPr>
        <w:t>” filtru. Izvēle jāveic pēc iespējas precīzi, jo tieši šī procedūra nosaka, kādā pakalpojuma kontekstā vēlāk tiks piesaistītas prasības un apliecinājumi.</w:t>
      </w:r>
    </w:p>
    <w:p w14:paraId="1A125C7F" w14:textId="491F3520" w:rsidR="003E616B" w:rsidRPr="00852324" w:rsidRDefault="003E616B" w:rsidP="003E616B">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“Dzīves notikums” atbilst Vienotās digitālās vārtejas regulas</w:t>
      </w:r>
      <w:r w:rsidR="00EB0A47" w:rsidRPr="00852324">
        <w:rPr>
          <w:rStyle w:val="FootnoteReference"/>
          <w:rFonts w:ascii="Times New Roman" w:eastAsia="Times New Roman" w:hAnsi="Times New Roman" w:cs="Times New Roman"/>
        </w:rPr>
        <w:footnoteReference w:id="1"/>
      </w:r>
      <w:r w:rsidRPr="00852324">
        <w:rPr>
          <w:rFonts w:ascii="Times New Roman" w:eastAsia="Times New Roman" w:hAnsi="Times New Roman" w:cs="Times New Roman"/>
        </w:rPr>
        <w:t>(turpmāk – Regula) 2. pielikuma “Dzīves notikumi” sadaļai. </w:t>
      </w:r>
    </w:p>
    <w:p w14:paraId="4D733E8A" w14:textId="77777777" w:rsidR="003E616B" w:rsidRPr="00852324" w:rsidRDefault="003E616B" w:rsidP="003E616B">
      <w:pPr>
        <w:spacing w:after="0" w:line="360" w:lineRule="auto"/>
        <w:jc w:val="both"/>
        <w:rPr>
          <w:rFonts w:ascii="Times New Roman" w:eastAsia="Times New Roman" w:hAnsi="Times New Roman" w:cs="Times New Roman"/>
        </w:rPr>
      </w:pPr>
      <w:r w:rsidRPr="00852324">
        <w:rPr>
          <w:rFonts w:ascii="Times New Roman" w:eastAsia="Times New Roman" w:hAnsi="Times New Roman" w:cs="Times New Roman"/>
          <w:noProof/>
        </w:rPr>
        <w:lastRenderedPageBreak/>
        <w:drawing>
          <wp:inline distT="0" distB="0" distL="0" distR="0" wp14:anchorId="18CB22B0" wp14:editId="43FE87B7">
            <wp:extent cx="5267325" cy="3952875"/>
            <wp:effectExtent l="0" t="0" r="9525" b="9525"/>
            <wp:docPr id="9227405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67325" cy="3952875"/>
                    </a:xfrm>
                    <a:prstGeom prst="rect">
                      <a:avLst/>
                    </a:prstGeom>
                    <a:noFill/>
                    <a:ln>
                      <a:noFill/>
                    </a:ln>
                  </pic:spPr>
                </pic:pic>
              </a:graphicData>
            </a:graphic>
          </wp:inline>
        </w:drawing>
      </w:r>
    </w:p>
    <w:p w14:paraId="59331C22" w14:textId="07B324A8" w:rsidR="003E616B" w:rsidRPr="00852324" w:rsidRDefault="000A0DE4" w:rsidP="003E616B">
      <w:pPr>
        <w:spacing w:after="0" w:line="360" w:lineRule="auto"/>
        <w:jc w:val="both"/>
        <w:rPr>
          <w:rFonts w:ascii="Times New Roman" w:eastAsia="Times New Roman" w:hAnsi="Times New Roman" w:cs="Times New Roman"/>
          <w:b/>
          <w:bCs/>
          <w:i/>
        </w:rPr>
      </w:pPr>
      <w:r w:rsidRPr="00852324">
        <w:rPr>
          <w:rFonts w:ascii="Times New Roman" w:eastAsia="Times New Roman" w:hAnsi="Times New Roman" w:cs="Times New Roman"/>
          <w:b/>
          <w:bCs/>
          <w:i/>
        </w:rPr>
        <w:t>3</w:t>
      </w:r>
      <w:r w:rsidR="003E616B" w:rsidRPr="00852324">
        <w:rPr>
          <w:rFonts w:ascii="Times New Roman" w:eastAsia="Times New Roman" w:hAnsi="Times New Roman" w:cs="Times New Roman"/>
          <w:b/>
          <w:bCs/>
          <w:i/>
        </w:rPr>
        <w:t>. attēls. </w:t>
      </w:r>
      <w:r w:rsidR="003E616B" w:rsidRPr="00852324">
        <w:rPr>
          <w:rFonts w:ascii="Times New Roman" w:eastAsia="Times New Roman" w:hAnsi="Times New Roman" w:cs="Times New Roman"/>
          <w:i/>
        </w:rPr>
        <w:t>Regulas 2. pielikuma ekrānuzņēmums.</w:t>
      </w:r>
      <w:r w:rsidR="003E616B" w:rsidRPr="00852324">
        <w:rPr>
          <w:rFonts w:ascii="Times New Roman" w:eastAsia="Times New Roman" w:hAnsi="Times New Roman" w:cs="Times New Roman"/>
          <w:b/>
          <w:bCs/>
          <w:i/>
        </w:rPr>
        <w:t> </w:t>
      </w:r>
    </w:p>
    <w:p w14:paraId="4CD4C83B" w14:textId="6702F663" w:rsidR="003E616B" w:rsidRPr="00852324" w:rsidRDefault="00846842" w:rsidP="00846842">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Pēc izvēlētā “Dzīves notikuma” ir nepieciešams izvēlēties procedūru atbilstoši Regulas 2. pielikumam. </w:t>
      </w:r>
    </w:p>
    <w:p w14:paraId="66DFFBD9" w14:textId="135954C0" w:rsidR="00C97E29" w:rsidRPr="00852324" w:rsidRDefault="00B847A4"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6514F6A1" wp14:editId="3E4C65D4">
            <wp:extent cx="5274310" cy="2857500"/>
            <wp:effectExtent l="0" t="0" r="2540" b="0"/>
            <wp:docPr id="1991915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915205" name=""/>
                    <pic:cNvPicPr/>
                  </pic:nvPicPr>
                  <pic:blipFill>
                    <a:blip r:embed="rId19"/>
                    <a:stretch>
                      <a:fillRect/>
                    </a:stretch>
                  </pic:blipFill>
                  <pic:spPr>
                    <a:xfrm>
                      <a:off x="0" y="0"/>
                      <a:ext cx="5274310" cy="2857500"/>
                    </a:xfrm>
                    <a:prstGeom prst="rect">
                      <a:avLst/>
                    </a:prstGeom>
                  </pic:spPr>
                </pic:pic>
              </a:graphicData>
            </a:graphic>
          </wp:inline>
        </w:drawing>
      </w:r>
    </w:p>
    <w:p w14:paraId="2A26A41A" w14:textId="414C862A" w:rsidR="001C3E48" w:rsidRPr="00852324" w:rsidRDefault="000A0DE4"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4</w:t>
      </w:r>
      <w:r w:rsidR="001C3E48" w:rsidRPr="00852324">
        <w:rPr>
          <w:rFonts w:ascii="Times New Roman" w:eastAsia="Times New Roman" w:hAnsi="Times New Roman" w:cs="Times New Roman"/>
          <w:b/>
          <w:bCs/>
          <w:i/>
        </w:rPr>
        <w:t>. attēls.</w:t>
      </w:r>
      <w:r w:rsidR="001C3E48" w:rsidRPr="00852324">
        <w:rPr>
          <w:rFonts w:ascii="Times New Roman" w:eastAsia="Times New Roman" w:hAnsi="Times New Roman" w:cs="Times New Roman"/>
          <w:i/>
        </w:rPr>
        <w:t xml:space="preserve"> SDG procedūras izvēle, izmantojot meklēšanu un filtrus.</w:t>
      </w:r>
    </w:p>
    <w:p w14:paraId="78B495C9" w14:textId="77777777" w:rsidR="00AB3E9C" w:rsidRPr="00852324" w:rsidRDefault="00AB3E9C" w:rsidP="000B324C">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Nākamajā solī jāaizpilda vispārīgā informācija par procedūru. Laukā “</w:t>
      </w:r>
      <w:proofErr w:type="spellStart"/>
      <w:r w:rsidRPr="00852324">
        <w:rPr>
          <w:rFonts w:ascii="Times New Roman" w:eastAsia="Times New Roman" w:hAnsi="Times New Roman" w:cs="Times New Roman"/>
        </w:rPr>
        <w:t>Name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English</w:t>
      </w:r>
      <w:proofErr w:type="spellEnd"/>
      <w:r w:rsidRPr="00852324">
        <w:rPr>
          <w:rFonts w:ascii="Times New Roman" w:eastAsia="Times New Roman" w:hAnsi="Times New Roman" w:cs="Times New Roman"/>
        </w:rPr>
        <w:t>)” jānorāda procedūras nosaukums angļu valodā, savukārt laukā “</w:t>
      </w:r>
      <w:proofErr w:type="spellStart"/>
      <w:r w:rsidRPr="00852324">
        <w:rPr>
          <w:rFonts w:ascii="Times New Roman" w:eastAsia="Times New Roman" w:hAnsi="Times New Roman" w:cs="Times New Roman"/>
        </w:rPr>
        <w:t>Description</w:t>
      </w:r>
      <w:proofErr w:type="spellEnd"/>
      <w:r w:rsidRPr="00852324">
        <w:rPr>
          <w:rFonts w:ascii="Times New Roman" w:eastAsia="Times New Roman" w:hAnsi="Times New Roman" w:cs="Times New Roman"/>
        </w:rPr>
        <w:t xml:space="preserve"> </w:t>
      </w:r>
      <w:r w:rsidRPr="00852324">
        <w:rPr>
          <w:rFonts w:ascii="Times New Roman" w:eastAsia="Times New Roman" w:hAnsi="Times New Roman" w:cs="Times New Roman"/>
        </w:rPr>
        <w:lastRenderedPageBreak/>
        <w:t>(</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English</w:t>
      </w:r>
      <w:proofErr w:type="spellEnd"/>
      <w:r w:rsidRPr="00852324">
        <w:rPr>
          <w:rFonts w:ascii="Times New Roman" w:eastAsia="Times New Roman" w:hAnsi="Times New Roman" w:cs="Times New Roman"/>
        </w:rPr>
        <w:t>)” jāievada īss un saprotams procedūras apraksts. Aprakstā vēlams norādīt, kam procedūra paredzēta un kādā situācijā tā tiek izmantota.</w:t>
      </w:r>
    </w:p>
    <w:p w14:paraId="3A499FBD" w14:textId="265DD4AC" w:rsidR="00AB3E9C" w:rsidRPr="00852324" w:rsidRDefault="00AB3E9C" w:rsidP="000B324C">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Papildus angļu valodai jāpievieno arī informācija latviešu valodā sadaļā “</w:t>
      </w:r>
      <w:proofErr w:type="spellStart"/>
      <w:r w:rsidRPr="00852324">
        <w:rPr>
          <w:rFonts w:ascii="Times New Roman" w:eastAsia="Times New Roman" w:hAnsi="Times New Roman" w:cs="Times New Roman"/>
        </w:rPr>
        <w:t>Procedures</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other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languages</w:t>
      </w:r>
      <w:proofErr w:type="spellEnd"/>
      <w:r w:rsidRPr="00852324">
        <w:rPr>
          <w:rFonts w:ascii="Times New Roman" w:eastAsia="Times New Roman" w:hAnsi="Times New Roman" w:cs="Times New Roman"/>
        </w:rPr>
        <w:t>”. Latviešu valodas nosaukums un apraksts palīdz uzturēt lokāli saprotamu informāciju, vienlaikus saglabājot OOTS pārrobežu vajadzībām nepieciešamo angļu valodas aprakstu.</w:t>
      </w:r>
    </w:p>
    <w:p w14:paraId="2B9910CF" w14:textId="77777777" w:rsidR="001C3E48" w:rsidRPr="00852324" w:rsidRDefault="001C3E48" w:rsidP="000B324C">
      <w:pPr>
        <w:spacing w:after="0" w:line="360" w:lineRule="auto"/>
        <w:rPr>
          <w:rFonts w:ascii="Times New Roman" w:hAnsi="Times New Roman" w:cs="Times New Roman"/>
        </w:rPr>
      </w:pPr>
    </w:p>
    <w:p w14:paraId="2C457B35" w14:textId="76A85B58" w:rsidR="00F0783B" w:rsidRPr="00852324" w:rsidRDefault="00721C0C"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33C53FB2" wp14:editId="3CEF39E7">
            <wp:extent cx="5274310" cy="4114800"/>
            <wp:effectExtent l="0" t="0" r="2540" b="0"/>
            <wp:docPr id="3192909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290927" name=""/>
                    <pic:cNvPicPr/>
                  </pic:nvPicPr>
                  <pic:blipFill>
                    <a:blip r:embed="rId20"/>
                    <a:stretch>
                      <a:fillRect/>
                    </a:stretch>
                  </pic:blipFill>
                  <pic:spPr>
                    <a:xfrm>
                      <a:off x="0" y="0"/>
                      <a:ext cx="5274310" cy="4114800"/>
                    </a:xfrm>
                    <a:prstGeom prst="rect">
                      <a:avLst/>
                    </a:prstGeom>
                  </pic:spPr>
                </pic:pic>
              </a:graphicData>
            </a:graphic>
          </wp:inline>
        </w:drawing>
      </w:r>
    </w:p>
    <w:p w14:paraId="15661E76" w14:textId="06F372D8" w:rsidR="00527731" w:rsidRPr="00852324" w:rsidRDefault="000A0DE4"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5</w:t>
      </w:r>
      <w:r w:rsidR="00527731" w:rsidRPr="00852324">
        <w:rPr>
          <w:rFonts w:ascii="Times New Roman" w:eastAsia="Times New Roman" w:hAnsi="Times New Roman" w:cs="Times New Roman"/>
          <w:b/>
          <w:bCs/>
          <w:i/>
        </w:rPr>
        <w:t>. attēls.</w:t>
      </w:r>
      <w:r w:rsidR="00527731" w:rsidRPr="00852324">
        <w:rPr>
          <w:rFonts w:ascii="Times New Roman" w:eastAsia="Times New Roman" w:hAnsi="Times New Roman" w:cs="Times New Roman"/>
          <w:i/>
        </w:rPr>
        <w:t xml:space="preserve"> Procedūras vispārīgās informācijas aizpildīšana un latviešu valodas tulkojuma pievienošana.</w:t>
      </w:r>
    </w:p>
    <w:p w14:paraId="0D253C7C" w14:textId="1E9C36FC" w:rsidR="00722E3D" w:rsidRPr="00852324" w:rsidRDefault="00722E3D"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procedūras nosaukuma un apraksta ievades jānorāda jurisdikcija. Jurisdikcija nosaka, kādā piemērošanas tvērumā procedūra ir pieejama. Ja procedūra ir valsts līmeņa pakalpojums, jāizvēlas nacionālais līmenis. Reģionālās vai pašvaldību jurisdikcijas jāizmanto tikai tad, ja konkrētais pakalpojums faktiski ir ierobežots ar noteiktu teritoriju.</w:t>
      </w:r>
    </w:p>
    <w:p w14:paraId="1D342ACA" w14:textId="566FECC9" w:rsidR="00721C0C" w:rsidRPr="00852324" w:rsidRDefault="00E67F02"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1EDBD06F" wp14:editId="12628C24">
            <wp:extent cx="5274310" cy="2076450"/>
            <wp:effectExtent l="0" t="0" r="2540" b="0"/>
            <wp:docPr id="433000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000141" name=""/>
                    <pic:cNvPicPr/>
                  </pic:nvPicPr>
                  <pic:blipFill>
                    <a:blip r:embed="rId21"/>
                    <a:stretch>
                      <a:fillRect/>
                    </a:stretch>
                  </pic:blipFill>
                  <pic:spPr>
                    <a:xfrm>
                      <a:off x="0" y="0"/>
                      <a:ext cx="5274310" cy="2076450"/>
                    </a:xfrm>
                    <a:prstGeom prst="rect">
                      <a:avLst/>
                    </a:prstGeom>
                  </pic:spPr>
                </pic:pic>
              </a:graphicData>
            </a:graphic>
          </wp:inline>
        </w:drawing>
      </w:r>
    </w:p>
    <w:p w14:paraId="29750BFE" w14:textId="68DACACB" w:rsidR="00EC3436" w:rsidRPr="00852324" w:rsidRDefault="000A0DE4"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6</w:t>
      </w:r>
      <w:r w:rsidR="00EC3436" w:rsidRPr="00852324">
        <w:rPr>
          <w:rFonts w:ascii="Times New Roman" w:eastAsia="Times New Roman" w:hAnsi="Times New Roman" w:cs="Times New Roman"/>
          <w:b/>
          <w:bCs/>
          <w:i/>
        </w:rPr>
        <w:t>. attēls.</w:t>
      </w:r>
      <w:r w:rsidR="00EC3436" w:rsidRPr="00852324">
        <w:rPr>
          <w:rFonts w:ascii="Times New Roman" w:eastAsia="Times New Roman" w:hAnsi="Times New Roman" w:cs="Times New Roman"/>
          <w:i/>
        </w:rPr>
        <w:t xml:space="preserve"> Procedūras jurisdikcijas norādīšanas solis.</w:t>
      </w:r>
    </w:p>
    <w:p w14:paraId="51688441" w14:textId="63ABE250" w:rsidR="00722E3D" w:rsidRPr="00852324" w:rsidRDefault="005F776B"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Pirms saglabāšanas CSAT rīks parāda “</w:t>
      </w:r>
      <w:proofErr w:type="spellStart"/>
      <w:r w:rsidRPr="00852324">
        <w:rPr>
          <w:rFonts w:ascii="Times New Roman" w:eastAsia="Times New Roman" w:hAnsi="Times New Roman" w:cs="Times New Roman"/>
        </w:rPr>
        <w:t>Final</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check</w:t>
      </w:r>
      <w:proofErr w:type="spellEnd"/>
      <w:r w:rsidRPr="00852324">
        <w:rPr>
          <w:rFonts w:ascii="Times New Roman" w:eastAsia="Times New Roman" w:hAnsi="Times New Roman" w:cs="Times New Roman"/>
        </w:rPr>
        <w:t xml:space="preserve">” jeb gala pārbaudes logu. Šajā logā jāpārskata izvēlētā SDG procedūra, ievadītais nosaukums, apraksts, valodas un jurisdikcija. Ja informācija nav korekta, jāizvēlas “No, </w:t>
      </w:r>
      <w:proofErr w:type="spellStart"/>
      <w:r w:rsidRPr="00852324">
        <w:rPr>
          <w:rFonts w:ascii="Times New Roman" w:eastAsia="Times New Roman" w:hAnsi="Times New Roman" w:cs="Times New Roman"/>
        </w:rPr>
        <w:t>go</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back</w:t>
      </w:r>
      <w:proofErr w:type="spellEnd"/>
      <w:r w:rsidRPr="00852324">
        <w:rPr>
          <w:rFonts w:ascii="Times New Roman" w:eastAsia="Times New Roman" w:hAnsi="Times New Roman" w:cs="Times New Roman"/>
        </w:rPr>
        <w:t xml:space="preserve"> to </w:t>
      </w:r>
      <w:proofErr w:type="spellStart"/>
      <w:r w:rsidRPr="00852324">
        <w:rPr>
          <w:rFonts w:ascii="Times New Roman" w:eastAsia="Times New Roman" w:hAnsi="Times New Roman" w:cs="Times New Roman"/>
        </w:rPr>
        <w:t>editing</w:t>
      </w:r>
      <w:proofErr w:type="spellEnd"/>
      <w:r w:rsidRPr="00852324">
        <w:rPr>
          <w:rFonts w:ascii="Times New Roman" w:eastAsia="Times New Roman" w:hAnsi="Times New Roman" w:cs="Times New Roman"/>
        </w:rPr>
        <w:t>”. Ja informācija ir korekta, ierakstu var saglabāt kā melnrakstu, nosūtīt pārbaudei vai publicēt, ja lietotājam ir šādas tiesības.</w:t>
      </w:r>
    </w:p>
    <w:p w14:paraId="740BF334" w14:textId="0723AF9B" w:rsidR="00DE10B5" w:rsidRPr="00852324" w:rsidRDefault="00DE10B5"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7F14941D" wp14:editId="1A9838F3">
            <wp:extent cx="5274310" cy="4909820"/>
            <wp:effectExtent l="0" t="0" r="2540" b="5080"/>
            <wp:docPr id="17352549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5254961" name=""/>
                    <pic:cNvPicPr/>
                  </pic:nvPicPr>
                  <pic:blipFill>
                    <a:blip r:embed="rId22"/>
                    <a:stretch>
                      <a:fillRect/>
                    </a:stretch>
                  </pic:blipFill>
                  <pic:spPr>
                    <a:xfrm>
                      <a:off x="0" y="0"/>
                      <a:ext cx="5274310" cy="4909820"/>
                    </a:xfrm>
                    <a:prstGeom prst="rect">
                      <a:avLst/>
                    </a:prstGeom>
                  </pic:spPr>
                </pic:pic>
              </a:graphicData>
            </a:graphic>
          </wp:inline>
        </w:drawing>
      </w:r>
    </w:p>
    <w:p w14:paraId="3AD0A678" w14:textId="77D8AD97" w:rsidR="00357CBD" w:rsidRPr="00852324" w:rsidRDefault="000A0DE4"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lastRenderedPageBreak/>
        <w:t>7</w:t>
      </w:r>
      <w:r w:rsidR="00357CBD" w:rsidRPr="00852324">
        <w:rPr>
          <w:rFonts w:ascii="Times New Roman" w:eastAsia="Times New Roman" w:hAnsi="Times New Roman" w:cs="Times New Roman"/>
          <w:b/>
          <w:bCs/>
          <w:i/>
        </w:rPr>
        <w:t>. attēls.</w:t>
      </w:r>
      <w:r w:rsidR="00357CBD" w:rsidRPr="00852324">
        <w:rPr>
          <w:rFonts w:ascii="Times New Roman" w:eastAsia="Times New Roman" w:hAnsi="Times New Roman" w:cs="Times New Roman"/>
          <w:i/>
        </w:rPr>
        <w:t xml:space="preserve"> Dalībvalsts procedūras gala pārbaudes logs pirms saglabāšanas, nosūtīšanas pārbaudei vai publicēšanas.</w:t>
      </w:r>
    </w:p>
    <w:p w14:paraId="70D57F8A" w14:textId="77777777" w:rsidR="008C7F47" w:rsidRPr="00852324" w:rsidRDefault="008C7F47"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procedūras izveides tās detalizētajā skatā redzamas vairākas cilnes, tostarp pamatinformācija, jurisdikcijas un ar procedūru sasaistītās prasības. Ja prasības vēl nav piesaistītas, jāturpina ar sasaistes izveidi, izmantojot pogu “</w:t>
      </w:r>
      <w:proofErr w:type="spellStart"/>
      <w:r w:rsidRPr="00852324">
        <w:rPr>
          <w:rFonts w:ascii="Times New Roman" w:eastAsia="Times New Roman" w:hAnsi="Times New Roman" w:cs="Times New Roman"/>
        </w:rPr>
        <w:t>Edit</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linked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requirements</w:t>
      </w:r>
      <w:proofErr w:type="spellEnd"/>
      <w:r w:rsidRPr="00852324">
        <w:rPr>
          <w:rFonts w:ascii="Times New Roman" w:eastAsia="Times New Roman" w:hAnsi="Times New Roman" w:cs="Times New Roman"/>
        </w:rPr>
        <w:t>” vai atsevišķo darbību “</w:t>
      </w:r>
      <w:proofErr w:type="spellStart"/>
      <w:r w:rsidRPr="00852324">
        <w:rPr>
          <w:rFonts w:ascii="Times New Roman" w:eastAsia="Times New Roman" w:hAnsi="Times New Roman" w:cs="Times New Roman"/>
        </w:rPr>
        <w:t>Link</w:t>
      </w:r>
      <w:proofErr w:type="spellEnd"/>
      <w:r w:rsidRPr="00852324">
        <w:rPr>
          <w:rFonts w:ascii="Times New Roman" w:eastAsia="Times New Roman" w:hAnsi="Times New Roman" w:cs="Times New Roman"/>
        </w:rPr>
        <w:t xml:space="preserve"> a </w:t>
      </w:r>
      <w:proofErr w:type="spellStart"/>
      <w:r w:rsidRPr="00852324">
        <w:rPr>
          <w:rFonts w:ascii="Times New Roman" w:eastAsia="Times New Roman" w:hAnsi="Times New Roman" w:cs="Times New Roman"/>
        </w:rPr>
        <w:t>procedure</w:t>
      </w:r>
      <w:proofErr w:type="spellEnd"/>
      <w:r w:rsidRPr="00852324">
        <w:rPr>
          <w:rFonts w:ascii="Times New Roman" w:eastAsia="Times New Roman" w:hAnsi="Times New Roman" w:cs="Times New Roman"/>
        </w:rPr>
        <w:t xml:space="preserve"> to </w:t>
      </w:r>
      <w:proofErr w:type="spellStart"/>
      <w:r w:rsidRPr="00852324">
        <w:rPr>
          <w:rFonts w:ascii="Times New Roman" w:eastAsia="Times New Roman" w:hAnsi="Times New Roman" w:cs="Times New Roman"/>
        </w:rPr>
        <w:t>requirement</w:t>
      </w:r>
      <w:proofErr w:type="spellEnd"/>
      <w:r w:rsidRPr="00852324">
        <w:rPr>
          <w:rFonts w:ascii="Times New Roman" w:eastAsia="Times New Roman" w:hAnsi="Times New Roman" w:cs="Times New Roman"/>
        </w:rPr>
        <w:t>(s)”.</w:t>
      </w:r>
    </w:p>
    <w:p w14:paraId="470DA090" w14:textId="77777777" w:rsidR="008C7F47" w:rsidRPr="00852324" w:rsidRDefault="008C7F47" w:rsidP="000B324C">
      <w:pPr>
        <w:spacing w:after="0" w:line="360" w:lineRule="auto"/>
        <w:jc w:val="both"/>
        <w:rPr>
          <w:rFonts w:ascii="Times New Roman" w:hAnsi="Times New Roman" w:cs="Times New Roman"/>
        </w:rPr>
      </w:pPr>
    </w:p>
    <w:p w14:paraId="30543A83" w14:textId="1ECD84E6" w:rsidR="00286378" w:rsidRPr="00852324" w:rsidRDefault="00286378"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4D702FD0" wp14:editId="5DDD1A74">
            <wp:extent cx="5274310" cy="2169160"/>
            <wp:effectExtent l="0" t="0" r="2540" b="2540"/>
            <wp:docPr id="5722388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238881" name=""/>
                    <pic:cNvPicPr/>
                  </pic:nvPicPr>
                  <pic:blipFill>
                    <a:blip r:embed="rId23"/>
                    <a:stretch>
                      <a:fillRect/>
                    </a:stretch>
                  </pic:blipFill>
                  <pic:spPr>
                    <a:xfrm>
                      <a:off x="0" y="0"/>
                      <a:ext cx="5274310" cy="2169160"/>
                    </a:xfrm>
                    <a:prstGeom prst="rect">
                      <a:avLst/>
                    </a:prstGeom>
                  </pic:spPr>
                </pic:pic>
              </a:graphicData>
            </a:graphic>
          </wp:inline>
        </w:drawing>
      </w:r>
    </w:p>
    <w:p w14:paraId="59C76066" w14:textId="64F8E09C" w:rsidR="00182ABD" w:rsidRPr="00852324" w:rsidRDefault="000A0DE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8</w:t>
      </w:r>
      <w:r w:rsidR="00182ABD" w:rsidRPr="00852324">
        <w:rPr>
          <w:rFonts w:ascii="Times New Roman" w:eastAsia="Times New Roman" w:hAnsi="Times New Roman" w:cs="Times New Roman"/>
          <w:b/>
          <w:bCs/>
          <w:i/>
        </w:rPr>
        <w:t>. attēls</w:t>
      </w:r>
      <w:r w:rsidR="00182ABD" w:rsidRPr="00852324">
        <w:rPr>
          <w:rFonts w:ascii="Times New Roman" w:eastAsia="Times New Roman" w:hAnsi="Times New Roman" w:cs="Times New Roman"/>
          <w:i/>
        </w:rPr>
        <w:t>. Izveidotās dalībvalsts procedūras detalizētais skats un cilne “</w:t>
      </w:r>
      <w:proofErr w:type="spellStart"/>
      <w:r w:rsidR="00182ABD" w:rsidRPr="00852324">
        <w:rPr>
          <w:rFonts w:ascii="Times New Roman" w:eastAsia="Times New Roman" w:hAnsi="Times New Roman" w:cs="Times New Roman"/>
          <w:i/>
        </w:rPr>
        <w:t>Requirements</w:t>
      </w:r>
      <w:proofErr w:type="spellEnd"/>
      <w:r w:rsidR="00182ABD" w:rsidRPr="00852324">
        <w:rPr>
          <w:rFonts w:ascii="Times New Roman" w:eastAsia="Times New Roman" w:hAnsi="Times New Roman" w:cs="Times New Roman"/>
          <w:i/>
        </w:rPr>
        <w:t xml:space="preserve"> </w:t>
      </w:r>
      <w:proofErr w:type="spellStart"/>
      <w:r w:rsidR="00182ABD" w:rsidRPr="00852324">
        <w:rPr>
          <w:rFonts w:ascii="Times New Roman" w:eastAsia="Times New Roman" w:hAnsi="Times New Roman" w:cs="Times New Roman"/>
          <w:i/>
        </w:rPr>
        <w:t>linked</w:t>
      </w:r>
      <w:proofErr w:type="spellEnd"/>
      <w:r w:rsidR="00182ABD" w:rsidRPr="00852324">
        <w:rPr>
          <w:rFonts w:ascii="Times New Roman" w:eastAsia="Times New Roman" w:hAnsi="Times New Roman" w:cs="Times New Roman"/>
          <w:i/>
        </w:rPr>
        <w:t>”.</w:t>
      </w:r>
    </w:p>
    <w:p w14:paraId="5E94974D" w14:textId="21A132BF" w:rsidR="008C7F47" w:rsidRPr="00852324" w:rsidRDefault="009B7338"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Prasību piesaiste procedūrai ir būtiska, jo prasība apraksta, kāds apliecinājums konkrētās procedūras izpildei ir nepieciešams. Piesaistes logā jāatrod attiecīgās prasības un jāatzīmē tās, kuras ir piemērojamas konkrētajai Latvijas procedūrai. Var piesaistīt vienu vai vairākas prasības, ja pakalpojuma izpildei nepieciešami vairāki apliecinājumi.</w:t>
      </w:r>
    </w:p>
    <w:p w14:paraId="476D7FD6" w14:textId="017FA75D" w:rsidR="00286378" w:rsidRPr="00852324" w:rsidRDefault="00443989"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1944572E" wp14:editId="388A02F8">
            <wp:extent cx="5274310" cy="3541395"/>
            <wp:effectExtent l="0" t="0" r="2540" b="1905"/>
            <wp:docPr id="1240402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402791" name=""/>
                    <pic:cNvPicPr/>
                  </pic:nvPicPr>
                  <pic:blipFill>
                    <a:blip r:embed="rId24"/>
                    <a:stretch>
                      <a:fillRect/>
                    </a:stretch>
                  </pic:blipFill>
                  <pic:spPr>
                    <a:xfrm>
                      <a:off x="0" y="0"/>
                      <a:ext cx="5274310" cy="3541395"/>
                    </a:xfrm>
                    <a:prstGeom prst="rect">
                      <a:avLst/>
                    </a:prstGeom>
                  </pic:spPr>
                </pic:pic>
              </a:graphicData>
            </a:graphic>
          </wp:inline>
        </w:drawing>
      </w:r>
    </w:p>
    <w:p w14:paraId="1D8FAC7A" w14:textId="7CCD03D6" w:rsidR="00AA07A0" w:rsidRPr="00852324" w:rsidRDefault="000A0DE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9</w:t>
      </w:r>
      <w:r w:rsidR="00AA07A0" w:rsidRPr="00852324">
        <w:rPr>
          <w:rFonts w:ascii="Times New Roman" w:eastAsia="Times New Roman" w:hAnsi="Times New Roman" w:cs="Times New Roman"/>
          <w:b/>
          <w:bCs/>
          <w:i/>
        </w:rPr>
        <w:t>. attēls.</w:t>
      </w:r>
      <w:r w:rsidR="00AA07A0" w:rsidRPr="00852324">
        <w:rPr>
          <w:rFonts w:ascii="Times New Roman" w:eastAsia="Times New Roman" w:hAnsi="Times New Roman" w:cs="Times New Roman"/>
          <w:i/>
        </w:rPr>
        <w:t xml:space="preserve"> Procedūras sasaistīšana ar vienu vai vairākām prasībām.</w:t>
      </w:r>
    </w:p>
    <w:p w14:paraId="33311BD5" w14:textId="77777777" w:rsidR="00415B7E" w:rsidRPr="00852324" w:rsidRDefault="00415B7E"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prasību izvēles CSAT rīks parāda apstiprinājuma logu. Tajā jāpārbauda, vai izvēlēta pareizā procedūra un pareizās prasības. Tikai pēc šīs pārbaudes jāapstiprina sasaistes izveide. Nepareizi piesaistītas prasības var radīt situāciju, kurā lietotājam vai citai dalībvalstij tiek prasīts neatbilstošs apliecinājums.</w:t>
      </w:r>
    </w:p>
    <w:p w14:paraId="40DA9B96" w14:textId="77777777" w:rsidR="00AA07A0" w:rsidRPr="00852324" w:rsidRDefault="00AA07A0" w:rsidP="000B324C">
      <w:pPr>
        <w:spacing w:after="0" w:line="360" w:lineRule="auto"/>
        <w:rPr>
          <w:rFonts w:ascii="Times New Roman" w:hAnsi="Times New Roman" w:cs="Times New Roman"/>
        </w:rPr>
      </w:pPr>
    </w:p>
    <w:p w14:paraId="071E2ECC" w14:textId="1B5971FA" w:rsidR="00B54558" w:rsidRPr="00852324" w:rsidRDefault="00443989" w:rsidP="000A0DE4">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7B7065FB" wp14:editId="5C30DC3D">
            <wp:extent cx="5274310" cy="4024630"/>
            <wp:effectExtent l="0" t="0" r="2540" b="0"/>
            <wp:docPr id="18541727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72798" name=""/>
                    <pic:cNvPicPr/>
                  </pic:nvPicPr>
                  <pic:blipFill>
                    <a:blip r:embed="rId25"/>
                    <a:stretch>
                      <a:fillRect/>
                    </a:stretch>
                  </pic:blipFill>
                  <pic:spPr>
                    <a:xfrm>
                      <a:off x="0" y="0"/>
                      <a:ext cx="5274310" cy="4024630"/>
                    </a:xfrm>
                    <a:prstGeom prst="rect">
                      <a:avLst/>
                    </a:prstGeom>
                  </pic:spPr>
                </pic:pic>
              </a:graphicData>
            </a:graphic>
          </wp:inline>
        </w:drawing>
      </w:r>
      <w:r w:rsidR="000A0DE4" w:rsidRPr="00852324">
        <w:rPr>
          <w:rFonts w:ascii="Times New Roman" w:eastAsia="Times New Roman" w:hAnsi="Times New Roman" w:cs="Times New Roman"/>
          <w:b/>
          <w:bCs/>
          <w:i/>
        </w:rPr>
        <w:t>10</w:t>
      </w:r>
      <w:r w:rsidR="00B54558" w:rsidRPr="00852324">
        <w:rPr>
          <w:rFonts w:ascii="Times New Roman" w:eastAsia="Times New Roman" w:hAnsi="Times New Roman" w:cs="Times New Roman"/>
          <w:b/>
          <w:bCs/>
          <w:i/>
        </w:rPr>
        <w:t>. attēls</w:t>
      </w:r>
      <w:r w:rsidR="00B54558" w:rsidRPr="00852324">
        <w:rPr>
          <w:rFonts w:ascii="Times New Roman" w:eastAsia="Times New Roman" w:hAnsi="Times New Roman" w:cs="Times New Roman"/>
          <w:i/>
        </w:rPr>
        <w:t>. Apstiprinājuma logs procedūras un prasību sasaistes izveidei.</w:t>
      </w:r>
    </w:p>
    <w:p w14:paraId="5E874991" w14:textId="447E6BAB" w:rsidR="00B54558" w:rsidRPr="00852324" w:rsidRDefault="00D9047E"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Kad sasaiste ir izveidota, procedūras detalizētajā skatā cilnē “</w:t>
      </w:r>
      <w:proofErr w:type="spellStart"/>
      <w:r w:rsidRPr="00852324">
        <w:rPr>
          <w:rFonts w:ascii="Times New Roman" w:eastAsia="Times New Roman" w:hAnsi="Times New Roman" w:cs="Times New Roman"/>
        </w:rPr>
        <w:t>Requirements</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linked</w:t>
      </w:r>
      <w:proofErr w:type="spellEnd"/>
      <w:r w:rsidRPr="00852324">
        <w:rPr>
          <w:rFonts w:ascii="Times New Roman" w:eastAsia="Times New Roman" w:hAnsi="Times New Roman" w:cs="Times New Roman"/>
        </w:rPr>
        <w:t>” jāparādās piesaistītajām prasībām. Šis ir pārbaudes punkts, kas apliecina, ka datu pieprasītāja puses procedūra ir sasaistīta ar vajadzīgajām prasībām.</w:t>
      </w:r>
    </w:p>
    <w:p w14:paraId="5194B07F" w14:textId="6F9F6A31" w:rsidR="00443989" w:rsidRPr="00852324" w:rsidRDefault="00F447D5"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51B9DF2C" wp14:editId="73C18C79">
            <wp:extent cx="5274310" cy="2555240"/>
            <wp:effectExtent l="0" t="0" r="2540" b="0"/>
            <wp:docPr id="13938091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809133" name=""/>
                    <pic:cNvPicPr/>
                  </pic:nvPicPr>
                  <pic:blipFill>
                    <a:blip r:embed="rId26"/>
                    <a:stretch>
                      <a:fillRect/>
                    </a:stretch>
                  </pic:blipFill>
                  <pic:spPr>
                    <a:xfrm>
                      <a:off x="0" y="0"/>
                      <a:ext cx="5274310" cy="2555240"/>
                    </a:xfrm>
                    <a:prstGeom prst="rect">
                      <a:avLst/>
                    </a:prstGeom>
                  </pic:spPr>
                </pic:pic>
              </a:graphicData>
            </a:graphic>
          </wp:inline>
        </w:drawing>
      </w:r>
    </w:p>
    <w:p w14:paraId="344ED030" w14:textId="422DEE03" w:rsidR="00774FEE" w:rsidRPr="00852324" w:rsidRDefault="00774FEE"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1</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Procedūras detalizētais skats ar piesaistītajām prasībām.</w:t>
      </w:r>
    </w:p>
    <w:p w14:paraId="11E5B49E" w14:textId="77777777" w:rsidR="00774FEE" w:rsidRPr="00852324" w:rsidRDefault="00774FEE" w:rsidP="000B324C">
      <w:pPr>
        <w:spacing w:after="0" w:line="360" w:lineRule="auto"/>
        <w:rPr>
          <w:rFonts w:ascii="Times New Roman" w:hAnsi="Times New Roman" w:cs="Times New Roman"/>
        </w:rPr>
      </w:pPr>
    </w:p>
    <w:p w14:paraId="461DBEA2" w14:textId="77777777" w:rsidR="00590F7F" w:rsidRPr="00852324" w:rsidRDefault="00590F7F" w:rsidP="000B324C">
      <w:pPr>
        <w:spacing w:after="0" w:line="360" w:lineRule="auto"/>
        <w:rPr>
          <w:rFonts w:ascii="Times New Roman" w:hAnsi="Times New Roman" w:cs="Times New Roman"/>
        </w:rPr>
      </w:pPr>
    </w:p>
    <w:p w14:paraId="301CCABB" w14:textId="77777777" w:rsidR="00194B88" w:rsidRPr="00852324" w:rsidRDefault="00194B88" w:rsidP="000B324C">
      <w:pPr>
        <w:spacing w:after="0" w:line="360" w:lineRule="auto"/>
        <w:rPr>
          <w:rFonts w:ascii="Times New Roman" w:hAnsi="Times New Roman" w:cs="Times New Roman"/>
        </w:rPr>
      </w:pPr>
    </w:p>
    <w:p w14:paraId="44C39E2B" w14:textId="07718814" w:rsidR="00194B88" w:rsidRPr="00852324" w:rsidRDefault="00AA7CCC" w:rsidP="000B324C">
      <w:pPr>
        <w:pStyle w:val="Heading2"/>
        <w:spacing w:after="0" w:line="360" w:lineRule="auto"/>
        <w:rPr>
          <w:rFonts w:cs="Times New Roman"/>
        </w:rPr>
      </w:pPr>
      <w:bookmarkStart w:id="8" w:name="_Toc233814676"/>
      <w:bookmarkStart w:id="9" w:name="_Toc1283635694"/>
      <w:r w:rsidRPr="25176082">
        <w:rPr>
          <w:rFonts w:cs="Times New Roman"/>
        </w:rPr>
        <w:lastRenderedPageBreak/>
        <w:t>Datu devēja puses konfigurēšana</w:t>
      </w:r>
      <w:bookmarkEnd w:id="8"/>
      <w:bookmarkEnd w:id="9"/>
    </w:p>
    <w:p w14:paraId="6AE66892" w14:textId="77777777" w:rsidR="005A4CCD" w:rsidRPr="00852324" w:rsidRDefault="005A4CCD"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Datu devēja puse ir nepieciešama gadījumos, kad Latvijas iestāde izsniedz apliecinājumu citām dalībvalstīm. Šajā pusē tiek izveidots apliecinājuma veids, definēta tā nozare jeb domēns, piesaistītas prasības un norādīta iestāde, kura apliecinājumu faktiski nodrošina.</w:t>
      </w:r>
    </w:p>
    <w:p w14:paraId="43A35FDF" w14:textId="67B6360A" w:rsidR="00AA7CCC" w:rsidRPr="00852324" w:rsidRDefault="005A4CCD"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Lai sāktu darbu datu devēja pusē, jāatver sadaļa “</w:t>
      </w:r>
      <w:proofErr w:type="spellStart"/>
      <w:r w:rsidRPr="00852324">
        <w:rPr>
          <w:rFonts w:ascii="Times New Roman" w:eastAsia="Times New Roman" w:hAnsi="Times New Roman" w:cs="Times New Roman"/>
        </w:rPr>
        <w:t>For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Providers</w:t>
      </w:r>
      <w:proofErr w:type="spellEnd"/>
      <w:r w:rsidRPr="00852324">
        <w:rPr>
          <w:rFonts w:ascii="Times New Roman" w:eastAsia="Times New Roman" w:hAnsi="Times New Roman" w:cs="Times New Roman"/>
        </w:rPr>
        <w:t>” un jāizvēlas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types</w:t>
      </w:r>
      <w:proofErr w:type="spellEnd"/>
      <w:r w:rsidRPr="00852324">
        <w:rPr>
          <w:rFonts w:ascii="Times New Roman" w:eastAsia="Times New Roman" w:hAnsi="Times New Roman" w:cs="Times New Roman"/>
        </w:rPr>
        <w:t>”. Šajā sadaļā tiek uzturēti apliecinājumu veidi. Lai pievienotu jaunu apliecinājuma veidu, jānospiež poga “</w:t>
      </w:r>
      <w:proofErr w:type="spellStart"/>
      <w:r w:rsidRPr="00852324">
        <w:rPr>
          <w:rFonts w:ascii="Times New Roman" w:eastAsia="Times New Roman" w:hAnsi="Times New Roman" w:cs="Times New Roman"/>
        </w:rPr>
        <w:t>Add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type</w:t>
      </w:r>
      <w:proofErr w:type="spellEnd"/>
      <w:r w:rsidRPr="00852324">
        <w:rPr>
          <w:rFonts w:ascii="Times New Roman" w:eastAsia="Times New Roman" w:hAnsi="Times New Roman" w:cs="Times New Roman"/>
        </w:rPr>
        <w:t>”.</w:t>
      </w:r>
    </w:p>
    <w:p w14:paraId="4C3F42A8" w14:textId="77777777" w:rsidR="00FE5F04" w:rsidRPr="00852324" w:rsidRDefault="00FE5F04" w:rsidP="000B324C">
      <w:pPr>
        <w:spacing w:after="0" w:line="360" w:lineRule="auto"/>
        <w:rPr>
          <w:rFonts w:ascii="Times New Roman" w:hAnsi="Times New Roman" w:cs="Times New Roman"/>
          <w:noProof/>
        </w:rPr>
      </w:pPr>
    </w:p>
    <w:p w14:paraId="2C7F3D02" w14:textId="0B9AC9E0" w:rsidR="00FE5F04" w:rsidRPr="00852324" w:rsidRDefault="00473DF7" w:rsidP="000B324C">
      <w:pPr>
        <w:spacing w:after="0" w:line="360" w:lineRule="auto"/>
        <w:rPr>
          <w:rFonts w:ascii="Times New Roman" w:hAnsi="Times New Roman" w:cs="Times New Roman"/>
          <w:noProof/>
        </w:rPr>
      </w:pPr>
      <w:r w:rsidRPr="00852324">
        <w:rPr>
          <w:rFonts w:ascii="Times New Roman" w:hAnsi="Times New Roman" w:cs="Times New Roman"/>
          <w:noProof/>
        </w:rPr>
        <w:drawing>
          <wp:inline distT="0" distB="0" distL="0" distR="0" wp14:anchorId="34AA63F8" wp14:editId="4AE6743D">
            <wp:extent cx="5274310" cy="2333625"/>
            <wp:effectExtent l="0" t="0" r="2540" b="9525"/>
            <wp:docPr id="17050314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31485" name=""/>
                    <pic:cNvPicPr/>
                  </pic:nvPicPr>
                  <pic:blipFill>
                    <a:blip r:embed="rId27"/>
                    <a:stretch>
                      <a:fillRect/>
                    </a:stretch>
                  </pic:blipFill>
                  <pic:spPr>
                    <a:xfrm>
                      <a:off x="0" y="0"/>
                      <a:ext cx="5274310" cy="2333625"/>
                    </a:xfrm>
                    <a:prstGeom prst="rect">
                      <a:avLst/>
                    </a:prstGeom>
                  </pic:spPr>
                </pic:pic>
              </a:graphicData>
            </a:graphic>
          </wp:inline>
        </w:drawing>
      </w:r>
    </w:p>
    <w:p w14:paraId="64C4202B" w14:textId="5652B5D1" w:rsidR="00FE5F04" w:rsidRPr="00852324" w:rsidRDefault="00FE5F0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2</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Sadaļa “</w:t>
      </w:r>
      <w:proofErr w:type="spellStart"/>
      <w:r w:rsidRPr="00852324">
        <w:rPr>
          <w:rFonts w:ascii="Times New Roman" w:eastAsia="Times New Roman" w:hAnsi="Times New Roman" w:cs="Times New Roman"/>
          <w:i/>
        </w:rPr>
        <w:t>For</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Providers</w:t>
      </w:r>
      <w:proofErr w:type="spellEnd"/>
      <w:r w:rsidRPr="00852324">
        <w:rPr>
          <w:rFonts w:ascii="Times New Roman" w:eastAsia="Times New Roman" w:hAnsi="Times New Roman" w:cs="Times New Roman"/>
          <w:i/>
        </w:rPr>
        <w:t>” -&gt; “</w:t>
      </w:r>
      <w:proofErr w:type="spellStart"/>
      <w:r w:rsidRPr="00852324">
        <w:rPr>
          <w:rFonts w:ascii="Times New Roman" w:eastAsia="Times New Roman" w:hAnsi="Times New Roman" w:cs="Times New Roman"/>
          <w:i/>
        </w:rPr>
        <w:t>Evidence</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types</w:t>
      </w:r>
      <w:proofErr w:type="spellEnd"/>
      <w:r w:rsidRPr="00852324">
        <w:rPr>
          <w:rFonts w:ascii="Times New Roman" w:eastAsia="Times New Roman" w:hAnsi="Times New Roman" w:cs="Times New Roman"/>
          <w:i/>
        </w:rPr>
        <w:t>” un poga jauna apliecinājuma veida pievienošanai.</w:t>
      </w:r>
    </w:p>
    <w:p w14:paraId="1DC4825F" w14:textId="77777777" w:rsidR="003F60F3" w:rsidRPr="00852324" w:rsidRDefault="003F60F3" w:rsidP="000A0DE4">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Apliecinājuma veida izveides pirmajā solī jāievada vispārīgā informācija. Laukā “</w:t>
      </w:r>
      <w:proofErr w:type="spellStart"/>
      <w:r w:rsidRPr="00852324">
        <w:rPr>
          <w:rFonts w:ascii="Times New Roman" w:eastAsia="Times New Roman" w:hAnsi="Times New Roman" w:cs="Times New Roman"/>
        </w:rPr>
        <w:t>Name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English</w:t>
      </w:r>
      <w:proofErr w:type="spellEnd"/>
      <w:r w:rsidRPr="00852324">
        <w:rPr>
          <w:rFonts w:ascii="Times New Roman" w:eastAsia="Times New Roman" w:hAnsi="Times New Roman" w:cs="Times New Roman"/>
        </w:rPr>
        <w:t>)” jānorāda apliecinājuma veida nosaukums angļu valodā, piemēram, reģistra izraksts, apliecinājums vai sertifikāts. Laukā “</w:t>
      </w:r>
      <w:proofErr w:type="spellStart"/>
      <w:r w:rsidRPr="00852324">
        <w:rPr>
          <w:rFonts w:ascii="Times New Roman" w:eastAsia="Times New Roman" w:hAnsi="Times New Roman" w:cs="Times New Roman"/>
        </w:rPr>
        <w:t>Description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in</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English</w:t>
      </w:r>
      <w:proofErr w:type="spellEnd"/>
      <w:r w:rsidRPr="00852324">
        <w:rPr>
          <w:rFonts w:ascii="Times New Roman" w:eastAsia="Times New Roman" w:hAnsi="Times New Roman" w:cs="Times New Roman"/>
        </w:rPr>
        <w:t>)” jāsniedz īss apraksts par to, ko apliecinājums pierāda un kādu informāciju tas satur.</w:t>
      </w:r>
    </w:p>
    <w:p w14:paraId="16CA2DBD" w14:textId="77777777" w:rsidR="003F60F3" w:rsidRPr="00852324" w:rsidRDefault="003F60F3"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rPr>
        <w:t>Tāpat jānorāda plānotais darbības uzsākšanas datums jeb “</w:t>
      </w:r>
      <w:proofErr w:type="spellStart"/>
      <w:r w:rsidRPr="00852324">
        <w:rPr>
          <w:rFonts w:ascii="Times New Roman" w:eastAsia="Times New Roman" w:hAnsi="Times New Roman" w:cs="Times New Roman"/>
        </w:rPr>
        <w:t>Planned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go-live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date</w:t>
      </w:r>
      <w:proofErr w:type="spellEnd"/>
      <w:r w:rsidRPr="00852324">
        <w:rPr>
          <w:rFonts w:ascii="Times New Roman" w:eastAsia="Times New Roman" w:hAnsi="Times New Roman" w:cs="Times New Roman"/>
        </w:rPr>
        <w:t>”. Tas palīdz saprast, no kura brīža apliecinājuma veids būs izmantojams. Sadaļā “</w:t>
      </w:r>
      <w:proofErr w:type="spellStart"/>
      <w:r w:rsidRPr="00852324">
        <w:rPr>
          <w:rFonts w:ascii="Times New Roman" w:eastAsia="Times New Roman" w:hAnsi="Times New Roman" w:cs="Times New Roman"/>
        </w:rPr>
        <w:t>Translations</w:t>
      </w:r>
      <w:proofErr w:type="spellEnd"/>
      <w:r w:rsidRPr="00852324">
        <w:rPr>
          <w:rFonts w:ascii="Times New Roman" w:eastAsia="Times New Roman" w:hAnsi="Times New Roman" w:cs="Times New Roman"/>
        </w:rPr>
        <w:t>” jāpievieno nosaukums un apraksts latviešu valodā.</w:t>
      </w:r>
    </w:p>
    <w:p w14:paraId="6BFB9F82" w14:textId="745E67E1" w:rsidR="00FE5F04" w:rsidRPr="00852324" w:rsidRDefault="00FE5F04" w:rsidP="000B324C">
      <w:pPr>
        <w:tabs>
          <w:tab w:val="left" w:pos="1665"/>
        </w:tabs>
        <w:spacing w:after="0" w:line="360" w:lineRule="auto"/>
        <w:rPr>
          <w:rFonts w:ascii="Times New Roman" w:hAnsi="Times New Roman" w:cs="Times New Roman"/>
        </w:rPr>
      </w:pPr>
    </w:p>
    <w:p w14:paraId="412EED03" w14:textId="15C58A8B" w:rsidR="00590F7F" w:rsidRPr="00852324" w:rsidRDefault="00031378"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5660AE8B" wp14:editId="524AFDB0">
            <wp:extent cx="5274310" cy="4579620"/>
            <wp:effectExtent l="0" t="0" r="2540" b="0"/>
            <wp:docPr id="13239931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993149" name=""/>
                    <pic:cNvPicPr/>
                  </pic:nvPicPr>
                  <pic:blipFill>
                    <a:blip r:embed="rId28"/>
                    <a:stretch>
                      <a:fillRect/>
                    </a:stretch>
                  </pic:blipFill>
                  <pic:spPr>
                    <a:xfrm>
                      <a:off x="0" y="0"/>
                      <a:ext cx="5274310" cy="4579620"/>
                    </a:xfrm>
                    <a:prstGeom prst="rect">
                      <a:avLst/>
                    </a:prstGeom>
                  </pic:spPr>
                </pic:pic>
              </a:graphicData>
            </a:graphic>
          </wp:inline>
        </w:drawing>
      </w:r>
    </w:p>
    <w:p w14:paraId="3E2EEDD0" w14:textId="6BEF1870" w:rsidR="00D8125D" w:rsidRPr="00852324" w:rsidRDefault="00D8125D"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3</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veida vispārīgās informācijas aizpildīšana.</w:t>
      </w:r>
    </w:p>
    <w:p w14:paraId="5C20D02A" w14:textId="77777777" w:rsidR="00DD65A3" w:rsidRPr="00852324" w:rsidRDefault="00DD65A3" w:rsidP="000A0DE4">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Otrajā solī iespējams piesaistīt datu devēja klasifikācijas konceptus. Šī sadaļa jāizmanto tad, ja konkrēta apliecinājuma izsniegšana ir saistīta ar noteiktu klasifikāciju, piemēram, atsevišķiem statusiem, kategorijām vai publiskās iestādes kompetences jomām. Ja klasifikācija nav nepieciešama, šo soli var turpināt bez papildu ierakstu piesaistes.</w:t>
      </w:r>
    </w:p>
    <w:p w14:paraId="3CEBD3F3" w14:textId="77777777" w:rsidR="00D8125D" w:rsidRPr="00852324" w:rsidRDefault="00D8125D" w:rsidP="000B324C">
      <w:pPr>
        <w:spacing w:after="0" w:line="360" w:lineRule="auto"/>
        <w:rPr>
          <w:rFonts w:ascii="Times New Roman" w:hAnsi="Times New Roman" w:cs="Times New Roman"/>
        </w:rPr>
      </w:pPr>
    </w:p>
    <w:p w14:paraId="07DA7A59" w14:textId="3D465B5B" w:rsidR="00031378" w:rsidRPr="00852324" w:rsidRDefault="00DA216E"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4F2B8EF8" wp14:editId="381E1819">
            <wp:extent cx="5274310" cy="2845435"/>
            <wp:effectExtent l="0" t="0" r="2540" b="0"/>
            <wp:docPr id="53708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086551" name=""/>
                    <pic:cNvPicPr/>
                  </pic:nvPicPr>
                  <pic:blipFill>
                    <a:blip r:embed="rId29"/>
                    <a:stretch>
                      <a:fillRect/>
                    </a:stretch>
                  </pic:blipFill>
                  <pic:spPr>
                    <a:xfrm>
                      <a:off x="0" y="0"/>
                      <a:ext cx="5274310" cy="2845435"/>
                    </a:xfrm>
                    <a:prstGeom prst="rect">
                      <a:avLst/>
                    </a:prstGeom>
                  </pic:spPr>
                </pic:pic>
              </a:graphicData>
            </a:graphic>
          </wp:inline>
        </w:drawing>
      </w:r>
    </w:p>
    <w:p w14:paraId="468B39D9" w14:textId="0C397B8B" w:rsidR="00BD04A5" w:rsidRPr="00852324" w:rsidRDefault="00BD04A5"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4</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veida klasifikācijas konceptu piesaistes solis.</w:t>
      </w:r>
    </w:p>
    <w:p w14:paraId="7009E460" w14:textId="39E7246C" w:rsidR="00BD04A5" w:rsidRPr="00852324" w:rsidRDefault="00680A8F"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Trešajā solī jāizvēlas apliecinājuma veida domēns. Domēns norāda tematisko jomu, kurā apliecinājums ietilpst, piemēram, “</w:t>
      </w:r>
      <w:proofErr w:type="spellStart"/>
      <w:r w:rsidRPr="00852324">
        <w:rPr>
          <w:rFonts w:ascii="Times New Roman" w:eastAsia="Times New Roman" w:hAnsi="Times New Roman" w:cs="Times New Roman"/>
        </w:rPr>
        <w:t>Population</w:t>
      </w:r>
      <w:proofErr w:type="spellEnd"/>
      <w:r w:rsidRPr="00852324">
        <w:rPr>
          <w:rFonts w:ascii="Times New Roman" w:eastAsia="Times New Roman" w:hAnsi="Times New Roman" w:cs="Times New Roman"/>
        </w:rPr>
        <w:t>”, “</w:t>
      </w:r>
      <w:proofErr w:type="spellStart"/>
      <w:r w:rsidRPr="00852324">
        <w:rPr>
          <w:rFonts w:ascii="Times New Roman" w:eastAsia="Times New Roman" w:hAnsi="Times New Roman" w:cs="Times New Roman"/>
        </w:rPr>
        <w:t>Business</w:t>
      </w:r>
      <w:proofErr w:type="spellEnd"/>
      <w:r w:rsidRPr="00852324">
        <w:rPr>
          <w:rFonts w:ascii="Times New Roman" w:eastAsia="Times New Roman" w:hAnsi="Times New Roman" w:cs="Times New Roman"/>
        </w:rPr>
        <w:t>”, “</w:t>
      </w:r>
      <w:proofErr w:type="spellStart"/>
      <w:r w:rsidRPr="00852324">
        <w:rPr>
          <w:rFonts w:ascii="Times New Roman" w:eastAsia="Times New Roman" w:hAnsi="Times New Roman" w:cs="Times New Roman"/>
        </w:rPr>
        <w:t>Education</w:t>
      </w:r>
      <w:proofErr w:type="spellEnd"/>
      <w:r w:rsidRPr="00852324">
        <w:rPr>
          <w:rFonts w:ascii="Times New Roman" w:eastAsia="Times New Roman" w:hAnsi="Times New Roman" w:cs="Times New Roman"/>
        </w:rPr>
        <w:t>” vai cita pieejamā joma. Pareiza domēna izvēle palīdz citām dalībvalstīm atrast un saprast apliecinājuma veidu.</w:t>
      </w:r>
    </w:p>
    <w:p w14:paraId="11510327" w14:textId="17AD4B00" w:rsidR="000D7DE8" w:rsidRPr="00852324" w:rsidRDefault="000D7DE8"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6E2309A0" wp14:editId="2D6F313F">
            <wp:extent cx="5274310" cy="3473450"/>
            <wp:effectExtent l="0" t="0" r="2540" b="0"/>
            <wp:docPr id="1108070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070445" name=""/>
                    <pic:cNvPicPr/>
                  </pic:nvPicPr>
                  <pic:blipFill>
                    <a:blip r:embed="rId30"/>
                    <a:stretch>
                      <a:fillRect/>
                    </a:stretch>
                  </pic:blipFill>
                  <pic:spPr>
                    <a:xfrm>
                      <a:off x="0" y="0"/>
                      <a:ext cx="5274310" cy="3473450"/>
                    </a:xfrm>
                    <a:prstGeom prst="rect">
                      <a:avLst/>
                    </a:prstGeom>
                  </pic:spPr>
                </pic:pic>
              </a:graphicData>
            </a:graphic>
          </wp:inline>
        </w:drawing>
      </w:r>
    </w:p>
    <w:p w14:paraId="20601DE4" w14:textId="4023CB91" w:rsidR="00697FDC" w:rsidRPr="00852324" w:rsidRDefault="00697FDC"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5</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Apliecinājuma veida domēna izvēle.</w:t>
      </w:r>
    </w:p>
    <w:p w14:paraId="725F46FC" w14:textId="77777777" w:rsidR="00C24C39" w:rsidRPr="00852324" w:rsidRDefault="00C24C39"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 xml:space="preserve">Pirms apliecinājuma veida saglabāšanas vai publicēšanas jāpārbauda gala kopsavilkums. Jāpārliecinās, ka nosaukums, apraksts, plānotais </w:t>
      </w:r>
      <w:proofErr w:type="spellStart"/>
      <w:r w:rsidRPr="00852324">
        <w:rPr>
          <w:rFonts w:ascii="Times New Roman" w:eastAsia="Times New Roman" w:hAnsi="Times New Roman" w:cs="Times New Roman"/>
        </w:rPr>
        <w:t>go-live</w:t>
      </w:r>
      <w:proofErr w:type="spellEnd"/>
      <w:r w:rsidRPr="00852324">
        <w:rPr>
          <w:rFonts w:ascii="Times New Roman" w:eastAsia="Times New Roman" w:hAnsi="Times New Roman" w:cs="Times New Roman"/>
        </w:rPr>
        <w:t xml:space="preserve"> datums, valodu </w:t>
      </w:r>
      <w:r w:rsidRPr="00852324">
        <w:rPr>
          <w:rFonts w:ascii="Times New Roman" w:eastAsia="Times New Roman" w:hAnsi="Times New Roman" w:cs="Times New Roman"/>
        </w:rPr>
        <w:lastRenderedPageBreak/>
        <w:t>informācija, klasifikācijas koncepti un domēns ir norādīti korekti. Ja informācija vēl nav gatava publicēšanai, ierakstu var saglabāt kā melnrakstu vai nosūtīt pārbaudei.</w:t>
      </w:r>
    </w:p>
    <w:p w14:paraId="447A3C17" w14:textId="77777777" w:rsidR="00697FDC" w:rsidRPr="00852324" w:rsidRDefault="00697FDC" w:rsidP="000B324C">
      <w:pPr>
        <w:spacing w:after="0" w:line="360" w:lineRule="auto"/>
        <w:rPr>
          <w:rFonts w:ascii="Times New Roman" w:hAnsi="Times New Roman" w:cs="Times New Roman"/>
        </w:rPr>
      </w:pPr>
    </w:p>
    <w:p w14:paraId="25E4F909" w14:textId="0CA72EEF" w:rsidR="00A30615" w:rsidRPr="00852324" w:rsidRDefault="00A30615"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04C04997" wp14:editId="4CF5CB34">
            <wp:extent cx="5274310" cy="5232400"/>
            <wp:effectExtent l="0" t="0" r="2540" b="6350"/>
            <wp:docPr id="21355249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524958" name=""/>
                    <pic:cNvPicPr/>
                  </pic:nvPicPr>
                  <pic:blipFill>
                    <a:blip r:embed="rId31"/>
                    <a:stretch>
                      <a:fillRect/>
                    </a:stretch>
                  </pic:blipFill>
                  <pic:spPr>
                    <a:xfrm>
                      <a:off x="0" y="0"/>
                      <a:ext cx="5274310" cy="5232400"/>
                    </a:xfrm>
                    <a:prstGeom prst="rect">
                      <a:avLst/>
                    </a:prstGeom>
                  </pic:spPr>
                </pic:pic>
              </a:graphicData>
            </a:graphic>
          </wp:inline>
        </w:drawing>
      </w:r>
    </w:p>
    <w:p w14:paraId="75B87AB0" w14:textId="561AA6B4" w:rsidR="00C54C3F" w:rsidRPr="00852324" w:rsidRDefault="00C54C3F"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6</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Apliecinājuma veida gala pārbaudes logs.</w:t>
      </w:r>
    </w:p>
    <w:p w14:paraId="2FE61493" w14:textId="77777777" w:rsidR="00577C92" w:rsidRPr="00852324" w:rsidRDefault="00577C92"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apliecinājuma veida izveides detalizētajā skatā ir redzamas cilnes ar pamatinformāciju, klasifikācijas konceptiem, piesaistītajiem datu devējiem un piesaistītajām prasībām. Ja apliecinājuma veids vēl nav sasaistīts ar prasību vai datu devēju, tas vēl nav pilnībā izmantojams OOTS plūsmā.</w:t>
      </w:r>
    </w:p>
    <w:p w14:paraId="33238BD7" w14:textId="77777777" w:rsidR="00C54C3F" w:rsidRPr="00852324" w:rsidRDefault="00C54C3F" w:rsidP="000B324C">
      <w:pPr>
        <w:spacing w:after="0" w:line="360" w:lineRule="auto"/>
        <w:rPr>
          <w:rFonts w:ascii="Times New Roman" w:hAnsi="Times New Roman" w:cs="Times New Roman"/>
        </w:rPr>
      </w:pPr>
    </w:p>
    <w:p w14:paraId="5BB08509" w14:textId="64CC41C5" w:rsidR="00A30615" w:rsidRPr="00852324" w:rsidRDefault="00A30615"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0B041044" wp14:editId="65F72370">
            <wp:extent cx="5274310" cy="2637155"/>
            <wp:effectExtent l="0" t="0" r="2540" b="0"/>
            <wp:docPr id="223406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06463" name=""/>
                    <pic:cNvPicPr/>
                  </pic:nvPicPr>
                  <pic:blipFill>
                    <a:blip r:embed="rId32"/>
                    <a:stretch>
                      <a:fillRect/>
                    </a:stretch>
                  </pic:blipFill>
                  <pic:spPr>
                    <a:xfrm>
                      <a:off x="0" y="0"/>
                      <a:ext cx="5274310" cy="2637155"/>
                    </a:xfrm>
                    <a:prstGeom prst="rect">
                      <a:avLst/>
                    </a:prstGeom>
                  </pic:spPr>
                </pic:pic>
              </a:graphicData>
            </a:graphic>
          </wp:inline>
        </w:drawing>
      </w:r>
    </w:p>
    <w:p w14:paraId="16E49419" w14:textId="197540D1" w:rsidR="00C6672A" w:rsidRPr="00852324" w:rsidRDefault="003B0149"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7</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Izveidotā apliecinājuma veida detalizētais skats.</w:t>
      </w:r>
    </w:p>
    <w:p w14:paraId="07606E54" w14:textId="2D760020" w:rsidR="003B0149" w:rsidRPr="00852324" w:rsidRDefault="00C6672A" w:rsidP="00C6672A">
      <w:pPr>
        <w:rPr>
          <w:rFonts w:ascii="Times New Roman" w:eastAsia="Times New Roman" w:hAnsi="Times New Roman" w:cs="Times New Roman"/>
          <w:i/>
        </w:rPr>
      </w:pPr>
      <w:r w:rsidRPr="00852324">
        <w:rPr>
          <w:rFonts w:ascii="Times New Roman" w:eastAsia="Times New Roman" w:hAnsi="Times New Roman" w:cs="Times New Roman"/>
          <w:i/>
        </w:rPr>
        <w:br w:type="page"/>
      </w:r>
    </w:p>
    <w:p w14:paraId="0804C680" w14:textId="1D064469" w:rsidR="003B0149" w:rsidRPr="00852324" w:rsidRDefault="00DA04F6" w:rsidP="000B324C">
      <w:pPr>
        <w:pStyle w:val="Heading2"/>
        <w:spacing w:after="0" w:line="360" w:lineRule="auto"/>
        <w:rPr>
          <w:rFonts w:cs="Times New Roman"/>
        </w:rPr>
      </w:pPr>
      <w:bookmarkStart w:id="10" w:name="_Toc233814677"/>
      <w:bookmarkStart w:id="11" w:name="_Toc61437378"/>
      <w:r w:rsidRPr="25176082">
        <w:rPr>
          <w:rFonts w:cs="Times New Roman"/>
        </w:rPr>
        <w:lastRenderedPageBreak/>
        <w:t>Prasību sasaistīšana ar apliecinājuma veidu</w:t>
      </w:r>
      <w:bookmarkEnd w:id="10"/>
      <w:bookmarkEnd w:id="11"/>
    </w:p>
    <w:p w14:paraId="1F2C935A" w14:textId="77777777" w:rsidR="00CC1F9E" w:rsidRPr="00852324" w:rsidRDefault="00CC1F9E"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Lai apliecinājuma veidu varētu izmantot konkrētas prasības izpildei, tas jāsasaista ar atbilstošo “</w:t>
      </w:r>
      <w:proofErr w:type="spellStart"/>
      <w:r w:rsidRPr="00852324">
        <w:rPr>
          <w:rFonts w:ascii="Times New Roman" w:eastAsia="Times New Roman" w:hAnsi="Times New Roman" w:cs="Times New Roman"/>
        </w:rPr>
        <w:t>Requirement</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Requirement</w:t>
      </w:r>
      <w:proofErr w:type="spellEnd"/>
      <w:r w:rsidRPr="00852324">
        <w:rPr>
          <w:rFonts w:ascii="Times New Roman" w:eastAsia="Times New Roman" w:hAnsi="Times New Roman" w:cs="Times New Roman"/>
        </w:rPr>
        <w:t xml:space="preserve"> jeb prasība ir Eiropas Komisijas definēts nosacījums, kas apraksta, kāds pierādījums nepieciešams procedūras izpildei. Šī sasaiste nodrošina, ka pieprasītājs un datu devējs runā par vienu un to pašu apliecinājuma vajadzību.</w:t>
      </w:r>
    </w:p>
    <w:p w14:paraId="0C1DB1B3" w14:textId="77777777" w:rsidR="00CC1F9E" w:rsidRPr="00852324" w:rsidRDefault="00CC1F9E"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Sākotnēji jāatver sadaļa “</w:t>
      </w:r>
      <w:proofErr w:type="spellStart"/>
      <w:r w:rsidRPr="00852324">
        <w:rPr>
          <w:rFonts w:ascii="Times New Roman" w:eastAsia="Times New Roman" w:hAnsi="Times New Roman" w:cs="Times New Roman"/>
        </w:rPr>
        <w:t>Requirements</w:t>
      </w:r>
      <w:proofErr w:type="spellEnd"/>
      <w:r w:rsidRPr="00852324">
        <w:rPr>
          <w:rFonts w:ascii="Times New Roman" w:eastAsia="Times New Roman" w:hAnsi="Times New Roman" w:cs="Times New Roman"/>
        </w:rPr>
        <w:t>”. Šajā sadaļā redzams prasību saraksts, tostarp prasības nosaukums, domēns, piesaistīto apliecinājuma veidu skaits un cita informācija. Lai izveidotu sasaisti, jāizmanto darbība “</w:t>
      </w:r>
      <w:proofErr w:type="spellStart"/>
      <w:r w:rsidRPr="00852324">
        <w:rPr>
          <w:rFonts w:ascii="Times New Roman" w:eastAsia="Times New Roman" w:hAnsi="Times New Roman" w:cs="Times New Roman"/>
        </w:rPr>
        <w:t>Link</w:t>
      </w:r>
      <w:proofErr w:type="spellEnd"/>
      <w:r w:rsidRPr="00852324">
        <w:rPr>
          <w:rFonts w:ascii="Times New Roman" w:eastAsia="Times New Roman" w:hAnsi="Times New Roman" w:cs="Times New Roman"/>
        </w:rPr>
        <w:t xml:space="preserve"> a </w:t>
      </w:r>
      <w:proofErr w:type="spellStart"/>
      <w:r w:rsidRPr="00852324">
        <w:rPr>
          <w:rFonts w:ascii="Times New Roman" w:eastAsia="Times New Roman" w:hAnsi="Times New Roman" w:cs="Times New Roman"/>
        </w:rPr>
        <w:t>requirement</w:t>
      </w:r>
      <w:proofErr w:type="spellEnd"/>
      <w:r w:rsidRPr="00852324">
        <w:rPr>
          <w:rFonts w:ascii="Times New Roman" w:eastAsia="Times New Roman" w:hAnsi="Times New Roman" w:cs="Times New Roman"/>
        </w:rPr>
        <w:t xml:space="preserve"> to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type</w:t>
      </w:r>
      <w:proofErr w:type="spellEnd"/>
      <w:r w:rsidRPr="00852324">
        <w:rPr>
          <w:rFonts w:ascii="Times New Roman" w:eastAsia="Times New Roman" w:hAnsi="Times New Roman" w:cs="Times New Roman"/>
        </w:rPr>
        <w:t>(s)”.</w:t>
      </w:r>
    </w:p>
    <w:p w14:paraId="539F3619" w14:textId="77777777" w:rsidR="00DA04F6" w:rsidRPr="00852324" w:rsidRDefault="00DA04F6" w:rsidP="000B324C">
      <w:pPr>
        <w:spacing w:after="0" w:line="360" w:lineRule="auto"/>
        <w:rPr>
          <w:rFonts w:ascii="Times New Roman" w:hAnsi="Times New Roman" w:cs="Times New Roman"/>
        </w:rPr>
      </w:pPr>
    </w:p>
    <w:p w14:paraId="6AEA0D98" w14:textId="15C4F83D" w:rsidR="007620AB" w:rsidRPr="00852324" w:rsidRDefault="007620AB"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4073EB24" wp14:editId="787ED484">
            <wp:extent cx="5274310" cy="3557270"/>
            <wp:effectExtent l="0" t="0" r="2540" b="5080"/>
            <wp:docPr id="952452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452743" name=""/>
                    <pic:cNvPicPr/>
                  </pic:nvPicPr>
                  <pic:blipFill>
                    <a:blip r:embed="rId33"/>
                    <a:stretch>
                      <a:fillRect/>
                    </a:stretch>
                  </pic:blipFill>
                  <pic:spPr>
                    <a:xfrm>
                      <a:off x="0" y="0"/>
                      <a:ext cx="5274310" cy="3557270"/>
                    </a:xfrm>
                    <a:prstGeom prst="rect">
                      <a:avLst/>
                    </a:prstGeom>
                  </pic:spPr>
                </pic:pic>
              </a:graphicData>
            </a:graphic>
          </wp:inline>
        </w:drawing>
      </w:r>
    </w:p>
    <w:p w14:paraId="79141474" w14:textId="5BD0ED9B" w:rsidR="001674F4" w:rsidRPr="00852324" w:rsidRDefault="001674F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8</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Sadaļa “</w:t>
      </w:r>
      <w:proofErr w:type="spellStart"/>
      <w:r w:rsidRPr="00852324">
        <w:rPr>
          <w:rFonts w:ascii="Times New Roman" w:eastAsia="Times New Roman" w:hAnsi="Times New Roman" w:cs="Times New Roman"/>
          <w:i/>
        </w:rPr>
        <w:t>Requirements</w:t>
      </w:r>
      <w:proofErr w:type="spellEnd"/>
      <w:r w:rsidRPr="00852324">
        <w:rPr>
          <w:rFonts w:ascii="Times New Roman" w:eastAsia="Times New Roman" w:hAnsi="Times New Roman" w:cs="Times New Roman"/>
          <w:i/>
        </w:rPr>
        <w:t>” ar prasību sarakstu un sasaistes izveides pogu.</w:t>
      </w:r>
    </w:p>
    <w:p w14:paraId="1D477CD9" w14:textId="54B00600" w:rsidR="00CC1F9E" w:rsidRPr="00852324" w:rsidRDefault="000A5D86"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Pirmajā sasaistes solī jāizvēlas prasība, kuru nepieciešams piesaistīt apliecinājuma veidam. Prasību var atrast pēc nosaukuma vai meklēšanas lauka. Jāizvēlas tieši tā prasība, kura atbilst apliecinājuma būtībai un procedūras vajadzībām.</w:t>
      </w:r>
    </w:p>
    <w:p w14:paraId="3F399B77" w14:textId="34C151F6" w:rsidR="007620AB" w:rsidRPr="00852324" w:rsidRDefault="00256E3D"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7772094E" wp14:editId="3FCF4CC1">
            <wp:extent cx="5274310" cy="3131185"/>
            <wp:effectExtent l="0" t="0" r="2540" b="0"/>
            <wp:docPr id="584665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551" name=""/>
                    <pic:cNvPicPr/>
                  </pic:nvPicPr>
                  <pic:blipFill>
                    <a:blip r:embed="rId34"/>
                    <a:stretch>
                      <a:fillRect/>
                    </a:stretch>
                  </pic:blipFill>
                  <pic:spPr>
                    <a:xfrm>
                      <a:off x="0" y="0"/>
                      <a:ext cx="5274310" cy="3131185"/>
                    </a:xfrm>
                    <a:prstGeom prst="rect">
                      <a:avLst/>
                    </a:prstGeom>
                  </pic:spPr>
                </pic:pic>
              </a:graphicData>
            </a:graphic>
          </wp:inline>
        </w:drawing>
      </w:r>
    </w:p>
    <w:p w14:paraId="6E3B5616" w14:textId="7A8503D8" w:rsidR="00462601" w:rsidRPr="00852324" w:rsidRDefault="00462601"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1</w:t>
      </w:r>
      <w:r w:rsidR="000A0DE4" w:rsidRPr="00852324">
        <w:rPr>
          <w:rFonts w:ascii="Times New Roman" w:eastAsia="Times New Roman" w:hAnsi="Times New Roman" w:cs="Times New Roman"/>
          <w:b/>
          <w:bCs/>
          <w:i/>
        </w:rPr>
        <w:t>9</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Prasības izvēle sasaistīšanai ar apliecinājuma veidu.</w:t>
      </w:r>
    </w:p>
    <w:p w14:paraId="4371579F" w14:textId="5D19FFC9" w:rsidR="00462601" w:rsidRPr="00852324" w:rsidRDefault="00172947"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Nākamajā solī jāizvēlas viens vai vairāki apliecinājuma veidi, kas izpilda attiecīgo prasību. Ja nepieciešams, var norādīt arī jurisdikciju. Sasaistot prasību ar apliecinājuma veidu, jāņem vērā, vai apliecinājums satur informāciju, kas patiešām pierāda attiecīgo prasību.</w:t>
      </w:r>
    </w:p>
    <w:p w14:paraId="03051BA4" w14:textId="431A14AC" w:rsidR="00256E3D" w:rsidRPr="00852324" w:rsidRDefault="00231480"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5A97EDC3" wp14:editId="2D663822">
            <wp:extent cx="5274310" cy="4527550"/>
            <wp:effectExtent l="0" t="0" r="2540" b="6350"/>
            <wp:docPr id="10695296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529633" name=""/>
                    <pic:cNvPicPr/>
                  </pic:nvPicPr>
                  <pic:blipFill>
                    <a:blip r:embed="rId35"/>
                    <a:stretch>
                      <a:fillRect/>
                    </a:stretch>
                  </pic:blipFill>
                  <pic:spPr>
                    <a:xfrm>
                      <a:off x="0" y="0"/>
                      <a:ext cx="5274310" cy="4527550"/>
                    </a:xfrm>
                    <a:prstGeom prst="rect">
                      <a:avLst/>
                    </a:prstGeom>
                  </pic:spPr>
                </pic:pic>
              </a:graphicData>
            </a:graphic>
          </wp:inline>
        </w:drawing>
      </w:r>
    </w:p>
    <w:p w14:paraId="5C118CF3" w14:textId="00277D9D" w:rsidR="004D4D1A" w:rsidRPr="00852324" w:rsidRDefault="000A0DE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20</w:t>
      </w:r>
      <w:r w:rsidR="004D4D1A" w:rsidRPr="00852324">
        <w:rPr>
          <w:rFonts w:ascii="Times New Roman" w:eastAsia="Times New Roman" w:hAnsi="Times New Roman" w:cs="Times New Roman"/>
          <w:b/>
          <w:bCs/>
          <w:i/>
        </w:rPr>
        <w:t>. attēls</w:t>
      </w:r>
      <w:r w:rsidR="004D4D1A" w:rsidRPr="00852324">
        <w:rPr>
          <w:rFonts w:ascii="Times New Roman" w:eastAsia="Times New Roman" w:hAnsi="Times New Roman" w:cs="Times New Roman"/>
          <w:i/>
        </w:rPr>
        <w:t>. Apliecinājuma veida izvēle un, ja nepieciešams, jurisdikcijas norādīšana.</w:t>
      </w:r>
    </w:p>
    <w:p w14:paraId="5B0D0E1B" w14:textId="75028422" w:rsidR="00A137E2" w:rsidRPr="00852324" w:rsidRDefault="00261D0D" w:rsidP="000B324C">
      <w:pPr>
        <w:spacing w:after="0" w:line="360" w:lineRule="auto"/>
        <w:ind w:firstLine="720"/>
        <w:jc w:val="both"/>
        <w:rPr>
          <w:rFonts w:ascii="Times New Roman" w:eastAsia="Times New Roman" w:hAnsi="Times New Roman" w:cs="Times New Roman"/>
        </w:rPr>
      </w:pPr>
      <w:r w:rsidRPr="00852324">
        <w:rPr>
          <w:rFonts w:ascii="Times New Roman" w:eastAsia="Times New Roman" w:hAnsi="Times New Roman" w:cs="Times New Roman"/>
        </w:rPr>
        <w:t>Kad sasaiste ir izveidota, apliecinājuma veida detalizētajā skatā cilnē “</w:t>
      </w:r>
      <w:proofErr w:type="spellStart"/>
      <w:r w:rsidRPr="00852324">
        <w:rPr>
          <w:rFonts w:ascii="Times New Roman" w:eastAsia="Times New Roman" w:hAnsi="Times New Roman" w:cs="Times New Roman"/>
        </w:rPr>
        <w:t>Requirements</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linked</w:t>
      </w:r>
      <w:proofErr w:type="spellEnd"/>
      <w:r w:rsidRPr="00852324">
        <w:rPr>
          <w:rFonts w:ascii="Times New Roman" w:eastAsia="Times New Roman" w:hAnsi="Times New Roman" w:cs="Times New Roman"/>
        </w:rPr>
        <w:t>” jāparādās piesaistītajai prasībai. Šis skats jāizmanto kā pārbaudes punkts, lai pārliecinātos, ka apliecinājuma veids ir korekti piesaistīts prasībai.</w:t>
      </w:r>
      <w:r w:rsidR="00A32810" w:rsidRPr="00852324">
        <w:rPr>
          <w:rFonts w:ascii="Times New Roman" w:hAnsi="Times New Roman" w:cs="Times New Roman"/>
        </w:rPr>
        <w:br/>
      </w:r>
      <w:r w:rsidR="00A32810" w:rsidRPr="00852324">
        <w:rPr>
          <w:rFonts w:ascii="Times New Roman" w:hAnsi="Times New Roman" w:cs="Times New Roman"/>
          <w:noProof/>
        </w:rPr>
        <w:drawing>
          <wp:inline distT="0" distB="0" distL="0" distR="0" wp14:anchorId="1183232F" wp14:editId="58D79193">
            <wp:extent cx="5274310" cy="2111375"/>
            <wp:effectExtent l="0" t="0" r="2540" b="3175"/>
            <wp:docPr id="1309957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957311" name=""/>
                    <pic:cNvPicPr/>
                  </pic:nvPicPr>
                  <pic:blipFill>
                    <a:blip r:embed="rId36"/>
                    <a:stretch>
                      <a:fillRect/>
                    </a:stretch>
                  </pic:blipFill>
                  <pic:spPr>
                    <a:xfrm>
                      <a:off x="0" y="0"/>
                      <a:ext cx="5274310" cy="2111375"/>
                    </a:xfrm>
                    <a:prstGeom prst="rect">
                      <a:avLst/>
                    </a:prstGeom>
                  </pic:spPr>
                </pic:pic>
              </a:graphicData>
            </a:graphic>
          </wp:inline>
        </w:drawing>
      </w:r>
    </w:p>
    <w:p w14:paraId="2198BD18" w14:textId="6307150D" w:rsidR="00461C4D" w:rsidRPr="00852324" w:rsidRDefault="00461C4D"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1</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veida detalizētais skats ar piesaistīto prasību.</w:t>
      </w:r>
    </w:p>
    <w:p w14:paraId="50DBF6D2" w14:textId="37D26844" w:rsidR="00461C4D" w:rsidRPr="00852324" w:rsidRDefault="00F9774D" w:rsidP="000B324C">
      <w:pPr>
        <w:pStyle w:val="Heading2"/>
        <w:spacing w:after="0" w:line="360" w:lineRule="auto"/>
        <w:rPr>
          <w:rFonts w:cs="Times New Roman"/>
        </w:rPr>
      </w:pPr>
      <w:bookmarkStart w:id="12" w:name="_Toc233814678"/>
      <w:bookmarkStart w:id="13" w:name="_Toc1575666470"/>
      <w:r w:rsidRPr="25176082">
        <w:rPr>
          <w:rFonts w:cs="Times New Roman"/>
        </w:rPr>
        <w:lastRenderedPageBreak/>
        <w:t>Datu devēja iestādes pievienošana</w:t>
      </w:r>
      <w:bookmarkEnd w:id="12"/>
      <w:bookmarkEnd w:id="13"/>
    </w:p>
    <w:p w14:paraId="2CD990E1" w14:textId="77777777" w:rsidR="007E30CF" w:rsidRPr="00852324" w:rsidRDefault="007E30CF"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Datu devēja iestāde jeb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w:t>
      </w:r>
      <w:proofErr w:type="spellEnd"/>
      <w:r w:rsidRPr="00852324">
        <w:rPr>
          <w:rFonts w:ascii="Times New Roman" w:eastAsia="Times New Roman" w:hAnsi="Times New Roman" w:cs="Times New Roman"/>
        </w:rPr>
        <w:t>” ir kompetentā iestāde, kas OOTS ietvaros nodrošina konkrēta apliecinājuma sagatavošanu un izsniegšanu. Apliecinājuma veida izveide pati par sevi vēl nenorāda, kura iestāde to izsniedz, tāpēc datu devēja iestādes pievienošana ir atsevišķs un obligāts solis.</w:t>
      </w:r>
    </w:p>
    <w:p w14:paraId="3F01DDD2" w14:textId="127E3C12" w:rsidR="00A32810" w:rsidRPr="00852324" w:rsidRDefault="007E30CF" w:rsidP="000B324C">
      <w:pPr>
        <w:spacing w:after="0" w:line="360" w:lineRule="auto"/>
        <w:ind w:firstLine="720"/>
        <w:jc w:val="both"/>
        <w:rPr>
          <w:rFonts w:ascii="Times New Roman" w:hAnsi="Times New Roman" w:cs="Times New Roman"/>
          <w:noProof/>
        </w:rPr>
      </w:pPr>
      <w:r w:rsidRPr="00852324">
        <w:rPr>
          <w:rFonts w:ascii="Times New Roman" w:eastAsia="Times New Roman" w:hAnsi="Times New Roman" w:cs="Times New Roman"/>
        </w:rPr>
        <w:t>Lai pievienotu datu devēja iestādi, jāatver sadaļa “</w:t>
      </w:r>
      <w:proofErr w:type="spellStart"/>
      <w:r w:rsidRPr="00852324">
        <w:rPr>
          <w:rFonts w:ascii="Times New Roman" w:eastAsia="Times New Roman" w:hAnsi="Times New Roman" w:cs="Times New Roman"/>
        </w:rPr>
        <w:t>For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Providers</w:t>
      </w:r>
      <w:proofErr w:type="spellEnd"/>
      <w:r w:rsidRPr="00852324">
        <w:rPr>
          <w:rFonts w:ascii="Times New Roman" w:eastAsia="Times New Roman" w:hAnsi="Times New Roman" w:cs="Times New Roman"/>
        </w:rPr>
        <w:t>” un jāizvēlas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providers</w:t>
      </w:r>
      <w:proofErr w:type="spellEnd"/>
      <w:r w:rsidRPr="00852324">
        <w:rPr>
          <w:rFonts w:ascii="Times New Roman" w:eastAsia="Times New Roman" w:hAnsi="Times New Roman" w:cs="Times New Roman"/>
        </w:rPr>
        <w:t>”. Šajā sadaļā jānospiež poga “</w:t>
      </w:r>
      <w:proofErr w:type="spellStart"/>
      <w:r w:rsidRPr="00852324">
        <w:rPr>
          <w:rFonts w:ascii="Times New Roman" w:eastAsia="Times New Roman" w:hAnsi="Times New Roman" w:cs="Times New Roman"/>
        </w:rPr>
        <w:t>Add</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your</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provider</w:t>
      </w:r>
      <w:proofErr w:type="spellEnd"/>
      <w:r w:rsidRPr="00852324">
        <w:rPr>
          <w:rFonts w:ascii="Times New Roman" w:eastAsia="Times New Roman" w:hAnsi="Times New Roman" w:cs="Times New Roman"/>
        </w:rPr>
        <w:t>”.</w:t>
      </w:r>
      <w:r w:rsidR="00463B1A" w:rsidRPr="00852324">
        <w:rPr>
          <w:rFonts w:ascii="Times New Roman" w:hAnsi="Times New Roman" w:cs="Times New Roman"/>
        </w:rPr>
        <w:br/>
      </w:r>
      <w:r w:rsidR="00C12E4D" w:rsidRPr="00852324">
        <w:rPr>
          <w:rFonts w:ascii="Times New Roman" w:hAnsi="Times New Roman" w:cs="Times New Roman"/>
          <w:noProof/>
        </w:rPr>
        <w:drawing>
          <wp:inline distT="0" distB="0" distL="0" distR="0" wp14:anchorId="2595CD03" wp14:editId="4642EC40">
            <wp:extent cx="5274310" cy="1894840"/>
            <wp:effectExtent l="0" t="0" r="2540" b="0"/>
            <wp:docPr id="19859731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973170" name=""/>
                    <pic:cNvPicPr/>
                  </pic:nvPicPr>
                  <pic:blipFill>
                    <a:blip r:embed="rId37"/>
                    <a:stretch>
                      <a:fillRect/>
                    </a:stretch>
                  </pic:blipFill>
                  <pic:spPr>
                    <a:xfrm>
                      <a:off x="0" y="0"/>
                      <a:ext cx="5274310" cy="1894840"/>
                    </a:xfrm>
                    <a:prstGeom prst="rect">
                      <a:avLst/>
                    </a:prstGeom>
                  </pic:spPr>
                </pic:pic>
              </a:graphicData>
            </a:graphic>
          </wp:inline>
        </w:drawing>
      </w:r>
    </w:p>
    <w:p w14:paraId="5B689021" w14:textId="4C2483A3" w:rsidR="00F756BC" w:rsidRPr="00852324" w:rsidRDefault="00F756BC"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2</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Sadaļa “</w:t>
      </w:r>
      <w:proofErr w:type="spellStart"/>
      <w:r w:rsidRPr="00852324">
        <w:rPr>
          <w:rFonts w:ascii="Times New Roman" w:eastAsia="Times New Roman" w:hAnsi="Times New Roman" w:cs="Times New Roman"/>
          <w:i/>
        </w:rPr>
        <w:t>For</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Providers</w:t>
      </w:r>
      <w:proofErr w:type="spellEnd"/>
      <w:r w:rsidRPr="00852324">
        <w:rPr>
          <w:rFonts w:ascii="Times New Roman" w:eastAsia="Times New Roman" w:hAnsi="Times New Roman" w:cs="Times New Roman"/>
          <w:i/>
        </w:rPr>
        <w:t>” -&gt; “</w:t>
      </w:r>
      <w:proofErr w:type="spellStart"/>
      <w:r w:rsidRPr="00852324">
        <w:rPr>
          <w:rFonts w:ascii="Times New Roman" w:eastAsia="Times New Roman" w:hAnsi="Times New Roman" w:cs="Times New Roman"/>
          <w:i/>
        </w:rPr>
        <w:t>Evidence</w:t>
      </w:r>
      <w:proofErr w:type="spellEnd"/>
      <w:r w:rsidRPr="00852324">
        <w:rPr>
          <w:rFonts w:ascii="Times New Roman" w:eastAsia="Times New Roman" w:hAnsi="Times New Roman" w:cs="Times New Roman"/>
          <w:i/>
        </w:rPr>
        <w:t xml:space="preserve"> </w:t>
      </w:r>
      <w:proofErr w:type="spellStart"/>
      <w:r w:rsidRPr="00852324">
        <w:rPr>
          <w:rFonts w:ascii="Times New Roman" w:eastAsia="Times New Roman" w:hAnsi="Times New Roman" w:cs="Times New Roman"/>
          <w:i/>
        </w:rPr>
        <w:t>providers</w:t>
      </w:r>
      <w:proofErr w:type="spellEnd"/>
      <w:r w:rsidRPr="00852324">
        <w:rPr>
          <w:rFonts w:ascii="Times New Roman" w:eastAsia="Times New Roman" w:hAnsi="Times New Roman" w:cs="Times New Roman"/>
          <w:i/>
        </w:rPr>
        <w:t>” un poga datu devēja iestādes pievienošanai.</w:t>
      </w:r>
    </w:p>
    <w:p w14:paraId="793423B1" w14:textId="77777777" w:rsidR="009E4025" w:rsidRPr="00852324" w:rsidRDefault="009E4025"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Pirmajā solī jāievada datu devēja iestādes vispārīgā informācija. Jānorāda iestādes nosaukums un apraksts angļu valodā, kā arī jāpievieno tulkojums latviešu valodā. Nosaukumam jābūt tādam, lai citas dalībvalstis varētu saprast, kura iestāde ir atbildīga par apliecinājuma izsniegšanu.</w:t>
      </w:r>
    </w:p>
    <w:p w14:paraId="604A3EB3" w14:textId="77777777" w:rsidR="009E4025" w:rsidRPr="00852324" w:rsidRDefault="009E4025"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Papildus jānorāda iestādes identifikators, identifikatora shēma, piekļuves serviss un adrese. Šie dati ir būtiski, jo tie sasaista organizatorisko informāciju ar tehnisko piekļuves punktu, caur kuru OOTS pieprasījums tiks apstrādāts.</w:t>
      </w:r>
    </w:p>
    <w:p w14:paraId="7A45614A" w14:textId="77777777" w:rsidR="00F756BC" w:rsidRPr="00852324" w:rsidRDefault="00F756BC" w:rsidP="000B324C">
      <w:pPr>
        <w:spacing w:after="0" w:line="360" w:lineRule="auto"/>
        <w:jc w:val="both"/>
        <w:rPr>
          <w:rFonts w:ascii="Times New Roman" w:hAnsi="Times New Roman" w:cs="Times New Roman"/>
        </w:rPr>
      </w:pPr>
    </w:p>
    <w:p w14:paraId="5A7EAA3F" w14:textId="277555C8" w:rsidR="00F756BC" w:rsidRPr="00852324" w:rsidRDefault="00F756BC" w:rsidP="000B324C">
      <w:pPr>
        <w:tabs>
          <w:tab w:val="left" w:pos="1200"/>
        </w:tabs>
        <w:spacing w:after="0" w:line="360" w:lineRule="auto"/>
        <w:rPr>
          <w:rFonts w:ascii="Times New Roman" w:hAnsi="Times New Roman" w:cs="Times New Roman"/>
        </w:rPr>
      </w:pPr>
    </w:p>
    <w:p w14:paraId="6B5D78B3" w14:textId="6A9A9070" w:rsidR="00C12E4D" w:rsidRPr="00852324" w:rsidRDefault="007F7020"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46A40AE1" wp14:editId="31D67073">
            <wp:extent cx="5274310" cy="5328285"/>
            <wp:effectExtent l="0" t="0" r="2540" b="5715"/>
            <wp:docPr id="21162327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6232755" name=""/>
                    <pic:cNvPicPr/>
                  </pic:nvPicPr>
                  <pic:blipFill>
                    <a:blip r:embed="rId38"/>
                    <a:stretch>
                      <a:fillRect/>
                    </a:stretch>
                  </pic:blipFill>
                  <pic:spPr>
                    <a:xfrm>
                      <a:off x="0" y="0"/>
                      <a:ext cx="5274310" cy="5328285"/>
                    </a:xfrm>
                    <a:prstGeom prst="rect">
                      <a:avLst/>
                    </a:prstGeom>
                  </pic:spPr>
                </pic:pic>
              </a:graphicData>
            </a:graphic>
          </wp:inline>
        </w:drawing>
      </w:r>
    </w:p>
    <w:p w14:paraId="4D026911" w14:textId="7DB30C28" w:rsidR="00C058F8" w:rsidRPr="00852324" w:rsidRDefault="00C058F8" w:rsidP="000B324C">
      <w:pPr>
        <w:spacing w:after="0" w:line="360" w:lineRule="auto"/>
        <w:jc w:val="both"/>
        <w:rPr>
          <w:rFonts w:ascii="Times New Roman" w:eastAsia="Times New Roman" w:hAnsi="Times New Roman" w:cs="Times New Roman"/>
          <w:i/>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3</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Datu devēja iestādes vispārīgās informācijas, identifikatora, piekļuves servisa un adreses aizpildīšana.</w:t>
      </w:r>
    </w:p>
    <w:p w14:paraId="189B13DD" w14:textId="77777777" w:rsidR="009A0F94" w:rsidRPr="00852324" w:rsidRDefault="009A0F94"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Otrajā solī, ja nepieciešams, datu devēja iestādei var piesaistīt klasifikācijas konceptus. Šī informācija palīdz precizēt iestādes kompetences vai darbības tvērumu. Ja klasifikācijas nav nepieciešamas, soli var turpināt bez papildu piesaistes.</w:t>
      </w:r>
    </w:p>
    <w:p w14:paraId="54A6A880" w14:textId="77777777" w:rsidR="009A0F94" w:rsidRPr="00852324" w:rsidRDefault="009A0F94" w:rsidP="000B324C">
      <w:pPr>
        <w:spacing w:after="0" w:line="360" w:lineRule="auto"/>
        <w:jc w:val="both"/>
        <w:rPr>
          <w:rFonts w:ascii="Times New Roman" w:hAnsi="Times New Roman" w:cs="Times New Roman"/>
        </w:rPr>
      </w:pPr>
    </w:p>
    <w:p w14:paraId="6DED93B0" w14:textId="37E75409" w:rsidR="007F7020" w:rsidRPr="00852324" w:rsidRDefault="00CE656C"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408FAD12" wp14:editId="58620476">
            <wp:extent cx="5274310" cy="2139950"/>
            <wp:effectExtent l="0" t="0" r="2540" b="0"/>
            <wp:docPr id="693592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9254" name=""/>
                    <pic:cNvPicPr/>
                  </pic:nvPicPr>
                  <pic:blipFill>
                    <a:blip r:embed="rId39"/>
                    <a:stretch>
                      <a:fillRect/>
                    </a:stretch>
                  </pic:blipFill>
                  <pic:spPr>
                    <a:xfrm>
                      <a:off x="0" y="0"/>
                      <a:ext cx="5274310" cy="2139950"/>
                    </a:xfrm>
                    <a:prstGeom prst="rect">
                      <a:avLst/>
                    </a:prstGeom>
                  </pic:spPr>
                </pic:pic>
              </a:graphicData>
            </a:graphic>
          </wp:inline>
        </w:drawing>
      </w:r>
    </w:p>
    <w:p w14:paraId="4D82B4E3" w14:textId="15D52B42" w:rsidR="00C74A69" w:rsidRPr="00852324" w:rsidRDefault="00C74A69"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4</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Datu devēja iestādes klasifikācijas konceptu piesaistes solis.</w:t>
      </w:r>
    </w:p>
    <w:p w14:paraId="656ACE8C" w14:textId="4504CDCD" w:rsidR="00C74A69" w:rsidRPr="00852324" w:rsidRDefault="001D2655"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Trešajā solī jāizvēlas datu devēja iestādes domēns jeb tematiskā joma. Domēnam jāatbilst apliecinājumiem, ko iestāde izsniedz. Piemēram, iedzīvotāju statusa vai civilstāvokļa apliecinājumiem atbilstošs var būt “</w:t>
      </w:r>
      <w:proofErr w:type="spellStart"/>
      <w:r w:rsidRPr="00852324">
        <w:rPr>
          <w:rFonts w:ascii="Times New Roman" w:eastAsia="Times New Roman" w:hAnsi="Times New Roman" w:cs="Times New Roman"/>
        </w:rPr>
        <w:t>Population</w:t>
      </w:r>
      <w:proofErr w:type="spellEnd"/>
      <w:r w:rsidRPr="00852324">
        <w:rPr>
          <w:rFonts w:ascii="Times New Roman" w:eastAsia="Times New Roman" w:hAnsi="Times New Roman" w:cs="Times New Roman"/>
        </w:rPr>
        <w:t>” domēns.</w:t>
      </w:r>
    </w:p>
    <w:p w14:paraId="3F075302" w14:textId="01A778D5" w:rsidR="00CE656C" w:rsidRPr="00852324" w:rsidRDefault="00CE656C"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10D32E64" wp14:editId="36273774">
            <wp:extent cx="5274310" cy="2842895"/>
            <wp:effectExtent l="0" t="0" r="2540" b="0"/>
            <wp:docPr id="17402485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0248529" name=""/>
                    <pic:cNvPicPr/>
                  </pic:nvPicPr>
                  <pic:blipFill>
                    <a:blip r:embed="rId40"/>
                    <a:stretch>
                      <a:fillRect/>
                    </a:stretch>
                  </pic:blipFill>
                  <pic:spPr>
                    <a:xfrm>
                      <a:off x="0" y="0"/>
                      <a:ext cx="5274310" cy="2842895"/>
                    </a:xfrm>
                    <a:prstGeom prst="rect">
                      <a:avLst/>
                    </a:prstGeom>
                  </pic:spPr>
                </pic:pic>
              </a:graphicData>
            </a:graphic>
          </wp:inline>
        </w:drawing>
      </w:r>
    </w:p>
    <w:p w14:paraId="5E16FE9F" w14:textId="6A9DC67C" w:rsidR="00C7272A" w:rsidRPr="00852324" w:rsidRDefault="00C7272A"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5</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Datu devēja iestādes domēna izvēle.</w:t>
      </w:r>
    </w:p>
    <w:p w14:paraId="43FC49A4" w14:textId="77777777" w:rsidR="006D62B3" w:rsidRPr="00852324" w:rsidRDefault="006D62B3" w:rsidP="000A0DE4">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Pirms datu devēja iestādes saglabāšanas vai publicēšanas jāpārbauda gala kopsavilkums. Īpaši jāpārliecinās, vai norādīts pareizais piekļuves serviss, jo tas ir būtisks tehniskai OOTS pieprasījumu apstrādei.</w:t>
      </w:r>
    </w:p>
    <w:p w14:paraId="31E5F5E4" w14:textId="77777777" w:rsidR="00C7272A" w:rsidRPr="00852324" w:rsidRDefault="00C7272A" w:rsidP="000B324C">
      <w:pPr>
        <w:spacing w:after="0" w:line="360" w:lineRule="auto"/>
        <w:rPr>
          <w:rFonts w:ascii="Times New Roman" w:hAnsi="Times New Roman" w:cs="Times New Roman"/>
        </w:rPr>
      </w:pPr>
    </w:p>
    <w:p w14:paraId="01E95695" w14:textId="79FD1F0A" w:rsidR="00C96737" w:rsidRPr="00852324" w:rsidRDefault="00C96737"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7E9CBA11" wp14:editId="70D6E802">
            <wp:extent cx="5274310" cy="5187950"/>
            <wp:effectExtent l="0" t="0" r="2540" b="0"/>
            <wp:docPr id="16187767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776704" name=""/>
                    <pic:cNvPicPr/>
                  </pic:nvPicPr>
                  <pic:blipFill>
                    <a:blip r:embed="rId41"/>
                    <a:stretch>
                      <a:fillRect/>
                    </a:stretch>
                  </pic:blipFill>
                  <pic:spPr>
                    <a:xfrm>
                      <a:off x="0" y="0"/>
                      <a:ext cx="5274310" cy="5187950"/>
                    </a:xfrm>
                    <a:prstGeom prst="rect">
                      <a:avLst/>
                    </a:prstGeom>
                  </pic:spPr>
                </pic:pic>
              </a:graphicData>
            </a:graphic>
          </wp:inline>
        </w:drawing>
      </w:r>
    </w:p>
    <w:p w14:paraId="6E59C970" w14:textId="10BEDFCC" w:rsidR="00404D09" w:rsidRPr="00852324" w:rsidRDefault="00404D09"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6</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Datu devēja iestādes gala pārbaudes logs.</w:t>
      </w:r>
    </w:p>
    <w:p w14:paraId="685DB79C" w14:textId="47249EBC" w:rsidR="00404D09" w:rsidRPr="00852324" w:rsidRDefault="00BA2073"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datu devēja iestādes izveides tās detalizētajā skatā ir redzamas cilnes ar iestādes informāciju, klasifikācijas konceptiem, piesaistītajiem apliecinājuma veidiem un prasībām. Ja iestāde vēl nav sasaistīta ar apliecinājuma veidu, jāturpina ar nākamo soli.</w:t>
      </w:r>
    </w:p>
    <w:p w14:paraId="2CFFD4B1" w14:textId="31C17828" w:rsidR="00B2542A" w:rsidRPr="00852324" w:rsidRDefault="00B2542A"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662B6906" wp14:editId="22852420">
            <wp:extent cx="5274310" cy="1827530"/>
            <wp:effectExtent l="0" t="0" r="2540" b="1270"/>
            <wp:docPr id="2889793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979359" name=""/>
                    <pic:cNvPicPr/>
                  </pic:nvPicPr>
                  <pic:blipFill>
                    <a:blip r:embed="rId42"/>
                    <a:stretch>
                      <a:fillRect/>
                    </a:stretch>
                  </pic:blipFill>
                  <pic:spPr>
                    <a:xfrm>
                      <a:off x="0" y="0"/>
                      <a:ext cx="5274310" cy="1827530"/>
                    </a:xfrm>
                    <a:prstGeom prst="rect">
                      <a:avLst/>
                    </a:prstGeom>
                  </pic:spPr>
                </pic:pic>
              </a:graphicData>
            </a:graphic>
          </wp:inline>
        </w:drawing>
      </w:r>
    </w:p>
    <w:p w14:paraId="7F71DA00" w14:textId="56EA1C0D" w:rsidR="00C17C34" w:rsidRPr="00852324" w:rsidRDefault="00C17C3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7</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Izveidotā</w:t>
      </w:r>
      <w:r w:rsidR="006B08E3" w:rsidRPr="00852324">
        <w:rPr>
          <w:rFonts w:ascii="Times New Roman" w:eastAsia="Times New Roman" w:hAnsi="Times New Roman" w:cs="Times New Roman"/>
          <w:i/>
        </w:rPr>
        <w:t xml:space="preserve"> apliecinājuma</w:t>
      </w:r>
      <w:r w:rsidRPr="00852324">
        <w:rPr>
          <w:rFonts w:ascii="Times New Roman" w:eastAsia="Times New Roman" w:hAnsi="Times New Roman" w:cs="Times New Roman"/>
          <w:i/>
        </w:rPr>
        <w:t xml:space="preserve"> datu devēja iestādes detalizētais skats.</w:t>
      </w:r>
    </w:p>
    <w:p w14:paraId="7EDD00BA" w14:textId="528911F8" w:rsidR="00C17C34" w:rsidRPr="00852324" w:rsidRDefault="00E30BCA" w:rsidP="000B324C">
      <w:pPr>
        <w:pStyle w:val="Heading2"/>
        <w:spacing w:after="0" w:line="360" w:lineRule="auto"/>
        <w:rPr>
          <w:rFonts w:cs="Times New Roman"/>
        </w:rPr>
      </w:pPr>
      <w:bookmarkStart w:id="14" w:name="_Toc233814679"/>
      <w:bookmarkStart w:id="15" w:name="_Toc1628167654"/>
      <w:r w:rsidRPr="25176082">
        <w:rPr>
          <w:rFonts w:cs="Times New Roman"/>
        </w:rPr>
        <w:lastRenderedPageBreak/>
        <w:t>Apliecinājuma veida sasaistīšana ar datu devēja iestādi</w:t>
      </w:r>
      <w:bookmarkEnd w:id="14"/>
      <w:bookmarkEnd w:id="15"/>
    </w:p>
    <w:p w14:paraId="44E4EE69" w14:textId="77777777" w:rsidR="005811F3" w:rsidRPr="00852324" w:rsidRDefault="005811F3"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Lai apliecinājums kļūtu praktiski izmantojams, apliecinājuma veids ir jāsasaista ar iestādi, kas to izsniedz. Šī sasaiste norāda, ka konkrētā iestāde ir atbildīga par konkrētā apliecinājuma veida nodrošināšanu OOTS ietvaros.</w:t>
      </w:r>
    </w:p>
    <w:p w14:paraId="19BC32AF" w14:textId="008C06E0" w:rsidR="00E30BCA" w:rsidRPr="00852324" w:rsidRDefault="005811F3"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Sasaistes izveidē vispirms jāizvēlas apliecinājuma veids un datu devēja iestāde. Jāpārliecinās, ka izvēlētais apliecinājuma veids un iestāde faktiski atbilst viens otram, proti, ka attiecīgā iestāde ir kompetenta izsniegt konkrēto apliecinājumu.</w:t>
      </w:r>
    </w:p>
    <w:p w14:paraId="1FB5F093" w14:textId="7D3CC936" w:rsidR="00BC59AC" w:rsidRPr="00852324" w:rsidRDefault="00C70DFB" w:rsidP="000B324C">
      <w:pPr>
        <w:spacing w:after="0" w:line="360" w:lineRule="auto"/>
        <w:rPr>
          <w:rFonts w:ascii="Times New Roman" w:hAnsi="Times New Roman" w:cs="Times New Roman"/>
        </w:rPr>
      </w:pPr>
      <w:r w:rsidRPr="00852324">
        <w:rPr>
          <w:rFonts w:ascii="Times New Roman" w:hAnsi="Times New Roman" w:cs="Times New Roman"/>
          <w:noProof/>
        </w:rPr>
        <w:drawing>
          <wp:inline distT="0" distB="0" distL="0" distR="0" wp14:anchorId="20001FAB" wp14:editId="412BA13C">
            <wp:extent cx="5274310" cy="3713480"/>
            <wp:effectExtent l="0" t="0" r="2540" b="1270"/>
            <wp:docPr id="12446468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646827" name=""/>
                    <pic:cNvPicPr/>
                  </pic:nvPicPr>
                  <pic:blipFill>
                    <a:blip r:embed="rId43"/>
                    <a:stretch>
                      <a:fillRect/>
                    </a:stretch>
                  </pic:blipFill>
                  <pic:spPr>
                    <a:xfrm>
                      <a:off x="0" y="0"/>
                      <a:ext cx="5274310" cy="3713480"/>
                    </a:xfrm>
                    <a:prstGeom prst="rect">
                      <a:avLst/>
                    </a:prstGeom>
                  </pic:spPr>
                </pic:pic>
              </a:graphicData>
            </a:graphic>
          </wp:inline>
        </w:drawing>
      </w:r>
    </w:p>
    <w:p w14:paraId="0BC0338E" w14:textId="1D62BA2A" w:rsidR="001A2DB3" w:rsidRPr="00852324" w:rsidRDefault="001A2DB3"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8</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veida un datu devēja iestādes izvēle sasaistes izveidei.</w:t>
      </w:r>
    </w:p>
    <w:p w14:paraId="3B11EF4F" w14:textId="7EEADA20" w:rsidR="00870872" w:rsidRPr="00852324" w:rsidRDefault="00870872"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Nākamajā solī jāaizpilda “</w:t>
      </w:r>
      <w:proofErr w:type="spellStart"/>
      <w:r w:rsidRPr="00852324">
        <w:rPr>
          <w:rFonts w:ascii="Times New Roman" w:eastAsia="Times New Roman" w:hAnsi="Times New Roman" w:cs="Times New Roman"/>
        </w:rPr>
        <w:t>Evidence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service</w:t>
      </w:r>
      <w:proofErr w:type="spellEnd"/>
      <w:r w:rsidRPr="00852324">
        <w:rPr>
          <w:rFonts w:ascii="Times New Roman" w:eastAsia="Times New Roman" w:hAnsi="Times New Roman" w:cs="Times New Roman"/>
        </w:rPr>
        <w:t xml:space="preserve"> </w:t>
      </w:r>
      <w:proofErr w:type="spellStart"/>
      <w:r w:rsidRPr="00852324">
        <w:rPr>
          <w:rFonts w:ascii="Times New Roman" w:eastAsia="Times New Roman" w:hAnsi="Times New Roman" w:cs="Times New Roman"/>
        </w:rPr>
        <w:t>constraints</w:t>
      </w:r>
      <w:proofErr w:type="spellEnd"/>
      <w:r w:rsidRPr="00852324">
        <w:rPr>
          <w:rFonts w:ascii="Times New Roman" w:eastAsia="Times New Roman" w:hAnsi="Times New Roman" w:cs="Times New Roman"/>
        </w:rPr>
        <w:t>”. Šajā sadaļā jānorāda minimālais uzticamības līmenis, atbalstītais izplatīšanas formāts, valodas, papildu informācija, apliecinājuma servisa identifikators un, ja nepieciešams, klasifikācijas koncepti. Šī informācija nosaka tehniskos un organizatoriskos nosacījumus, ar kādiem apliecinājums tiks piegādāts OOTS plūsmā.</w:t>
      </w:r>
    </w:p>
    <w:p w14:paraId="2DCC9DC0" w14:textId="77777777" w:rsidR="001A2DB3" w:rsidRPr="00852324" w:rsidRDefault="001A2DB3" w:rsidP="000B324C">
      <w:pPr>
        <w:spacing w:after="0" w:line="360" w:lineRule="auto"/>
        <w:rPr>
          <w:rFonts w:ascii="Times New Roman" w:hAnsi="Times New Roman" w:cs="Times New Roman"/>
        </w:rPr>
      </w:pPr>
    </w:p>
    <w:p w14:paraId="40ED232B" w14:textId="0CB51FF7" w:rsidR="005E6281" w:rsidRPr="00852324" w:rsidRDefault="005E6281" w:rsidP="000B324C">
      <w:pPr>
        <w:spacing w:after="0" w:line="360" w:lineRule="auto"/>
        <w:rPr>
          <w:rFonts w:ascii="Times New Roman" w:hAnsi="Times New Roman" w:cs="Times New Roman"/>
        </w:rPr>
      </w:pPr>
      <w:r w:rsidRPr="00852324">
        <w:rPr>
          <w:rFonts w:ascii="Times New Roman" w:hAnsi="Times New Roman" w:cs="Times New Roman"/>
          <w:noProof/>
        </w:rPr>
        <w:lastRenderedPageBreak/>
        <w:drawing>
          <wp:inline distT="0" distB="0" distL="0" distR="0" wp14:anchorId="1B97EC1F" wp14:editId="5EBA61A9">
            <wp:extent cx="5274310" cy="3704590"/>
            <wp:effectExtent l="0" t="0" r="2540" b="0"/>
            <wp:docPr id="984166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66078" name=""/>
                    <pic:cNvPicPr/>
                  </pic:nvPicPr>
                  <pic:blipFill>
                    <a:blip r:embed="rId44"/>
                    <a:stretch>
                      <a:fillRect/>
                    </a:stretch>
                  </pic:blipFill>
                  <pic:spPr>
                    <a:xfrm>
                      <a:off x="0" y="0"/>
                      <a:ext cx="5274310" cy="3704590"/>
                    </a:xfrm>
                    <a:prstGeom prst="rect">
                      <a:avLst/>
                    </a:prstGeom>
                  </pic:spPr>
                </pic:pic>
              </a:graphicData>
            </a:graphic>
          </wp:inline>
        </w:drawing>
      </w:r>
    </w:p>
    <w:p w14:paraId="7C4E6B08" w14:textId="7FF23E72" w:rsidR="000C06BE" w:rsidRPr="00852324" w:rsidRDefault="000C06BE"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2</w:t>
      </w:r>
      <w:r w:rsidR="000A0DE4" w:rsidRPr="00852324">
        <w:rPr>
          <w:rFonts w:ascii="Times New Roman" w:eastAsia="Times New Roman" w:hAnsi="Times New Roman" w:cs="Times New Roman"/>
          <w:b/>
          <w:bCs/>
          <w:i/>
        </w:rPr>
        <w:t>9</w:t>
      </w:r>
      <w:r w:rsidRPr="00852324">
        <w:rPr>
          <w:rFonts w:ascii="Times New Roman" w:eastAsia="Times New Roman" w:hAnsi="Times New Roman" w:cs="Times New Roman"/>
          <w:b/>
          <w:bCs/>
          <w:i/>
        </w:rPr>
        <w:t>. attēls.</w:t>
      </w:r>
      <w:r w:rsidRPr="00852324">
        <w:rPr>
          <w:rFonts w:ascii="Times New Roman" w:eastAsia="Times New Roman" w:hAnsi="Times New Roman" w:cs="Times New Roman"/>
          <w:i/>
        </w:rPr>
        <w:t xml:space="preserve"> Apliecinājuma servisa nosacījumu aizpildīšana sasaistē starp apliecinājuma veidu un datu devēja iestādi.</w:t>
      </w:r>
    </w:p>
    <w:p w14:paraId="2FFDEA75" w14:textId="7B763608" w:rsidR="00CD7482" w:rsidRPr="00852324" w:rsidRDefault="001973E4" w:rsidP="000B324C">
      <w:pPr>
        <w:spacing w:after="0" w:line="360" w:lineRule="auto"/>
        <w:ind w:firstLine="720"/>
        <w:jc w:val="both"/>
        <w:rPr>
          <w:rFonts w:ascii="Times New Roman" w:hAnsi="Times New Roman" w:cs="Times New Roman"/>
        </w:rPr>
      </w:pPr>
      <w:r w:rsidRPr="00852324">
        <w:rPr>
          <w:rFonts w:ascii="Times New Roman" w:eastAsia="Times New Roman" w:hAnsi="Times New Roman" w:cs="Times New Roman"/>
        </w:rPr>
        <w:t>Pēc sasaistes izveides datu devēja iestādes vai apliecinājuma veida detalizētajā skatā jāpārbauda, vai piesaiste ir redzama attiecīgajā cilnē. Ja prasības, apliecinājuma veids un datu devēja iestāde ir korekti sasaistīti, apliecinājumu var publicēt, ja tam ir veikta nepieciešamā pārbaude un tehniskā gatavība.</w:t>
      </w:r>
      <w:r w:rsidR="007F4286" w:rsidRPr="00852324">
        <w:rPr>
          <w:rFonts w:ascii="Times New Roman" w:hAnsi="Times New Roman" w:cs="Times New Roman"/>
        </w:rPr>
        <w:br/>
      </w:r>
      <w:r w:rsidR="007F4286" w:rsidRPr="00852324">
        <w:rPr>
          <w:rFonts w:ascii="Times New Roman" w:hAnsi="Times New Roman" w:cs="Times New Roman"/>
          <w:noProof/>
        </w:rPr>
        <w:drawing>
          <wp:inline distT="0" distB="0" distL="0" distR="0" wp14:anchorId="36EF6A98" wp14:editId="64F4EEF7">
            <wp:extent cx="5274310" cy="2152650"/>
            <wp:effectExtent l="0" t="0" r="2540" b="0"/>
            <wp:docPr id="20443891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389111" name=""/>
                    <pic:cNvPicPr/>
                  </pic:nvPicPr>
                  <pic:blipFill>
                    <a:blip r:embed="rId45"/>
                    <a:stretch>
                      <a:fillRect/>
                    </a:stretch>
                  </pic:blipFill>
                  <pic:spPr>
                    <a:xfrm>
                      <a:off x="0" y="0"/>
                      <a:ext cx="5274310" cy="2152650"/>
                    </a:xfrm>
                    <a:prstGeom prst="rect">
                      <a:avLst/>
                    </a:prstGeom>
                  </pic:spPr>
                </pic:pic>
              </a:graphicData>
            </a:graphic>
          </wp:inline>
        </w:drawing>
      </w:r>
    </w:p>
    <w:p w14:paraId="4B4D4001" w14:textId="5D5E6A45" w:rsidR="000B324C" w:rsidRPr="00852324" w:rsidRDefault="000A0DE4" w:rsidP="000B324C">
      <w:pPr>
        <w:spacing w:after="0" w:line="360" w:lineRule="auto"/>
        <w:jc w:val="both"/>
        <w:rPr>
          <w:rFonts w:ascii="Times New Roman" w:hAnsi="Times New Roman" w:cs="Times New Roman"/>
        </w:rPr>
      </w:pPr>
      <w:r w:rsidRPr="00852324">
        <w:rPr>
          <w:rFonts w:ascii="Times New Roman" w:eastAsia="Times New Roman" w:hAnsi="Times New Roman" w:cs="Times New Roman"/>
          <w:b/>
          <w:bCs/>
          <w:i/>
        </w:rPr>
        <w:t>30</w:t>
      </w:r>
      <w:r w:rsidR="000B324C" w:rsidRPr="00852324">
        <w:rPr>
          <w:rFonts w:ascii="Times New Roman" w:eastAsia="Times New Roman" w:hAnsi="Times New Roman" w:cs="Times New Roman"/>
          <w:b/>
          <w:bCs/>
          <w:i/>
        </w:rPr>
        <w:t>. attēls.</w:t>
      </w:r>
      <w:r w:rsidR="000B324C" w:rsidRPr="00852324">
        <w:rPr>
          <w:rFonts w:ascii="Times New Roman" w:eastAsia="Times New Roman" w:hAnsi="Times New Roman" w:cs="Times New Roman"/>
          <w:i/>
        </w:rPr>
        <w:t xml:space="preserve"> Datu devēja iestādes detalizētais skats ar piesaistīto apliecinājuma veidu.</w:t>
      </w:r>
    </w:p>
    <w:p w14:paraId="77C07DB0" w14:textId="77777777" w:rsidR="00541F57" w:rsidRPr="00852324" w:rsidRDefault="00541F57" w:rsidP="000B324C">
      <w:pPr>
        <w:spacing w:after="0" w:line="360" w:lineRule="auto"/>
        <w:rPr>
          <w:rFonts w:ascii="Times New Roman" w:hAnsi="Times New Roman" w:cs="Times New Roman"/>
        </w:rPr>
      </w:pPr>
    </w:p>
    <w:p w14:paraId="51F56A91" w14:textId="77777777" w:rsidR="005B3F44" w:rsidRPr="00852324" w:rsidRDefault="005B3F44" w:rsidP="000B324C">
      <w:pPr>
        <w:spacing w:after="0" w:line="360" w:lineRule="auto"/>
        <w:rPr>
          <w:rFonts w:ascii="Times New Roman" w:hAnsi="Times New Roman" w:cs="Times New Roman"/>
        </w:rPr>
      </w:pPr>
    </w:p>
    <w:p w14:paraId="384CCF9C" w14:textId="77777777" w:rsidR="005B3F44" w:rsidRPr="00852324" w:rsidRDefault="005B3F44" w:rsidP="000B324C">
      <w:pPr>
        <w:spacing w:after="0" w:line="360" w:lineRule="auto"/>
        <w:rPr>
          <w:rFonts w:ascii="Times New Roman" w:hAnsi="Times New Roman" w:cs="Times New Roman"/>
        </w:rPr>
      </w:pPr>
    </w:p>
    <w:p w14:paraId="2E2A38C0" w14:textId="77777777" w:rsidR="005B3F44" w:rsidRPr="00852324" w:rsidRDefault="005B3F44" w:rsidP="000B324C">
      <w:pPr>
        <w:spacing w:after="0" w:line="360" w:lineRule="auto"/>
        <w:rPr>
          <w:rFonts w:ascii="Times New Roman" w:hAnsi="Times New Roman" w:cs="Times New Roman"/>
        </w:rPr>
      </w:pPr>
    </w:p>
    <w:p w14:paraId="5909B126" w14:textId="65FCD485" w:rsidR="005B3F44" w:rsidRPr="00852324" w:rsidRDefault="005B3F44" w:rsidP="005B3F44">
      <w:pPr>
        <w:pStyle w:val="Heading2"/>
        <w:rPr>
          <w:rFonts w:cs="Times New Roman"/>
        </w:rPr>
      </w:pPr>
      <w:bookmarkStart w:id="16" w:name="_Toc233814680"/>
      <w:bookmarkStart w:id="17" w:name="_Toc1958080863"/>
      <w:r w:rsidRPr="25176082">
        <w:rPr>
          <w:rFonts w:cs="Times New Roman"/>
        </w:rPr>
        <w:lastRenderedPageBreak/>
        <w:t>Gala pārbaudes saraksts pirms publicēšanas</w:t>
      </w:r>
      <w:bookmarkEnd w:id="16"/>
      <w:bookmarkEnd w:id="17"/>
    </w:p>
    <w:p w14:paraId="59DCCC21" w14:textId="77777777" w:rsidR="008714A6" w:rsidRPr="00852324" w:rsidRDefault="008714A6" w:rsidP="00904AF0">
      <w:pPr>
        <w:spacing w:after="120" w:line="360" w:lineRule="auto"/>
        <w:ind w:firstLine="720"/>
        <w:jc w:val="both"/>
        <w:rPr>
          <w:rFonts w:ascii="Times New Roman" w:hAnsi="Times New Roman" w:cs="Times New Roman"/>
        </w:rPr>
      </w:pPr>
      <w:r w:rsidRPr="00852324">
        <w:rPr>
          <w:rFonts w:ascii="Times New Roman" w:eastAsia="Times New Roman" w:hAnsi="Times New Roman" w:cs="Times New Roman"/>
        </w:rPr>
        <w:t>Pirms informācijas publicēšanas vai nosūtīšanas pārbaudei ieteicams iziet šādu pārbaudes sarakstu. Tas samazina risku publicēt nepilnīgu vai neatbilstošu informāciju.</w:t>
      </w:r>
    </w:p>
    <w:p w14:paraId="6F952F4D" w14:textId="65D4DF54" w:rsidR="00367A02" w:rsidRPr="00852324" w:rsidRDefault="00367A02" w:rsidP="25176082">
      <w:pPr>
        <w:pStyle w:val="ListBullet"/>
        <w:spacing w:line="360" w:lineRule="auto"/>
        <w:jc w:val="both"/>
        <w:rPr>
          <w:rFonts w:cs="Times New Roman"/>
        </w:rPr>
      </w:pPr>
      <w:r w:rsidRPr="25176082">
        <w:rPr>
          <w:rFonts w:cs="Times New Roman"/>
        </w:rPr>
        <w:t>Datu pieprasītāja pusē ir izveidota “MS procedure” un tā sasaistīta ar atbilstošām “Requirements”.</w:t>
      </w:r>
    </w:p>
    <w:p w14:paraId="49448D97" w14:textId="0F70D042" w:rsidR="00367A02" w:rsidRPr="00852324" w:rsidRDefault="00367A02" w:rsidP="00367A02">
      <w:pPr>
        <w:pStyle w:val="ListBullet"/>
        <w:spacing w:line="360" w:lineRule="auto"/>
        <w:jc w:val="both"/>
        <w:rPr>
          <w:rFonts w:cs="Times New Roman"/>
          <w:lang w:val="lv-LV"/>
        </w:rPr>
      </w:pPr>
      <w:r w:rsidRPr="00852324">
        <w:rPr>
          <w:rFonts w:cs="Times New Roman"/>
          <w:lang w:val="lv-LV"/>
        </w:rPr>
        <w:t>Datu devēja pusē ir izveidots “</w:t>
      </w:r>
      <w:proofErr w:type="spellStart"/>
      <w:r w:rsidRPr="00852324">
        <w:rPr>
          <w:rFonts w:cs="Times New Roman"/>
          <w:lang w:val="lv-LV"/>
        </w:rPr>
        <w:t>Evidence</w:t>
      </w:r>
      <w:proofErr w:type="spellEnd"/>
      <w:r w:rsidRPr="00852324">
        <w:rPr>
          <w:rFonts w:cs="Times New Roman"/>
          <w:lang w:val="lv-LV"/>
        </w:rPr>
        <w:t xml:space="preserve"> </w:t>
      </w:r>
      <w:proofErr w:type="spellStart"/>
      <w:r w:rsidRPr="00852324">
        <w:rPr>
          <w:rFonts w:cs="Times New Roman"/>
          <w:lang w:val="lv-LV"/>
        </w:rPr>
        <w:t>type</w:t>
      </w:r>
      <w:proofErr w:type="spellEnd"/>
      <w:r w:rsidRPr="00852324">
        <w:rPr>
          <w:rFonts w:cs="Times New Roman"/>
          <w:lang w:val="lv-LV"/>
        </w:rPr>
        <w:t>” ar korektu nosaukumu, aprakstu un domēnu.</w:t>
      </w:r>
    </w:p>
    <w:p w14:paraId="65F8B3FE" w14:textId="6A8BB596" w:rsidR="00367A02" w:rsidRPr="00852324" w:rsidRDefault="00367A02" w:rsidP="00367A02">
      <w:pPr>
        <w:pStyle w:val="ListBullet"/>
        <w:spacing w:line="360" w:lineRule="auto"/>
        <w:jc w:val="both"/>
        <w:rPr>
          <w:rFonts w:cs="Times New Roman"/>
          <w:lang w:val="lv-LV"/>
        </w:rPr>
      </w:pPr>
      <w:r w:rsidRPr="00852324">
        <w:rPr>
          <w:rFonts w:cs="Times New Roman"/>
          <w:lang w:val="lv-LV"/>
        </w:rPr>
        <w:t>“</w:t>
      </w:r>
      <w:proofErr w:type="spellStart"/>
      <w:r w:rsidRPr="00852324">
        <w:rPr>
          <w:rFonts w:cs="Times New Roman"/>
          <w:lang w:val="lv-LV"/>
        </w:rPr>
        <w:t>Evidence</w:t>
      </w:r>
      <w:proofErr w:type="spellEnd"/>
      <w:r w:rsidRPr="00852324">
        <w:rPr>
          <w:rFonts w:cs="Times New Roman"/>
          <w:lang w:val="lv-LV"/>
        </w:rPr>
        <w:t xml:space="preserve"> </w:t>
      </w:r>
      <w:proofErr w:type="spellStart"/>
      <w:r w:rsidRPr="00852324">
        <w:rPr>
          <w:rFonts w:cs="Times New Roman"/>
          <w:lang w:val="lv-LV"/>
        </w:rPr>
        <w:t>type</w:t>
      </w:r>
      <w:proofErr w:type="spellEnd"/>
      <w:r w:rsidRPr="00852324">
        <w:rPr>
          <w:rFonts w:cs="Times New Roman"/>
          <w:lang w:val="lv-LV"/>
        </w:rPr>
        <w:t>” ir sasaistīts ar atbilstošo prasību.</w:t>
      </w:r>
    </w:p>
    <w:p w14:paraId="111E04D2" w14:textId="12F86662" w:rsidR="00367A02" w:rsidRPr="00852324" w:rsidRDefault="00367A02" w:rsidP="00367A02">
      <w:pPr>
        <w:pStyle w:val="ListBullet"/>
        <w:spacing w:line="360" w:lineRule="auto"/>
        <w:jc w:val="both"/>
        <w:rPr>
          <w:rFonts w:cs="Times New Roman"/>
          <w:lang w:val="lv-LV"/>
        </w:rPr>
      </w:pPr>
      <w:r w:rsidRPr="00852324">
        <w:rPr>
          <w:rFonts w:cs="Times New Roman"/>
          <w:lang w:val="lv-LV"/>
        </w:rPr>
        <w:t>Ir pievienota datu devēja iestāde jeb “</w:t>
      </w:r>
      <w:proofErr w:type="spellStart"/>
      <w:r w:rsidRPr="00852324">
        <w:rPr>
          <w:rFonts w:cs="Times New Roman"/>
          <w:lang w:val="lv-LV"/>
        </w:rPr>
        <w:t>Evidence</w:t>
      </w:r>
      <w:proofErr w:type="spellEnd"/>
      <w:r w:rsidRPr="00852324">
        <w:rPr>
          <w:rFonts w:cs="Times New Roman"/>
          <w:lang w:val="lv-LV"/>
        </w:rPr>
        <w:t xml:space="preserve"> </w:t>
      </w:r>
      <w:proofErr w:type="spellStart"/>
      <w:r w:rsidRPr="00852324">
        <w:rPr>
          <w:rFonts w:cs="Times New Roman"/>
          <w:lang w:val="lv-LV"/>
        </w:rPr>
        <w:t>provider</w:t>
      </w:r>
      <w:proofErr w:type="spellEnd"/>
      <w:r w:rsidRPr="00852324">
        <w:rPr>
          <w:rFonts w:cs="Times New Roman"/>
          <w:lang w:val="lv-LV"/>
        </w:rPr>
        <w:t>” ar korektu identifikatoru, identifikatora shēmu un piekļuves servisu.</w:t>
      </w:r>
    </w:p>
    <w:p w14:paraId="47ABB532" w14:textId="1D62ADBD" w:rsidR="00367A02" w:rsidRPr="00852324" w:rsidRDefault="00367A02" w:rsidP="00367A02">
      <w:pPr>
        <w:pStyle w:val="ListBullet"/>
        <w:spacing w:line="360" w:lineRule="auto"/>
        <w:jc w:val="both"/>
        <w:rPr>
          <w:rFonts w:cs="Times New Roman"/>
          <w:lang w:val="lv-LV"/>
        </w:rPr>
      </w:pPr>
      <w:r w:rsidRPr="00852324">
        <w:rPr>
          <w:rFonts w:cs="Times New Roman"/>
          <w:lang w:val="lv-LV"/>
        </w:rPr>
        <w:t>Datu devēja iestāde ir sasaistīta ar konkrēto apliecinājuma veidu.</w:t>
      </w:r>
    </w:p>
    <w:p w14:paraId="125FADF4" w14:textId="77777777" w:rsidR="00367A02" w:rsidRPr="00852324" w:rsidRDefault="00367A02" w:rsidP="00367A02">
      <w:pPr>
        <w:pStyle w:val="ListBullet"/>
        <w:spacing w:line="360" w:lineRule="auto"/>
        <w:jc w:val="both"/>
        <w:rPr>
          <w:rFonts w:cs="Times New Roman"/>
          <w:lang w:val="lv-LV"/>
        </w:rPr>
      </w:pPr>
      <w:r w:rsidRPr="00852324">
        <w:rPr>
          <w:rFonts w:cs="Times New Roman"/>
          <w:lang w:val="lv-LV"/>
        </w:rPr>
        <w:t>Ir aizpildīti apliecinājuma servisa nosacījumi, tostarp uzticamības līmenis, formāts, valodas un servisa identifikators.</w:t>
      </w:r>
    </w:p>
    <w:p w14:paraId="6E9C1CEE" w14:textId="319B2E33" w:rsidR="00367A02" w:rsidRPr="00852324" w:rsidRDefault="00367A02" w:rsidP="00367A02">
      <w:pPr>
        <w:pStyle w:val="ListBullet"/>
        <w:spacing w:line="360" w:lineRule="auto"/>
        <w:jc w:val="both"/>
        <w:rPr>
          <w:rFonts w:cs="Times New Roman"/>
          <w:lang w:val="lv-LV"/>
        </w:rPr>
      </w:pPr>
      <w:r w:rsidRPr="00852324">
        <w:rPr>
          <w:rFonts w:cs="Times New Roman"/>
          <w:lang w:val="lv-LV"/>
        </w:rPr>
        <w:t>Pirms publicēšanas ir pārbaudīts, ka ievadītā informācija atbilst pakalpojumam, apliecinājumam un iestādes kompetencei.</w:t>
      </w:r>
    </w:p>
    <w:p w14:paraId="29523AD7" w14:textId="7C9E33DA" w:rsidR="00904AF0" w:rsidRPr="00852324" w:rsidRDefault="00904AF0" w:rsidP="00904AF0">
      <w:pPr>
        <w:pStyle w:val="ListBullet"/>
        <w:numPr>
          <w:ilvl w:val="0"/>
          <w:numId w:val="0"/>
        </w:numPr>
        <w:spacing w:line="360" w:lineRule="auto"/>
        <w:ind w:firstLine="720"/>
        <w:jc w:val="both"/>
        <w:rPr>
          <w:rFonts w:cs="Times New Roman"/>
          <w:lang w:val="lv-LV"/>
        </w:rPr>
      </w:pPr>
      <w:r w:rsidRPr="00852324">
        <w:rPr>
          <w:rFonts w:cs="Times New Roman"/>
          <w:lang w:val="lv-LV"/>
        </w:rPr>
        <w:t>Ja kāds no punktiem nav izpildīts, ierakstu ieteicams atstāt melnraksta statusā vai nosūtīt pārbaudei tikai pēc precizējumu veikšanas. Publicēšanai būtu jānotiek tikai tad, kad gan organizatoriskā, gan tehniskā informācija ir pārbaudīta.</w:t>
      </w:r>
    </w:p>
    <w:p w14:paraId="4163B637" w14:textId="77777777" w:rsidR="00904AF0" w:rsidRPr="00852324" w:rsidRDefault="00904AF0" w:rsidP="00904AF0">
      <w:pPr>
        <w:pStyle w:val="ListBullet"/>
        <w:numPr>
          <w:ilvl w:val="0"/>
          <w:numId w:val="0"/>
        </w:numPr>
        <w:spacing w:after="60"/>
        <w:rPr>
          <w:rFonts w:cs="Times New Roman"/>
          <w:lang w:val="lv-LV"/>
        </w:rPr>
      </w:pPr>
    </w:p>
    <w:p w14:paraId="3F246480" w14:textId="77777777" w:rsidR="005B3F44" w:rsidRPr="00852324" w:rsidRDefault="005B3F44" w:rsidP="000B324C">
      <w:pPr>
        <w:spacing w:after="0" w:line="360" w:lineRule="auto"/>
        <w:rPr>
          <w:rFonts w:ascii="Times New Roman" w:hAnsi="Times New Roman" w:cs="Times New Roman"/>
        </w:rPr>
      </w:pPr>
    </w:p>
    <w:sectPr w:rsidR="005B3F44" w:rsidRPr="00852324" w:rsidSect="001033FD">
      <w:footerReference w:type="default" r:id="rId46"/>
      <w:pgSz w:w="11906" w:h="16838"/>
      <w:pgMar w:top="1440" w:right="1800" w:bottom="1440" w:left="1800" w:header="720" w:footer="720" w:gutter="0"/>
      <w:pgNumType w:start="2"/>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6F7BF" w14:textId="77777777" w:rsidR="00DA60AE" w:rsidRDefault="00DA60AE" w:rsidP="00A364BC">
      <w:pPr>
        <w:spacing w:after="0" w:line="240" w:lineRule="auto"/>
      </w:pPr>
      <w:r>
        <w:separator/>
      </w:r>
    </w:p>
  </w:endnote>
  <w:endnote w:type="continuationSeparator" w:id="0">
    <w:p w14:paraId="5A867643" w14:textId="77777777" w:rsidR="00DA60AE" w:rsidRDefault="00DA60AE" w:rsidP="00A364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6D744D" w14:textId="7BC7DD45" w:rsidR="00ED0C68" w:rsidRDefault="00ED0C68" w:rsidP="00ED0C68">
    <w:pPr>
      <w:pStyle w:val="Footer"/>
    </w:pPr>
  </w:p>
  <w:p w14:paraId="614A43AF" w14:textId="77777777" w:rsidR="00971CC6" w:rsidRDefault="00971C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94909"/>
      <w:docPartObj>
        <w:docPartGallery w:val="Page Numbers (Bottom of Page)"/>
        <w:docPartUnique/>
      </w:docPartObj>
    </w:sdtPr>
    <w:sdtEndPr>
      <w:rPr>
        <w:noProof/>
      </w:rPr>
    </w:sdtEndPr>
    <w:sdtContent>
      <w:p w14:paraId="571D9D0A" w14:textId="2D3DEDE4" w:rsidR="00A22042" w:rsidRDefault="00A22042" w:rsidP="00A22042">
        <w:pPr>
          <w:pStyle w:val="Footer"/>
          <w:jc w:val="center"/>
        </w:pPr>
        <w:r>
          <w:t>2</w:t>
        </w:r>
      </w:p>
    </w:sdtContent>
  </w:sdt>
  <w:p w14:paraId="19F13F7F" w14:textId="77777777" w:rsidR="00A22042" w:rsidRDefault="00A220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1548369"/>
      <w:docPartObj>
        <w:docPartGallery w:val="Page Numbers (Bottom of Page)"/>
        <w:docPartUnique/>
      </w:docPartObj>
    </w:sdtPr>
    <w:sdtEndPr>
      <w:rPr>
        <w:noProof/>
      </w:rPr>
    </w:sdtEndPr>
    <w:sdtContent>
      <w:p w14:paraId="3E1F72C7" w14:textId="5C61F799" w:rsidR="001033FD" w:rsidRDefault="001033F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B01FC4F" w14:textId="77777777" w:rsidR="00ED0C68" w:rsidRDefault="00ED0C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E4131B" w14:textId="77777777" w:rsidR="00DA60AE" w:rsidRDefault="00DA60AE" w:rsidP="00A364BC">
      <w:pPr>
        <w:spacing w:after="0" w:line="240" w:lineRule="auto"/>
      </w:pPr>
      <w:r>
        <w:separator/>
      </w:r>
    </w:p>
  </w:footnote>
  <w:footnote w:type="continuationSeparator" w:id="0">
    <w:p w14:paraId="2A8C6E91" w14:textId="77777777" w:rsidR="00DA60AE" w:rsidRDefault="00DA60AE" w:rsidP="00A364BC">
      <w:pPr>
        <w:spacing w:after="0" w:line="240" w:lineRule="auto"/>
      </w:pPr>
      <w:r>
        <w:continuationSeparator/>
      </w:r>
    </w:p>
  </w:footnote>
  <w:footnote w:id="1">
    <w:p w14:paraId="4D45E32B" w14:textId="03DDC5BB" w:rsidR="00EB0A47" w:rsidRDefault="00EB0A47">
      <w:pPr>
        <w:pStyle w:val="FootnoteText"/>
      </w:pPr>
      <w:r>
        <w:rPr>
          <w:rStyle w:val="FootnoteReference"/>
        </w:rPr>
        <w:footnoteRef/>
      </w:r>
      <w:r>
        <w:t xml:space="preserve"> </w:t>
      </w:r>
      <w:r w:rsidRPr="00EB0A47">
        <w:t>Eiropas Parlamenta un Padomes regula (ES) 2018/1724 (2018. gada 2. oktobris), ar ko izveido vienotu digitālo vārteju, lai sniegtu piekļuvi informācijai, procedūrām un palīdzības un problēmu risināšanas pakalpojumiem, un ar ko groza Regulu (ES) Nr. 1024/2012. Pieejama: </w:t>
      </w:r>
      <w:hyperlink r:id="rId1" w:tgtFrame="_blank" w:history="1">
        <w:r w:rsidRPr="00EB0A47">
          <w:rPr>
            <w:rStyle w:val="Hyperlink"/>
          </w:rPr>
          <w:t>https://eur-lex.europa.eu/eli/reg/2018/1724/oj</w:t>
        </w:r>
      </w:hyperlink>
      <w:r w:rsidRPr="00EB0A47">
        <w:t>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EF36924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70913BF4"/>
    <w:multiLevelType w:val="hybridMultilevel"/>
    <w:tmpl w:val="FF341B72"/>
    <w:lvl w:ilvl="0" w:tplc="5E846FFA">
      <w:start w:val="1"/>
      <w:numFmt w:val="decimal"/>
      <w:pStyle w:val="Heading2"/>
      <w:lvlText w:val="%1."/>
      <w:lvlJc w:val="left"/>
      <w:pPr>
        <w:ind w:left="1710" w:hanging="360"/>
      </w:pPr>
      <w:rPr>
        <w:b/>
        <w:bCs w:val="0"/>
      </w:rPr>
    </w:lvl>
    <w:lvl w:ilvl="1" w:tplc="04260019" w:tentative="1">
      <w:start w:val="1"/>
      <w:numFmt w:val="lowerLetter"/>
      <w:lvlText w:val="%2."/>
      <w:lvlJc w:val="left"/>
      <w:pPr>
        <w:ind w:left="2430" w:hanging="360"/>
      </w:pPr>
    </w:lvl>
    <w:lvl w:ilvl="2" w:tplc="0426001B" w:tentative="1">
      <w:start w:val="1"/>
      <w:numFmt w:val="lowerRoman"/>
      <w:lvlText w:val="%3."/>
      <w:lvlJc w:val="right"/>
      <w:pPr>
        <w:ind w:left="3150" w:hanging="180"/>
      </w:pPr>
    </w:lvl>
    <w:lvl w:ilvl="3" w:tplc="0426000F" w:tentative="1">
      <w:start w:val="1"/>
      <w:numFmt w:val="decimal"/>
      <w:lvlText w:val="%4."/>
      <w:lvlJc w:val="left"/>
      <w:pPr>
        <w:ind w:left="3870" w:hanging="360"/>
      </w:pPr>
    </w:lvl>
    <w:lvl w:ilvl="4" w:tplc="04260019" w:tentative="1">
      <w:start w:val="1"/>
      <w:numFmt w:val="lowerLetter"/>
      <w:lvlText w:val="%5."/>
      <w:lvlJc w:val="left"/>
      <w:pPr>
        <w:ind w:left="4590" w:hanging="360"/>
      </w:pPr>
    </w:lvl>
    <w:lvl w:ilvl="5" w:tplc="0426001B" w:tentative="1">
      <w:start w:val="1"/>
      <w:numFmt w:val="lowerRoman"/>
      <w:lvlText w:val="%6."/>
      <w:lvlJc w:val="right"/>
      <w:pPr>
        <w:ind w:left="5310" w:hanging="180"/>
      </w:pPr>
    </w:lvl>
    <w:lvl w:ilvl="6" w:tplc="0426000F" w:tentative="1">
      <w:start w:val="1"/>
      <w:numFmt w:val="decimal"/>
      <w:lvlText w:val="%7."/>
      <w:lvlJc w:val="left"/>
      <w:pPr>
        <w:ind w:left="6030" w:hanging="360"/>
      </w:pPr>
    </w:lvl>
    <w:lvl w:ilvl="7" w:tplc="04260019" w:tentative="1">
      <w:start w:val="1"/>
      <w:numFmt w:val="lowerLetter"/>
      <w:lvlText w:val="%8."/>
      <w:lvlJc w:val="left"/>
      <w:pPr>
        <w:ind w:left="6750" w:hanging="360"/>
      </w:pPr>
    </w:lvl>
    <w:lvl w:ilvl="8" w:tplc="0426001B" w:tentative="1">
      <w:start w:val="1"/>
      <w:numFmt w:val="lowerRoman"/>
      <w:lvlText w:val="%9."/>
      <w:lvlJc w:val="right"/>
      <w:pPr>
        <w:ind w:left="7470" w:hanging="180"/>
      </w:pPr>
    </w:lvl>
  </w:abstractNum>
  <w:abstractNum w:abstractNumId="2" w15:restartNumberingAfterBreak="0">
    <w:nsid w:val="7FE00846"/>
    <w:multiLevelType w:val="hybridMultilevel"/>
    <w:tmpl w:val="0CF8C58C"/>
    <w:lvl w:ilvl="0" w:tplc="12EA0300">
      <w:start w:val="1"/>
      <w:numFmt w:val="decimal"/>
      <w:lvlText w:val="%1."/>
      <w:lvlJc w:val="left"/>
      <w:pPr>
        <w:ind w:left="1710" w:hanging="360"/>
      </w:pPr>
    </w:lvl>
    <w:lvl w:ilvl="1" w:tplc="84E0F716">
      <w:start w:val="1"/>
      <w:numFmt w:val="lowerLetter"/>
      <w:lvlText w:val="%2."/>
      <w:lvlJc w:val="left"/>
      <w:pPr>
        <w:ind w:left="2430" w:hanging="360"/>
      </w:pPr>
    </w:lvl>
    <w:lvl w:ilvl="2" w:tplc="94A6118C">
      <w:start w:val="1"/>
      <w:numFmt w:val="lowerRoman"/>
      <w:lvlText w:val="%3."/>
      <w:lvlJc w:val="right"/>
      <w:pPr>
        <w:ind w:left="3150" w:hanging="180"/>
      </w:pPr>
    </w:lvl>
    <w:lvl w:ilvl="3" w:tplc="85B03ED0">
      <w:start w:val="1"/>
      <w:numFmt w:val="decimal"/>
      <w:lvlText w:val="%4."/>
      <w:lvlJc w:val="left"/>
      <w:pPr>
        <w:ind w:left="3870" w:hanging="360"/>
      </w:pPr>
    </w:lvl>
    <w:lvl w:ilvl="4" w:tplc="3A4CCDF8">
      <w:start w:val="1"/>
      <w:numFmt w:val="lowerLetter"/>
      <w:lvlText w:val="%5."/>
      <w:lvlJc w:val="left"/>
      <w:pPr>
        <w:ind w:left="4590" w:hanging="360"/>
      </w:pPr>
    </w:lvl>
    <w:lvl w:ilvl="5" w:tplc="1B8896EC">
      <w:start w:val="1"/>
      <w:numFmt w:val="lowerRoman"/>
      <w:lvlText w:val="%6."/>
      <w:lvlJc w:val="right"/>
      <w:pPr>
        <w:ind w:left="5310" w:hanging="180"/>
      </w:pPr>
    </w:lvl>
    <w:lvl w:ilvl="6" w:tplc="4942F53A">
      <w:start w:val="1"/>
      <w:numFmt w:val="decimal"/>
      <w:lvlText w:val="%7."/>
      <w:lvlJc w:val="left"/>
      <w:pPr>
        <w:ind w:left="6030" w:hanging="360"/>
      </w:pPr>
    </w:lvl>
    <w:lvl w:ilvl="7" w:tplc="7540B8E4">
      <w:start w:val="1"/>
      <w:numFmt w:val="lowerLetter"/>
      <w:lvlText w:val="%8."/>
      <w:lvlJc w:val="left"/>
      <w:pPr>
        <w:ind w:left="6750" w:hanging="360"/>
      </w:pPr>
    </w:lvl>
    <w:lvl w:ilvl="8" w:tplc="9E104A00">
      <w:start w:val="1"/>
      <w:numFmt w:val="lowerRoman"/>
      <w:lvlText w:val="%9."/>
      <w:lvlJc w:val="right"/>
      <w:pPr>
        <w:ind w:left="7470" w:hanging="180"/>
      </w:pPr>
    </w:lvl>
  </w:abstractNum>
  <w:num w:numId="1" w16cid:durableId="1084909933">
    <w:abstractNumId w:val="2"/>
  </w:num>
  <w:num w:numId="2" w16cid:durableId="429283174">
    <w:abstractNumId w:val="0"/>
  </w:num>
  <w:num w:numId="3" w16cid:durableId="26896887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6E0"/>
    <w:rsid w:val="00031378"/>
    <w:rsid w:val="000331A1"/>
    <w:rsid w:val="000A0DE4"/>
    <w:rsid w:val="000A5D86"/>
    <w:rsid w:val="000B324C"/>
    <w:rsid w:val="000C06BE"/>
    <w:rsid w:val="000D7DE8"/>
    <w:rsid w:val="00102C57"/>
    <w:rsid w:val="001033FD"/>
    <w:rsid w:val="00144C2E"/>
    <w:rsid w:val="001674F4"/>
    <w:rsid w:val="00172947"/>
    <w:rsid w:val="00182ABD"/>
    <w:rsid w:val="00194B88"/>
    <w:rsid w:val="001973E4"/>
    <w:rsid w:val="001A2DB3"/>
    <w:rsid w:val="001C3E48"/>
    <w:rsid w:val="001D2655"/>
    <w:rsid w:val="001E6AA2"/>
    <w:rsid w:val="001E6E79"/>
    <w:rsid w:val="00225AD9"/>
    <w:rsid w:val="00231480"/>
    <w:rsid w:val="00256E19"/>
    <w:rsid w:val="00256E3D"/>
    <w:rsid w:val="00261D0D"/>
    <w:rsid w:val="00286378"/>
    <w:rsid w:val="002E7AA3"/>
    <w:rsid w:val="00351349"/>
    <w:rsid w:val="00357CBD"/>
    <w:rsid w:val="00367A02"/>
    <w:rsid w:val="003B0149"/>
    <w:rsid w:val="003E616B"/>
    <w:rsid w:val="003F60F3"/>
    <w:rsid w:val="00404D09"/>
    <w:rsid w:val="00415B7E"/>
    <w:rsid w:val="00437D53"/>
    <w:rsid w:val="00443989"/>
    <w:rsid w:val="00461C4D"/>
    <w:rsid w:val="00462601"/>
    <w:rsid w:val="00463B1A"/>
    <w:rsid w:val="00473DF7"/>
    <w:rsid w:val="00493377"/>
    <w:rsid w:val="004C1A4A"/>
    <w:rsid w:val="004D4D1A"/>
    <w:rsid w:val="00516A93"/>
    <w:rsid w:val="00527731"/>
    <w:rsid w:val="00541F57"/>
    <w:rsid w:val="0055764A"/>
    <w:rsid w:val="005722E5"/>
    <w:rsid w:val="00577C92"/>
    <w:rsid w:val="005811F3"/>
    <w:rsid w:val="00590F7F"/>
    <w:rsid w:val="005A4CCD"/>
    <w:rsid w:val="005B3F44"/>
    <w:rsid w:val="005E27CA"/>
    <w:rsid w:val="005E6281"/>
    <w:rsid w:val="005F776B"/>
    <w:rsid w:val="00641960"/>
    <w:rsid w:val="0068082D"/>
    <w:rsid w:val="00680A8F"/>
    <w:rsid w:val="00697FDC"/>
    <w:rsid w:val="006B08E3"/>
    <w:rsid w:val="006D62B3"/>
    <w:rsid w:val="00721C0C"/>
    <w:rsid w:val="00722E3D"/>
    <w:rsid w:val="0073332D"/>
    <w:rsid w:val="007620AB"/>
    <w:rsid w:val="00774FEE"/>
    <w:rsid w:val="00796BD9"/>
    <w:rsid w:val="007E200B"/>
    <w:rsid w:val="007E30CF"/>
    <w:rsid w:val="007F4286"/>
    <w:rsid w:val="007F7020"/>
    <w:rsid w:val="00846842"/>
    <w:rsid w:val="00852324"/>
    <w:rsid w:val="00857863"/>
    <w:rsid w:val="00870872"/>
    <w:rsid w:val="008714A6"/>
    <w:rsid w:val="00880C3A"/>
    <w:rsid w:val="0089400B"/>
    <w:rsid w:val="008C7F47"/>
    <w:rsid w:val="008D0947"/>
    <w:rsid w:val="008D2870"/>
    <w:rsid w:val="008F72FE"/>
    <w:rsid w:val="00904AF0"/>
    <w:rsid w:val="0094012F"/>
    <w:rsid w:val="009469F1"/>
    <w:rsid w:val="00971CC6"/>
    <w:rsid w:val="009848CE"/>
    <w:rsid w:val="009A0F94"/>
    <w:rsid w:val="009B7338"/>
    <w:rsid w:val="009E4025"/>
    <w:rsid w:val="00A137E2"/>
    <w:rsid w:val="00A22042"/>
    <w:rsid w:val="00A2735D"/>
    <w:rsid w:val="00A30615"/>
    <w:rsid w:val="00A32810"/>
    <w:rsid w:val="00A364BC"/>
    <w:rsid w:val="00A6449D"/>
    <w:rsid w:val="00A656E0"/>
    <w:rsid w:val="00AA07A0"/>
    <w:rsid w:val="00AA3768"/>
    <w:rsid w:val="00AA7CCC"/>
    <w:rsid w:val="00AB3E9C"/>
    <w:rsid w:val="00AC0998"/>
    <w:rsid w:val="00AE1ECF"/>
    <w:rsid w:val="00B06089"/>
    <w:rsid w:val="00B111B9"/>
    <w:rsid w:val="00B12C16"/>
    <w:rsid w:val="00B15302"/>
    <w:rsid w:val="00B2542A"/>
    <w:rsid w:val="00B54558"/>
    <w:rsid w:val="00B5471F"/>
    <w:rsid w:val="00B71CE1"/>
    <w:rsid w:val="00B847A4"/>
    <w:rsid w:val="00BA2073"/>
    <w:rsid w:val="00BB6FE8"/>
    <w:rsid w:val="00BC59AC"/>
    <w:rsid w:val="00BD04A5"/>
    <w:rsid w:val="00C01CF9"/>
    <w:rsid w:val="00C058F8"/>
    <w:rsid w:val="00C12E4D"/>
    <w:rsid w:val="00C17C34"/>
    <w:rsid w:val="00C24C39"/>
    <w:rsid w:val="00C27A3A"/>
    <w:rsid w:val="00C430DA"/>
    <w:rsid w:val="00C54C3F"/>
    <w:rsid w:val="00C6672A"/>
    <w:rsid w:val="00C70DFB"/>
    <w:rsid w:val="00C71D97"/>
    <w:rsid w:val="00C7272A"/>
    <w:rsid w:val="00C73C94"/>
    <w:rsid w:val="00C74A69"/>
    <w:rsid w:val="00C817CD"/>
    <w:rsid w:val="00C934A1"/>
    <w:rsid w:val="00C966A0"/>
    <w:rsid w:val="00C96737"/>
    <w:rsid w:val="00C97E29"/>
    <w:rsid w:val="00CC1F9E"/>
    <w:rsid w:val="00CD7482"/>
    <w:rsid w:val="00CE656C"/>
    <w:rsid w:val="00D12903"/>
    <w:rsid w:val="00D27744"/>
    <w:rsid w:val="00D34813"/>
    <w:rsid w:val="00D8125D"/>
    <w:rsid w:val="00D9047E"/>
    <w:rsid w:val="00DA04F6"/>
    <w:rsid w:val="00DA216E"/>
    <w:rsid w:val="00DA60AE"/>
    <w:rsid w:val="00DB5294"/>
    <w:rsid w:val="00DD65A3"/>
    <w:rsid w:val="00DE10B5"/>
    <w:rsid w:val="00DF3B44"/>
    <w:rsid w:val="00E06E67"/>
    <w:rsid w:val="00E30358"/>
    <w:rsid w:val="00E30BCA"/>
    <w:rsid w:val="00E571B0"/>
    <w:rsid w:val="00E67F02"/>
    <w:rsid w:val="00EB0A47"/>
    <w:rsid w:val="00EC3436"/>
    <w:rsid w:val="00ED0C68"/>
    <w:rsid w:val="00F05E25"/>
    <w:rsid w:val="00F0783B"/>
    <w:rsid w:val="00F447D5"/>
    <w:rsid w:val="00F51357"/>
    <w:rsid w:val="00F62A1F"/>
    <w:rsid w:val="00F756BC"/>
    <w:rsid w:val="00F9774D"/>
    <w:rsid w:val="00FE5F04"/>
    <w:rsid w:val="00FE67AE"/>
    <w:rsid w:val="04CA9644"/>
    <w:rsid w:val="070A13E0"/>
    <w:rsid w:val="0AB56186"/>
    <w:rsid w:val="0ACC11D0"/>
    <w:rsid w:val="1247EF4E"/>
    <w:rsid w:val="22AF3BA2"/>
    <w:rsid w:val="25176082"/>
    <w:rsid w:val="3847876C"/>
    <w:rsid w:val="3962B1C0"/>
    <w:rsid w:val="469B1F72"/>
    <w:rsid w:val="65AEB06B"/>
    <w:rsid w:val="6EAEA170"/>
    <w:rsid w:val="73155C7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BA8189"/>
  <w15:chartTrackingRefBased/>
  <w15:docId w15:val="{B14853E3-B82E-4579-9D2E-1C4B94E0E2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lv-LV"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200B"/>
  </w:style>
  <w:style w:type="paragraph" w:styleId="Heading1">
    <w:name w:val="heading 1"/>
    <w:basedOn w:val="Normal"/>
    <w:next w:val="Normal"/>
    <w:link w:val="Heading1Char"/>
    <w:uiPriority w:val="9"/>
    <w:qFormat/>
    <w:rsid w:val="00A656E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437D53"/>
    <w:pPr>
      <w:keepNext/>
      <w:keepLines/>
      <w:numPr>
        <w:numId w:val="3"/>
      </w:numPr>
      <w:spacing w:before="160" w:after="80"/>
      <w:jc w:val="center"/>
      <w:outlineLvl w:val="1"/>
    </w:pPr>
    <w:rPr>
      <w:rFonts w:ascii="Times New Roman" w:eastAsiaTheme="majorEastAsia" w:hAnsi="Times New Roman" w:cstheme="majorBidi"/>
      <w:b/>
      <w:color w:val="000000" w:themeColor="text1"/>
      <w:sz w:val="28"/>
      <w:szCs w:val="32"/>
    </w:rPr>
  </w:style>
  <w:style w:type="paragraph" w:styleId="Heading3">
    <w:name w:val="heading 3"/>
    <w:basedOn w:val="Normal"/>
    <w:next w:val="Normal"/>
    <w:link w:val="Heading3Char"/>
    <w:uiPriority w:val="9"/>
    <w:semiHidden/>
    <w:unhideWhenUsed/>
    <w:qFormat/>
    <w:rsid w:val="00A656E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656E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656E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656E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56E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56E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56E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56E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437D53"/>
    <w:rPr>
      <w:rFonts w:ascii="Times New Roman" w:eastAsiaTheme="majorEastAsia" w:hAnsi="Times New Roman" w:cstheme="majorBidi"/>
      <w:b/>
      <w:color w:val="000000" w:themeColor="text1"/>
      <w:sz w:val="28"/>
      <w:szCs w:val="32"/>
    </w:rPr>
  </w:style>
  <w:style w:type="character" w:customStyle="1" w:styleId="Heading3Char">
    <w:name w:val="Heading 3 Char"/>
    <w:basedOn w:val="DefaultParagraphFont"/>
    <w:link w:val="Heading3"/>
    <w:uiPriority w:val="9"/>
    <w:semiHidden/>
    <w:rsid w:val="00A656E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656E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656E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656E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56E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56E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56E0"/>
    <w:rPr>
      <w:rFonts w:eastAsiaTheme="majorEastAsia" w:cstheme="majorBidi"/>
      <w:color w:val="272727" w:themeColor="text1" w:themeTint="D8"/>
    </w:rPr>
  </w:style>
  <w:style w:type="paragraph" w:styleId="Title">
    <w:name w:val="Title"/>
    <w:basedOn w:val="Normal"/>
    <w:next w:val="Normal"/>
    <w:link w:val="TitleChar"/>
    <w:uiPriority w:val="10"/>
    <w:qFormat/>
    <w:rsid w:val="00A656E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6E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56E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56E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56E0"/>
    <w:pPr>
      <w:spacing w:before="160"/>
      <w:jc w:val="center"/>
    </w:pPr>
    <w:rPr>
      <w:i/>
      <w:iCs/>
      <w:color w:val="404040" w:themeColor="text1" w:themeTint="BF"/>
    </w:rPr>
  </w:style>
  <w:style w:type="character" w:customStyle="1" w:styleId="QuoteChar">
    <w:name w:val="Quote Char"/>
    <w:basedOn w:val="DefaultParagraphFont"/>
    <w:link w:val="Quote"/>
    <w:uiPriority w:val="29"/>
    <w:rsid w:val="00A656E0"/>
    <w:rPr>
      <w:i/>
      <w:iCs/>
      <w:color w:val="404040" w:themeColor="text1" w:themeTint="BF"/>
    </w:rPr>
  </w:style>
  <w:style w:type="paragraph" w:styleId="ListParagraph">
    <w:name w:val="List Paragraph"/>
    <w:basedOn w:val="Normal"/>
    <w:uiPriority w:val="34"/>
    <w:qFormat/>
    <w:rsid w:val="00A656E0"/>
    <w:pPr>
      <w:ind w:left="720"/>
      <w:contextualSpacing/>
    </w:pPr>
  </w:style>
  <w:style w:type="character" w:styleId="IntenseEmphasis">
    <w:name w:val="Intense Emphasis"/>
    <w:basedOn w:val="DefaultParagraphFont"/>
    <w:uiPriority w:val="21"/>
    <w:qFormat/>
    <w:rsid w:val="00A656E0"/>
    <w:rPr>
      <w:i/>
      <w:iCs/>
      <w:color w:val="0F4761" w:themeColor="accent1" w:themeShade="BF"/>
    </w:rPr>
  </w:style>
  <w:style w:type="paragraph" w:styleId="IntenseQuote">
    <w:name w:val="Intense Quote"/>
    <w:basedOn w:val="Normal"/>
    <w:next w:val="Normal"/>
    <w:link w:val="IntenseQuoteChar"/>
    <w:uiPriority w:val="30"/>
    <w:qFormat/>
    <w:rsid w:val="00A656E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656E0"/>
    <w:rPr>
      <w:i/>
      <w:iCs/>
      <w:color w:val="0F4761" w:themeColor="accent1" w:themeShade="BF"/>
    </w:rPr>
  </w:style>
  <w:style w:type="character" w:styleId="IntenseReference">
    <w:name w:val="Intense Reference"/>
    <w:basedOn w:val="DefaultParagraphFont"/>
    <w:uiPriority w:val="32"/>
    <w:qFormat/>
    <w:rsid w:val="00A656E0"/>
    <w:rPr>
      <w:b/>
      <w:bCs/>
      <w:smallCaps/>
      <w:color w:val="0F4761" w:themeColor="accent1" w:themeShade="BF"/>
      <w:spacing w:val="5"/>
    </w:rPr>
  </w:style>
  <w:style w:type="character" w:styleId="Hyperlink">
    <w:name w:val="Hyperlink"/>
    <w:basedOn w:val="DefaultParagraphFont"/>
    <w:uiPriority w:val="99"/>
    <w:unhideWhenUsed/>
    <w:rsid w:val="00B71CE1"/>
    <w:rPr>
      <w:color w:val="467886" w:themeColor="hyperlink"/>
      <w:u w:val="single"/>
    </w:rPr>
  </w:style>
  <w:style w:type="character" w:styleId="UnresolvedMention">
    <w:name w:val="Unresolved Mention"/>
    <w:basedOn w:val="DefaultParagraphFont"/>
    <w:uiPriority w:val="99"/>
    <w:semiHidden/>
    <w:unhideWhenUsed/>
    <w:rsid w:val="00B71CE1"/>
    <w:rPr>
      <w:color w:val="605E5C"/>
      <w:shd w:val="clear" w:color="auto" w:fill="E1DFDD"/>
    </w:rPr>
  </w:style>
  <w:style w:type="table" w:styleId="TableGrid">
    <w:name w:val="Table Grid"/>
    <w:basedOn w:val="TableNormal"/>
    <w:uiPriority w:val="59"/>
    <w:rsid w:val="00F05E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364BC"/>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64BC"/>
  </w:style>
  <w:style w:type="paragraph" w:styleId="Footer">
    <w:name w:val="footer"/>
    <w:basedOn w:val="Normal"/>
    <w:link w:val="FooterChar"/>
    <w:uiPriority w:val="99"/>
    <w:unhideWhenUsed/>
    <w:rsid w:val="00A364BC"/>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64BC"/>
  </w:style>
  <w:style w:type="paragraph" w:styleId="TOCHeading">
    <w:name w:val="TOC Heading"/>
    <w:basedOn w:val="Heading1"/>
    <w:next w:val="Normal"/>
    <w:uiPriority w:val="39"/>
    <w:unhideWhenUsed/>
    <w:qFormat/>
    <w:rsid w:val="00A364BC"/>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A364BC"/>
    <w:pPr>
      <w:spacing w:after="100"/>
      <w:ind w:left="240"/>
    </w:pPr>
  </w:style>
  <w:style w:type="paragraph" w:styleId="ListBullet">
    <w:name w:val="List Bullet"/>
    <w:basedOn w:val="Normal"/>
    <w:uiPriority w:val="99"/>
    <w:unhideWhenUsed/>
    <w:rsid w:val="008714A6"/>
    <w:pPr>
      <w:numPr>
        <w:numId w:val="2"/>
      </w:numPr>
      <w:tabs>
        <w:tab w:val="clear" w:pos="360"/>
      </w:tabs>
      <w:spacing w:after="200" w:line="276" w:lineRule="auto"/>
      <w:ind w:left="0" w:firstLine="0"/>
      <w:contextualSpacing/>
    </w:pPr>
    <w:rPr>
      <w:rFonts w:ascii="Times New Roman" w:eastAsia="Times New Roman" w:hAnsi="Times New Roman"/>
      <w:kern w:val="0"/>
      <w:szCs w:val="22"/>
      <w:lang w:val="en-US"/>
      <w14:ligatures w14:val="none"/>
    </w:rPr>
  </w:style>
  <w:style w:type="paragraph" w:styleId="FootnoteText">
    <w:name w:val="footnote text"/>
    <w:basedOn w:val="Normal"/>
    <w:link w:val="FootnoteTextChar"/>
    <w:uiPriority w:val="99"/>
    <w:semiHidden/>
    <w:unhideWhenUsed/>
    <w:rsid w:val="00EB0A4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B0A47"/>
    <w:rPr>
      <w:sz w:val="20"/>
      <w:szCs w:val="20"/>
    </w:rPr>
  </w:style>
  <w:style w:type="character" w:styleId="FootnoteReference">
    <w:name w:val="footnote reference"/>
    <w:basedOn w:val="DefaultParagraphFont"/>
    <w:uiPriority w:val="99"/>
    <w:semiHidden/>
    <w:unhideWhenUsed/>
    <w:rsid w:val="00EB0A47"/>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daa.gov.lv/lv/media/9582/download?attachment"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s.acc.oots.tech.ec.europa.eu/home"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https://cs.oots.tech.ec.europa.eu/home"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1.png"/><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yperlink" Target="https://cs.acc.oots.tech.ec.europa.eu/home"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theme" Target="theme/theme1.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trusted-digital-identity.europa.eu/creating-managing-and-using-your-eu-login-account/how-do-i-create-my-eu-login-account_en"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7.png"/></Relationships>
</file>

<file path=word/_rels/footnotes.xml.rels><?xml version="1.0" encoding="UTF-8" standalone="yes"?>
<Relationships xmlns="http://schemas.openxmlformats.org/package/2006/relationships"><Relationship Id="rId1" Type="http://schemas.openxmlformats.org/officeDocument/2006/relationships/hyperlink" Target="https://eur-lex.europa.eu/eli/reg/2018/1724/oj"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914384-2761-4813-964D-55EDC0D44CFA}">
  <ds:schemaRefs>
    <ds:schemaRef ds:uri="http://schemas.openxmlformats.org/officeDocument/2006/bibliography"/>
  </ds:schemaRefs>
</ds:datastoreItem>
</file>

<file path=docMetadata/LabelInfo.xml><?xml version="1.0" encoding="utf-8"?>
<clbl:labelList xmlns:clbl="http://schemas.microsoft.com/office/2020/mipLabelMetadata">
  <clbl:label id="{a2d593ad-f07d-4c55-87c8-106c26d6ba08}" enabled="0" method="" siteId="{a2d593ad-f07d-4c55-87c8-106c26d6ba08}" removed="1"/>
</clbl:labelList>
</file>

<file path=docProps/app.xml><?xml version="1.0" encoding="utf-8"?>
<Properties xmlns="http://schemas.openxmlformats.org/officeDocument/2006/extended-properties" xmlns:vt="http://schemas.openxmlformats.org/officeDocument/2006/docPropsVTypes">
  <Template>Normal</Template>
  <TotalTime>1</TotalTime>
  <Pages>27</Pages>
  <Words>11938</Words>
  <Characters>6805</Characters>
  <Application>Microsoft Office Word</Application>
  <DocSecurity>0</DocSecurity>
  <Lines>56</Lines>
  <Paragraphs>37</Paragraphs>
  <ScaleCrop>false</ScaleCrop>
  <Company/>
  <LinksUpToDate>false</LinksUpToDate>
  <CharactersWithSpaces>18706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Adrians Babra</dc:creator>
  <cp:keywords/>
  <dc:description/>
  <cp:lastModifiedBy>Adrians Babra</cp:lastModifiedBy>
  <cp:revision>161</cp:revision>
  <dcterms:created xsi:type="dcterms:W3CDTF">2026-06-30T12:05:00Z</dcterms:created>
  <dcterms:modified xsi:type="dcterms:W3CDTF">2026-07-02T12:29:00Z</dcterms:modified>
</cp:coreProperties>
</file>