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67A4B" w:rsidRPr="00292B2A" w:rsidRDefault="00067A4B" w:rsidP="00AB1BC7">
      <w:pPr>
        <w:spacing w:after="0"/>
        <w:rPr>
          <w:rStyle w:val="Hyperlink"/>
          <w:rFonts w:eastAsia="Times New Roman"/>
          <w:sz w:val="17"/>
          <w:szCs w:val="17"/>
          <w:lang w:val="en-US"/>
        </w:rPr>
      </w:pPr>
    </w:p>
    <w:p w:rsidR="00067A4B" w:rsidRPr="005429F6" w:rsidRDefault="00000000" w:rsidP="00067A4B">
      <w:pPr>
        <w:pStyle w:val="TekstsCharChar"/>
        <w:widowControl w:val="0"/>
        <w:spacing w:before="0" w:after="120" w:line="240" w:lineRule="auto"/>
        <w:jc w:val="right"/>
        <w:rPr>
          <w:noProof w:val="0"/>
        </w:rPr>
      </w:pPr>
      <w:bookmarkStart w:id="0" w:name="_Hlk114667811"/>
      <w:r>
        <w:rPr>
          <w:noProof w:val="0"/>
        </w:rPr>
        <w:t>4</w:t>
      </w:r>
      <w:r w:rsidRPr="005429F6">
        <w:rPr>
          <w:noProof w:val="0"/>
        </w:rPr>
        <w:t>.</w:t>
      </w:r>
      <w:r>
        <w:rPr>
          <w:noProof w:val="0"/>
        </w:rPr>
        <w:t> </w:t>
      </w:r>
      <w:r w:rsidRPr="005429F6">
        <w:rPr>
          <w:noProof w:val="0"/>
        </w:rPr>
        <w:t>pielikums</w:t>
      </w:r>
    </w:p>
    <w:p w:rsidR="00067A4B" w:rsidRPr="00292B2A" w:rsidRDefault="00000000" w:rsidP="00067A4B">
      <w:pPr>
        <w:pStyle w:val="TekstsCharChar"/>
        <w:widowControl w:val="0"/>
        <w:spacing w:before="0" w:after="120" w:line="240" w:lineRule="auto"/>
        <w:ind w:left="720"/>
        <w:jc w:val="right"/>
      </w:pPr>
      <w:r w:rsidRPr="00292B2A">
        <w:t xml:space="preserve">Valsts </w:t>
      </w:r>
      <w:r>
        <w:t>reģionālās attīstības aģentūras</w:t>
      </w:r>
    </w:p>
    <w:p w:rsidR="00E10B8A" w:rsidRPr="00B311C7" w:rsidRDefault="00000000" w:rsidP="00E10B8A">
      <w:pPr>
        <w:spacing w:after="240"/>
        <w:jc w:val="right"/>
        <w:rPr>
          <w:noProof/>
        </w:rPr>
      </w:pPr>
      <w:r w:rsidRPr="00B311C7">
        <w:rPr>
          <w:noProof/>
        </w:rPr>
        <w:t>03.07.2023.</w:t>
      </w:r>
      <w:r>
        <w:rPr>
          <w:noProof/>
        </w:rPr>
        <w:t xml:space="preserve"> Iekšējiem noteikumiem </w:t>
      </w:r>
      <w:r w:rsidRPr="00B311C7">
        <w:rPr>
          <w:noProof/>
        </w:rPr>
        <w:t>Nr. 1-2/23/13</w:t>
      </w:r>
    </w:p>
    <w:p w:rsidR="00067A4B" w:rsidRPr="00292B2A" w:rsidRDefault="00000000" w:rsidP="00067A4B">
      <w:pPr>
        <w:pStyle w:val="BodyText2"/>
        <w:widowControl w:val="0"/>
        <w:spacing w:before="0" w:line="240" w:lineRule="auto"/>
        <w:jc w:val="right"/>
        <w:rPr>
          <w:lang w:val="lv-LV"/>
        </w:rPr>
      </w:pPr>
      <w:r w:rsidRPr="00292B2A">
        <w:rPr>
          <w:lang w:val="lv-LV"/>
        </w:rPr>
        <w:t>“Lietotāju un to tiesību pārvaldības noteikumi Valsts reģionālās attīstības aģentūras uzturēšanā esošajai valsts informācijas sistēmai darbam ar Eiropas Savienības dokumentiem”</w:t>
      </w:r>
    </w:p>
    <w:p w:rsidR="00067A4B" w:rsidRDefault="00067A4B" w:rsidP="00067A4B">
      <w:pPr>
        <w:widowControl/>
        <w:spacing w:after="0" w:line="240" w:lineRule="auto"/>
        <w:ind w:left="720"/>
        <w:jc w:val="center"/>
        <w:rPr>
          <w:rFonts w:eastAsia="Times New Roman"/>
          <w:b/>
          <w:szCs w:val="18"/>
        </w:rPr>
      </w:pPr>
    </w:p>
    <w:p w:rsidR="00067A4B" w:rsidRPr="00292B2A" w:rsidRDefault="00000000" w:rsidP="00067A4B">
      <w:pPr>
        <w:widowControl/>
        <w:spacing w:after="0" w:line="240" w:lineRule="auto"/>
        <w:ind w:left="720"/>
        <w:jc w:val="center"/>
        <w:rPr>
          <w:rFonts w:eastAsia="Times New Roman"/>
          <w:b/>
          <w:szCs w:val="24"/>
        </w:rPr>
      </w:pPr>
      <w:r w:rsidRPr="00292B2A">
        <w:rPr>
          <w:rFonts w:eastAsia="Times New Roman"/>
          <w:b/>
          <w:szCs w:val="18"/>
        </w:rPr>
        <w:t>Lomu kodi ESVIS lietotāju pārvaldības formai</w:t>
      </w:r>
    </w:p>
    <w:p w:rsidR="00067A4B" w:rsidRPr="00292B2A" w:rsidRDefault="00067A4B" w:rsidP="00067A4B">
      <w:pPr>
        <w:widowControl/>
        <w:spacing w:after="0" w:line="240" w:lineRule="auto"/>
        <w:ind w:left="720"/>
        <w:jc w:val="center"/>
        <w:rPr>
          <w:rFonts w:eastAsia="Times New Roman"/>
          <w:b/>
          <w:szCs w:val="24"/>
        </w:rPr>
      </w:pPr>
    </w:p>
    <w:tbl>
      <w:tblPr>
        <w:tblW w:w="5075" w:type="pct"/>
        <w:tblCellMar>
          <w:left w:w="0" w:type="dxa"/>
          <w:right w:w="0" w:type="dxa"/>
        </w:tblCellMar>
        <w:tblLook w:val="04A0" w:firstRow="1" w:lastRow="0" w:firstColumn="1" w:lastColumn="0" w:noHBand="0" w:noVBand="1"/>
      </w:tblPr>
      <w:tblGrid>
        <w:gridCol w:w="2376"/>
        <w:gridCol w:w="2229"/>
        <w:gridCol w:w="4883"/>
      </w:tblGrid>
      <w:tr w:rsidR="004564CB" w:rsidTr="00EF2CDF">
        <w:trPr>
          <w:tblHeader/>
        </w:trPr>
        <w:tc>
          <w:tcPr>
            <w:tcW w:w="1221" w:type="pct"/>
            <w:tcBorders>
              <w:top w:val="single" w:sz="8" w:space="0" w:color="999999"/>
              <w:left w:val="single" w:sz="8" w:space="0" w:color="999999"/>
              <w:bottom w:val="single" w:sz="12" w:space="0" w:color="999999"/>
              <w:right w:val="single" w:sz="8" w:space="0" w:color="999999"/>
            </w:tcBorders>
            <w:shd w:val="clear" w:color="auto" w:fill="D9D9D9"/>
            <w:tcMar>
              <w:top w:w="0" w:type="dxa"/>
              <w:left w:w="108" w:type="dxa"/>
              <w:bottom w:w="0" w:type="dxa"/>
              <w:right w:w="108" w:type="dxa"/>
            </w:tcMar>
            <w:hideMark/>
          </w:tcPr>
          <w:p w:rsidR="00C00505" w:rsidRPr="00213D28" w:rsidRDefault="00000000" w:rsidP="00EF2CDF">
            <w:pPr>
              <w:widowControl/>
              <w:snapToGrid w:val="0"/>
              <w:spacing w:before="60" w:after="60" w:line="240" w:lineRule="auto"/>
              <w:jc w:val="center"/>
              <w:rPr>
                <w:rFonts w:eastAsia="Times New Roman"/>
                <w:bCs/>
                <w:szCs w:val="24"/>
                <w:lang w:eastAsia="en-US"/>
              </w:rPr>
            </w:pPr>
            <w:r w:rsidRPr="00213D28">
              <w:rPr>
                <w:rFonts w:eastAsia="Times New Roman"/>
                <w:bCs/>
                <w:szCs w:val="24"/>
                <w:lang w:eastAsia="en-US"/>
              </w:rPr>
              <w:t>Nosaukums</w:t>
            </w:r>
          </w:p>
        </w:tc>
        <w:tc>
          <w:tcPr>
            <w:tcW w:w="1146" w:type="pct"/>
            <w:tcBorders>
              <w:top w:val="single" w:sz="8" w:space="0" w:color="999999"/>
              <w:left w:val="nil"/>
              <w:bottom w:val="single" w:sz="12" w:space="0" w:color="999999"/>
              <w:right w:val="single" w:sz="8" w:space="0" w:color="999999"/>
            </w:tcBorders>
            <w:shd w:val="clear" w:color="auto" w:fill="D9D9D9"/>
            <w:tcMar>
              <w:top w:w="0" w:type="dxa"/>
              <w:left w:w="108" w:type="dxa"/>
              <w:bottom w:w="0" w:type="dxa"/>
              <w:right w:w="108" w:type="dxa"/>
            </w:tcMar>
            <w:hideMark/>
          </w:tcPr>
          <w:p w:rsidR="00C00505" w:rsidRPr="00213D28" w:rsidRDefault="00000000" w:rsidP="00EF2CDF">
            <w:pPr>
              <w:widowControl/>
              <w:snapToGrid w:val="0"/>
              <w:spacing w:before="60" w:after="60" w:line="240" w:lineRule="auto"/>
              <w:jc w:val="center"/>
              <w:rPr>
                <w:rFonts w:eastAsia="Times New Roman"/>
                <w:bCs/>
                <w:szCs w:val="24"/>
                <w:lang w:eastAsia="en-US"/>
              </w:rPr>
            </w:pPr>
            <w:r w:rsidRPr="00213D28">
              <w:rPr>
                <w:rFonts w:eastAsia="Times New Roman"/>
                <w:bCs/>
                <w:szCs w:val="24"/>
                <w:lang w:eastAsia="en-US"/>
              </w:rPr>
              <w:t>Kods</w:t>
            </w:r>
          </w:p>
        </w:tc>
        <w:tc>
          <w:tcPr>
            <w:tcW w:w="2633" w:type="pct"/>
            <w:tcBorders>
              <w:top w:val="single" w:sz="8" w:space="0" w:color="999999"/>
              <w:left w:val="nil"/>
              <w:bottom w:val="single" w:sz="12" w:space="0" w:color="999999"/>
              <w:right w:val="single" w:sz="8" w:space="0" w:color="999999"/>
            </w:tcBorders>
            <w:shd w:val="clear" w:color="auto" w:fill="D9D9D9"/>
            <w:tcMar>
              <w:top w:w="0" w:type="dxa"/>
              <w:left w:w="108" w:type="dxa"/>
              <w:bottom w:w="0" w:type="dxa"/>
              <w:right w:w="108" w:type="dxa"/>
            </w:tcMar>
            <w:hideMark/>
          </w:tcPr>
          <w:p w:rsidR="00C00505" w:rsidRPr="00213D28" w:rsidRDefault="00000000" w:rsidP="00EF2CDF">
            <w:pPr>
              <w:widowControl/>
              <w:snapToGrid w:val="0"/>
              <w:spacing w:before="60" w:after="60" w:line="240" w:lineRule="auto"/>
              <w:jc w:val="center"/>
              <w:rPr>
                <w:rFonts w:eastAsia="Times New Roman"/>
                <w:bCs/>
                <w:szCs w:val="24"/>
                <w:lang w:eastAsia="en-US"/>
              </w:rPr>
            </w:pPr>
            <w:r w:rsidRPr="00213D28">
              <w:rPr>
                <w:rFonts w:eastAsia="Times New Roman"/>
                <w:bCs/>
                <w:szCs w:val="24"/>
                <w:lang w:eastAsia="en-US"/>
              </w:rPr>
              <w:t>Skaidrojums</w:t>
            </w:r>
          </w:p>
        </w:tc>
      </w:tr>
      <w:tr w:rsidR="004564CB" w:rsidTr="00EF2CDF">
        <w:trPr>
          <w:trHeight w:val="693"/>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1</w:t>
            </w:r>
            <w:r w:rsidRPr="00213D28">
              <w:rPr>
                <w:rFonts w:eastAsia="Times New Roman"/>
                <w:szCs w:val="24"/>
                <w:lang w:eastAsia="en-US"/>
              </w:rPr>
              <w:t>: Lomas, kuras drīkst piešķirt tikai Aģentūras administratoriem un darbiniekiem.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Lomu pārvaldība notiek atbilstoši noteikumu 7. punktā noteiktajai kārtībai:</w:t>
            </w:r>
          </w:p>
        </w:tc>
      </w:tr>
      <w:tr w:rsidR="004564CB" w:rsidTr="00EF2CDF">
        <w:trPr>
          <w:trHeight w:val="1563"/>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Sistēmas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w:t>
            </w:r>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Sistēmas administrators var veikt sistēmas konfigurēšanu ar standarta UCM administrēšanas rīkiem.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Sistēmas administratoru veido </w:t>
            </w:r>
            <w:proofErr w:type="spellStart"/>
            <w:r w:rsidRPr="00213D28">
              <w:rPr>
                <w:rFonts w:eastAsia="Times New Roman"/>
                <w:szCs w:val="24"/>
                <w:lang w:eastAsia="en-US"/>
              </w:rPr>
              <w:t>WebLogic</w:t>
            </w:r>
            <w:proofErr w:type="spellEnd"/>
            <w:r w:rsidRPr="00213D28">
              <w:rPr>
                <w:rFonts w:eastAsia="Times New Roman"/>
                <w:szCs w:val="24"/>
                <w:lang w:eastAsia="en-US"/>
              </w:rPr>
              <w:t xml:space="preserve"> konsolē, no ESVIS tas nav pieejams.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Klasifikatoru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clas_admin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Pieejama ESVIS klasifikatoru administrēšana.</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Lietotāju tiesību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377121"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role_admin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Tiesību paplašinošā loma lietotāju administrēšanai, kas dod tiesības piešķirt ESVIS līmeņa lomas:</w:t>
            </w:r>
          </w:p>
          <w:p w:rsidR="00C00505" w:rsidRPr="00213D28" w:rsidRDefault="00000000" w:rsidP="00EF2CDF">
            <w:pPr>
              <w:widowControl/>
              <w:snapToGrid w:val="0"/>
              <w:spacing w:after="0" w:line="240" w:lineRule="auto"/>
              <w:jc w:val="both"/>
              <w:rPr>
                <w:rFonts w:eastAsia="Times New Roman"/>
                <w:szCs w:val="24"/>
                <w:lang w:eastAsia="en-US"/>
              </w:rPr>
            </w:pPr>
            <w:r w:rsidRPr="00213D28">
              <w:rPr>
                <w:rFonts w:eastAsia="Times New Roman"/>
                <w:szCs w:val="24"/>
                <w:lang w:eastAsia="en-US"/>
              </w:rPr>
              <w:t>amkd_official_cor_1</w:t>
            </w:r>
          </w:p>
          <w:p w:rsidR="00C00505" w:rsidRPr="00213D28" w:rsidRDefault="00000000" w:rsidP="00EF2CDF">
            <w:pPr>
              <w:widowControl/>
              <w:snapToGrid w:val="0"/>
              <w:spacing w:after="0" w:line="240" w:lineRule="auto"/>
              <w:jc w:val="both"/>
              <w:rPr>
                <w:rFonts w:eastAsia="Times New Roman"/>
                <w:szCs w:val="24"/>
                <w:lang w:eastAsia="en-US"/>
              </w:rPr>
            </w:pPr>
            <w:r w:rsidRPr="00213D28">
              <w:rPr>
                <w:rFonts w:eastAsia="Times New Roman"/>
                <w:szCs w:val="24"/>
                <w:lang w:eastAsia="en-US"/>
              </w:rPr>
              <w:t>amkd_official_cor_2</w:t>
            </w:r>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com_admin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minister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cls_admin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fld_admin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cor_admin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role_admin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role_admin_am</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vas_admin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soc_partner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ppes_admin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forum_admin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ta_vk_specialist</w:t>
            </w:r>
            <w:proofErr w:type="spellEnd"/>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paredzēta lietošanai ESVIS administratoriem.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Loma lietojama kopā ar lomām </w:t>
            </w:r>
            <w:proofErr w:type="spellStart"/>
            <w:r w:rsidRPr="00213D28">
              <w:rPr>
                <w:rFonts w:eastAsia="Times New Roman"/>
                <w:szCs w:val="24"/>
                <w:lang w:eastAsia="en-US"/>
              </w:rPr>
              <w:t>usr_admin</w:t>
            </w:r>
            <w:proofErr w:type="spellEnd"/>
            <w:r w:rsidRPr="00213D28">
              <w:rPr>
                <w:rFonts w:eastAsia="Times New Roman"/>
                <w:szCs w:val="24"/>
                <w:lang w:eastAsia="en-US"/>
              </w:rPr>
              <w:t xml:space="preserve"> un </w:t>
            </w:r>
            <w:proofErr w:type="spellStart"/>
            <w:r w:rsidRPr="00213D28">
              <w:rPr>
                <w:rFonts w:eastAsia="Times New Roman"/>
                <w:szCs w:val="24"/>
                <w:lang w:eastAsia="en-US"/>
              </w:rPr>
              <w:t>org_admin</w:t>
            </w:r>
            <w:proofErr w:type="spellEnd"/>
            <w:r w:rsidRPr="00213D28">
              <w:rPr>
                <w:rFonts w:eastAsia="Times New Roman"/>
                <w:szCs w:val="24"/>
                <w:lang w:eastAsia="en-US"/>
              </w:rPr>
              <w:t>.</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papildu pieejas tiesības.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Palīdzības dienesta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helpdesk_role</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 dod lietotājam skatīšanās tiesības uz visiem dokumentiem ar drošības līmeņiem “Vispārpieejams”, “Ierobežotas pieejamības” un “EU </w:t>
            </w:r>
            <w:proofErr w:type="spellStart"/>
            <w:r w:rsidRPr="00213D28">
              <w:rPr>
                <w:rFonts w:eastAsia="Times New Roman"/>
                <w:szCs w:val="24"/>
                <w:lang w:eastAsia="en-US"/>
              </w:rPr>
              <w:t>Limitè</w:t>
            </w:r>
            <w:proofErr w:type="spellEnd"/>
            <w:r w:rsidRPr="00213D28">
              <w:rPr>
                <w:rFonts w:eastAsia="Times New Roman"/>
                <w:szCs w:val="24"/>
                <w:lang w:eastAsia="en-US"/>
              </w:rPr>
              <w:t xml:space="preserve">”, mapēm (izņemot privātās mapes), </w:t>
            </w:r>
            <w:r w:rsidRPr="00213D28">
              <w:rPr>
                <w:rFonts w:eastAsia="Times New Roman"/>
                <w:szCs w:val="24"/>
                <w:lang w:eastAsia="en-US"/>
              </w:rPr>
              <w:lastRenderedPageBreak/>
              <w:t>klasifikatoriem un organizāciju informācijas sadaļai.</w:t>
            </w:r>
          </w:p>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Lomu var piešķirt tikai „Sistēmas administrators”.</w:t>
            </w:r>
          </w:p>
        </w:tc>
      </w:tr>
      <w:tr w:rsidR="004564CB" w:rsidTr="00EF2CDF">
        <w:trPr>
          <w:trHeight w:val="694"/>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Foruma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rPr>
                <w:rFonts w:eastAsia="Times New Roman"/>
                <w:szCs w:val="24"/>
                <w:lang w:eastAsia="en-US"/>
              </w:rPr>
            </w:pPr>
            <w:proofErr w:type="spellStart"/>
            <w:r w:rsidRPr="00213D28">
              <w:rPr>
                <w:rFonts w:eastAsia="Times New Roman"/>
                <w:szCs w:val="24"/>
                <w:lang w:eastAsia="en-US"/>
              </w:rPr>
              <w:t>forum_admin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 dod iespēju lietotājam slēgt jebkuru foruma tēmu.</w:t>
            </w:r>
          </w:p>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 pievienota lomas “Lietotāju tiesību administrators (</w:t>
            </w:r>
            <w:proofErr w:type="spellStart"/>
            <w:r w:rsidRPr="00213D28">
              <w:rPr>
                <w:rFonts w:eastAsia="Times New Roman"/>
                <w:szCs w:val="24"/>
                <w:lang w:eastAsia="en-US"/>
              </w:rPr>
              <w:t>role_admin</w:t>
            </w:r>
            <w:proofErr w:type="spellEnd"/>
            <w:r w:rsidRPr="00213D28">
              <w:rPr>
                <w:rFonts w:eastAsia="Times New Roman"/>
                <w:szCs w:val="24"/>
                <w:lang w:eastAsia="en-US"/>
              </w:rPr>
              <w:t>)” sarakstam un tiek piešķirta atbilstoši šīs lomas pievienošanas nosacījumiem.</w:t>
            </w:r>
          </w:p>
        </w:tc>
      </w:tr>
      <w:tr w:rsidR="004564CB" w:rsidTr="00EF2CDF">
        <w:trPr>
          <w:trHeight w:val="1424"/>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2</w:t>
            </w:r>
            <w:r w:rsidRPr="00213D28">
              <w:rPr>
                <w:rFonts w:eastAsia="Times New Roman"/>
                <w:szCs w:val="24"/>
                <w:lang w:eastAsia="en-US"/>
              </w:rPr>
              <w:t>: Lomas, kuras drīkst piešķirt tikai Aģentūras un ĀM darbiniekiem.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Aģentūras darbinieku lomu pārvaldība notiek atbilstoši noteikumu 7. punktā noteiktajai kārtībai.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ĀM darbiniekiem lomu piešķir uz rakstiska pieprasījuma pamata, atbilstoši 23.3. apakšpunktā noteiktajam.</w:t>
            </w:r>
          </w:p>
        </w:tc>
      </w:tr>
      <w:tr w:rsidR="004564CB" w:rsidTr="00EF2CDF">
        <w:trPr>
          <w:trHeight w:val="975"/>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Mapju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fld_admin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Var administrēt ESVIS </w:t>
            </w:r>
            <w:proofErr w:type="spellStart"/>
            <w:r w:rsidRPr="00213D28">
              <w:rPr>
                <w:rFonts w:eastAsia="Times New Roman"/>
                <w:szCs w:val="24"/>
                <w:lang w:eastAsia="en-US"/>
              </w:rPr>
              <w:t>pamatmapju</w:t>
            </w:r>
            <w:proofErr w:type="spellEnd"/>
            <w:r w:rsidRPr="00213D28">
              <w:rPr>
                <w:rFonts w:eastAsia="Times New Roman"/>
                <w:szCs w:val="24"/>
                <w:lang w:eastAsia="en-US"/>
              </w:rPr>
              <w:t xml:space="preserve"> struktūru, veidot </w:t>
            </w:r>
            <w:proofErr w:type="spellStart"/>
            <w:r w:rsidRPr="00213D28">
              <w:rPr>
                <w:rFonts w:eastAsia="Times New Roman"/>
                <w:szCs w:val="24"/>
                <w:lang w:eastAsia="en-US"/>
              </w:rPr>
              <w:t>predefinētas</w:t>
            </w:r>
            <w:proofErr w:type="spellEnd"/>
            <w:r w:rsidRPr="00213D28">
              <w:rPr>
                <w:rFonts w:eastAsia="Times New Roman"/>
                <w:szCs w:val="24"/>
                <w:lang w:eastAsia="en-US"/>
              </w:rPr>
              <w:t xml:space="preserve"> un sapulču mapes, veidot pirmā līmeņa koplietošanas mapes.</w:t>
            </w:r>
          </w:p>
        </w:tc>
      </w:tr>
      <w:tr w:rsidR="004564CB" w:rsidTr="00EF2CDF">
        <w:trPr>
          <w:trHeight w:val="366"/>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3</w:t>
            </w:r>
            <w:r w:rsidRPr="00213D28">
              <w:rPr>
                <w:rFonts w:eastAsia="Times New Roman"/>
                <w:szCs w:val="24"/>
                <w:lang w:eastAsia="en-US"/>
              </w:rPr>
              <w:t>: Lomas, kuras drīkst piešķirt tikai ĀM (ieskaitot Latvijas Pastāvīgo pārstāvniecību ES (Briselē)) darbiniekiem.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Lomu piešķir uz Pieprasījuma pamata, atbilstoši 23.3. apakšpunktā noteiktajam.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Gadījumā, ja ĀM reģistrēts vismaz viens lietotājs ar lomām (</w:t>
            </w:r>
            <w:proofErr w:type="spellStart"/>
            <w:r w:rsidRPr="00213D28">
              <w:rPr>
                <w:rFonts w:eastAsia="Times New Roman"/>
                <w:szCs w:val="24"/>
                <w:lang w:eastAsia="en-US"/>
              </w:rPr>
              <w:t>org_admin</w:t>
            </w:r>
            <w:proofErr w:type="spellEnd"/>
            <w:r w:rsidRPr="00213D28">
              <w:rPr>
                <w:rFonts w:eastAsia="Times New Roman"/>
                <w:szCs w:val="24"/>
                <w:lang w:eastAsia="en-US"/>
              </w:rPr>
              <w:t xml:space="preserve"> un </w:t>
            </w:r>
            <w:proofErr w:type="spellStart"/>
            <w:r w:rsidRPr="00213D28">
              <w:rPr>
                <w:rFonts w:eastAsia="Times New Roman"/>
                <w:szCs w:val="24"/>
                <w:lang w:eastAsia="en-US"/>
              </w:rPr>
              <w:t>role_admin_am</w:t>
            </w:r>
            <w:proofErr w:type="spellEnd"/>
            <w:r w:rsidRPr="00213D28">
              <w:rPr>
                <w:rFonts w:eastAsia="Times New Roman"/>
                <w:szCs w:val="24"/>
                <w:lang w:eastAsia="en-US"/>
              </w:rPr>
              <w:t>) vai (</w:t>
            </w:r>
            <w:proofErr w:type="spellStart"/>
            <w:r w:rsidRPr="00213D28">
              <w:rPr>
                <w:rFonts w:eastAsia="Times New Roman"/>
                <w:szCs w:val="24"/>
                <w:lang w:eastAsia="en-US"/>
              </w:rPr>
              <w:t>usr_admin</w:t>
            </w:r>
            <w:proofErr w:type="spellEnd"/>
            <w:r w:rsidRPr="00213D28">
              <w:rPr>
                <w:rFonts w:eastAsia="Times New Roman"/>
                <w:szCs w:val="24"/>
                <w:lang w:eastAsia="en-US"/>
              </w:rPr>
              <w:t xml:space="preserve"> un </w:t>
            </w:r>
            <w:proofErr w:type="spellStart"/>
            <w:r w:rsidRPr="00213D28">
              <w:rPr>
                <w:rFonts w:eastAsia="Times New Roman"/>
                <w:szCs w:val="24"/>
                <w:lang w:eastAsia="en-US"/>
              </w:rPr>
              <w:t>role_admin_am</w:t>
            </w:r>
            <w:proofErr w:type="spellEnd"/>
            <w:r w:rsidRPr="00213D28">
              <w:rPr>
                <w:rFonts w:eastAsia="Times New Roman"/>
                <w:szCs w:val="24"/>
                <w:lang w:eastAsia="en-US"/>
              </w:rPr>
              <w:t>), tad lomas pārvaldība notiek atbilstoši noteikumu 23. - 27. punktā noteiktajai kārtībai, neattiecinot izņēmuma gadījumu, kas aprakstīts 23.3. apakšpunktā.</w:t>
            </w:r>
          </w:p>
        </w:tc>
      </w:tr>
      <w:tr w:rsidR="004564CB" w:rsidTr="00EF2CDF">
        <w:trPr>
          <w:trHeight w:val="366"/>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ĀM lomu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role_admin_am</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Tiesību paplašinoša loma lietotāju administrēšanai, kas dod tiesības piešķirt ĀM lomas:</w:t>
            </w:r>
          </w:p>
          <w:p w:rsidR="00C00505" w:rsidRPr="00213D28" w:rsidRDefault="00000000" w:rsidP="00EF2CDF">
            <w:pPr>
              <w:widowControl/>
              <w:snapToGrid w:val="0"/>
              <w:spacing w:after="0" w:line="240" w:lineRule="auto"/>
              <w:jc w:val="both"/>
              <w:rPr>
                <w:rFonts w:eastAsia="Times New Roman"/>
                <w:szCs w:val="24"/>
                <w:lang w:eastAsia="en-US"/>
              </w:rPr>
            </w:pPr>
            <w:r w:rsidRPr="00213D28">
              <w:rPr>
                <w:rFonts w:eastAsia="Times New Roman"/>
                <w:szCs w:val="24"/>
                <w:lang w:eastAsia="en-US"/>
              </w:rPr>
              <w:t>amkd_official_cor_1</w:t>
            </w:r>
          </w:p>
          <w:p w:rsidR="00C00505" w:rsidRPr="00213D28" w:rsidRDefault="00000000" w:rsidP="00EF2CDF">
            <w:pPr>
              <w:widowControl/>
              <w:snapToGrid w:val="0"/>
              <w:spacing w:after="0" w:line="240" w:lineRule="auto"/>
              <w:jc w:val="both"/>
              <w:rPr>
                <w:rFonts w:eastAsia="Times New Roman"/>
                <w:szCs w:val="24"/>
                <w:lang w:eastAsia="en-US"/>
              </w:rPr>
            </w:pPr>
            <w:r w:rsidRPr="00213D28">
              <w:rPr>
                <w:rFonts w:eastAsia="Times New Roman"/>
                <w:szCs w:val="24"/>
                <w:lang w:eastAsia="en-US"/>
              </w:rPr>
              <w:t>amkd_official_cor_2</w:t>
            </w:r>
          </w:p>
          <w:p w:rsidR="00C00505" w:rsidRPr="00213D28" w:rsidRDefault="00000000" w:rsidP="00EF2CDF">
            <w:pPr>
              <w:widowControl/>
              <w:snapToGrid w:val="0"/>
              <w:spacing w:after="0" w:line="240" w:lineRule="auto"/>
              <w:jc w:val="both"/>
              <w:rPr>
                <w:rFonts w:eastAsia="Times New Roman"/>
                <w:szCs w:val="24"/>
                <w:lang w:eastAsia="en-US"/>
              </w:rPr>
            </w:pPr>
            <w:proofErr w:type="spellStart"/>
            <w:r w:rsidRPr="00213D28">
              <w:rPr>
                <w:rFonts w:eastAsia="Times New Roman"/>
                <w:szCs w:val="24"/>
                <w:lang w:eastAsia="en-US"/>
              </w:rPr>
              <w:t>com_admin</w:t>
            </w:r>
            <w:proofErr w:type="spellEnd"/>
          </w:p>
          <w:p w:rsidR="00C00505" w:rsidRPr="00213D28" w:rsidRDefault="00000000" w:rsidP="00EF2CDF">
            <w:pPr>
              <w:widowControl/>
              <w:snapToGrid w:val="0"/>
              <w:spacing w:after="0" w:line="240" w:lineRule="auto"/>
              <w:jc w:val="both"/>
              <w:rPr>
                <w:rFonts w:eastAsia="Times New Roman"/>
                <w:szCs w:val="24"/>
                <w:lang w:eastAsia="en-US"/>
              </w:rPr>
            </w:pPr>
            <w:proofErr w:type="spellStart"/>
            <w:r w:rsidRPr="00213D28">
              <w:rPr>
                <w:rFonts w:eastAsia="Times New Roman"/>
                <w:szCs w:val="24"/>
                <w:lang w:eastAsia="en-US"/>
              </w:rPr>
              <w:t>cor_admin</w:t>
            </w:r>
            <w:proofErr w:type="spellEnd"/>
          </w:p>
          <w:p w:rsidR="00C00505" w:rsidRPr="00213D28" w:rsidRDefault="00000000" w:rsidP="00EF2CDF">
            <w:pPr>
              <w:widowControl/>
              <w:snapToGrid w:val="0"/>
              <w:spacing w:after="0" w:line="240" w:lineRule="auto"/>
              <w:jc w:val="both"/>
              <w:rPr>
                <w:rFonts w:eastAsia="Times New Roman"/>
                <w:szCs w:val="24"/>
                <w:lang w:eastAsia="en-US"/>
              </w:rPr>
            </w:pPr>
            <w:proofErr w:type="spellStart"/>
            <w:r w:rsidRPr="00213D28">
              <w:rPr>
                <w:rFonts w:eastAsia="Times New Roman"/>
                <w:szCs w:val="24"/>
                <w:lang w:eastAsia="en-US"/>
              </w:rPr>
              <w:t>vas_admin</w:t>
            </w:r>
            <w:proofErr w:type="spellEnd"/>
          </w:p>
          <w:p w:rsidR="00C00505" w:rsidRPr="00213D28" w:rsidRDefault="00000000" w:rsidP="00EF2CDF">
            <w:pPr>
              <w:widowControl/>
              <w:snapToGrid w:val="0"/>
              <w:spacing w:after="0" w:line="240" w:lineRule="auto"/>
              <w:jc w:val="both"/>
              <w:rPr>
                <w:rFonts w:eastAsia="Times New Roman"/>
                <w:szCs w:val="24"/>
                <w:lang w:eastAsia="en-US"/>
              </w:rPr>
            </w:pPr>
            <w:proofErr w:type="spellStart"/>
            <w:r w:rsidRPr="00213D28">
              <w:rPr>
                <w:rFonts w:eastAsia="Times New Roman"/>
                <w:szCs w:val="24"/>
                <w:lang w:eastAsia="en-US"/>
              </w:rPr>
              <w:t>role_admin_am</w:t>
            </w:r>
            <w:proofErr w:type="spellEnd"/>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Loma lietojama kopā ar lomām </w:t>
            </w:r>
            <w:proofErr w:type="spellStart"/>
            <w:r w:rsidRPr="00213D28">
              <w:rPr>
                <w:rFonts w:eastAsia="Times New Roman"/>
                <w:szCs w:val="24"/>
                <w:lang w:eastAsia="en-US"/>
              </w:rPr>
              <w:t>usr_admin</w:t>
            </w:r>
            <w:proofErr w:type="spellEnd"/>
            <w:r w:rsidRPr="00213D28">
              <w:rPr>
                <w:rFonts w:eastAsia="Times New Roman"/>
                <w:szCs w:val="24"/>
                <w:lang w:eastAsia="en-US"/>
              </w:rPr>
              <w:t xml:space="preserve"> un </w:t>
            </w:r>
            <w:proofErr w:type="spellStart"/>
            <w:r w:rsidRPr="00213D28">
              <w:rPr>
                <w:rFonts w:eastAsia="Times New Roman"/>
                <w:szCs w:val="24"/>
                <w:lang w:eastAsia="en-US"/>
              </w:rPr>
              <w:t>org_admin</w:t>
            </w:r>
            <w:proofErr w:type="spellEnd"/>
            <w:r w:rsidRPr="00213D28">
              <w:rPr>
                <w:rFonts w:eastAsia="Times New Roman"/>
                <w:szCs w:val="24"/>
                <w:lang w:eastAsia="en-US"/>
              </w:rPr>
              <w:t>.</w:t>
            </w:r>
          </w:p>
        </w:tc>
      </w:tr>
      <w:tr w:rsidR="004564CB" w:rsidTr="00EF2CDF">
        <w:trPr>
          <w:trHeight w:val="46"/>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4</w:t>
            </w:r>
            <w:r w:rsidRPr="00213D28">
              <w:rPr>
                <w:rFonts w:eastAsia="Times New Roman"/>
                <w:szCs w:val="24"/>
                <w:lang w:eastAsia="en-US"/>
              </w:rPr>
              <w:t>: Lomas, kuras drīkst piešķirt tikai ĀM (ieskaitot Latvijas Pastāvīgo pārstāvniecību ES (Briselē)) darbiniekiem, kam tiek veidots papildu lietotāja konts „</w:t>
            </w:r>
            <w:proofErr w:type="spellStart"/>
            <w:r w:rsidRPr="00213D28">
              <w:rPr>
                <w:rFonts w:eastAsia="Times New Roman"/>
                <w:szCs w:val="24"/>
                <w:lang w:eastAsia="en-US"/>
              </w:rPr>
              <w:t>LV_Latvijas</w:t>
            </w:r>
            <w:proofErr w:type="spellEnd"/>
            <w:r w:rsidRPr="00213D28">
              <w:rPr>
                <w:rFonts w:eastAsia="Times New Roman"/>
                <w:szCs w:val="24"/>
                <w:lang w:eastAsia="en-US"/>
              </w:rPr>
              <w:t xml:space="preserve"> Republika” līmenī.</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Šo kontu pārvaldību veic tikai uz Pieprasījuma pamata, atbilstoši 23.3. apakšpunktā noteiktajam.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ĀM darbinieka kontam, kas reģistrēts „</w:t>
            </w:r>
            <w:proofErr w:type="spellStart"/>
            <w:r w:rsidRPr="00213D28">
              <w:rPr>
                <w:rFonts w:eastAsia="Times New Roman"/>
                <w:szCs w:val="24"/>
                <w:lang w:eastAsia="en-US"/>
              </w:rPr>
              <w:t>LV_Latvijas</w:t>
            </w:r>
            <w:proofErr w:type="spellEnd"/>
            <w:r w:rsidRPr="00213D28">
              <w:rPr>
                <w:rFonts w:eastAsia="Times New Roman"/>
                <w:szCs w:val="24"/>
                <w:lang w:eastAsia="en-US"/>
              </w:rPr>
              <w:t xml:space="preserve"> Republika” līmenī, drīkst piešķirt tikai un vienīgi lomas </w:t>
            </w:r>
            <w:proofErr w:type="spellStart"/>
            <w:r w:rsidRPr="00213D28">
              <w:rPr>
                <w:rFonts w:eastAsia="Times New Roman"/>
                <w:szCs w:val="24"/>
                <w:lang w:eastAsia="en-US"/>
              </w:rPr>
              <w:t>ppes_admin</w:t>
            </w:r>
            <w:proofErr w:type="spellEnd"/>
            <w:r w:rsidRPr="00213D28">
              <w:rPr>
                <w:rFonts w:eastAsia="Times New Roman"/>
                <w:szCs w:val="24"/>
                <w:lang w:eastAsia="en-US"/>
              </w:rPr>
              <w:t xml:space="preserve"> un/vai </w:t>
            </w:r>
            <w:proofErr w:type="spellStart"/>
            <w:r w:rsidRPr="00213D28">
              <w:rPr>
                <w:rFonts w:eastAsia="Times New Roman"/>
                <w:szCs w:val="24"/>
                <w:lang w:eastAsia="en-US"/>
              </w:rPr>
              <w:t>vas_admin</w:t>
            </w:r>
            <w:proofErr w:type="spellEnd"/>
            <w:r w:rsidRPr="00213D28">
              <w:rPr>
                <w:rFonts w:eastAsia="Times New Roman"/>
                <w:szCs w:val="24"/>
                <w:lang w:eastAsia="en-US"/>
              </w:rPr>
              <w:t>.</w:t>
            </w:r>
          </w:p>
        </w:tc>
      </w:tr>
      <w:tr w:rsidR="004564CB" w:rsidTr="00EF2CDF">
        <w:trPr>
          <w:trHeight w:val="1593"/>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PPES pārvaldnieks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ppes_admin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Ļauj mainīt lietotāja informāciju un paziņojuma iestatījumus administrēšanas sadaļā, lietotājiem ar lomu “</w:t>
            </w:r>
            <w:proofErr w:type="spellStart"/>
            <w:r w:rsidRPr="00213D28">
              <w:rPr>
                <w:rFonts w:eastAsia="Times New Roman"/>
                <w:szCs w:val="24"/>
                <w:lang w:eastAsia="en-US"/>
              </w:rPr>
              <w:t>ppes_admin</w:t>
            </w:r>
            <w:proofErr w:type="spellEnd"/>
            <w:r w:rsidRPr="00213D28">
              <w:rPr>
                <w:rFonts w:eastAsia="Times New Roman"/>
                <w:szCs w:val="24"/>
                <w:lang w:eastAsia="en-US"/>
              </w:rPr>
              <w:t>”.</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 xml:space="preserve">Papildu nosacījumi: Lietotājam izveido otru kontu sistēmā, piesaistot to </w:t>
            </w:r>
            <w:proofErr w:type="spellStart"/>
            <w:r w:rsidRPr="00213D28">
              <w:rPr>
                <w:rFonts w:eastAsia="Times New Roman"/>
                <w:szCs w:val="24"/>
                <w:lang w:eastAsia="en-US"/>
              </w:rPr>
              <w:t>LV_Latvijas</w:t>
            </w:r>
            <w:proofErr w:type="spellEnd"/>
            <w:r w:rsidRPr="00213D28">
              <w:rPr>
                <w:rFonts w:eastAsia="Times New Roman"/>
                <w:szCs w:val="24"/>
                <w:lang w:eastAsia="en-US"/>
              </w:rPr>
              <w:t xml:space="preserve"> Republika”.</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VAS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vas_admin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Uztur VAS sēdes, sēžu jautājumus, dokumentus, administrē e-VAS lietotājus.</w:t>
            </w:r>
          </w:p>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Sūta</w:t>
            </w:r>
            <w:proofErr w:type="spellEnd"/>
            <w:r w:rsidRPr="00213D28">
              <w:rPr>
                <w:rFonts w:eastAsia="Times New Roman"/>
                <w:szCs w:val="24"/>
                <w:lang w:eastAsia="en-US"/>
              </w:rPr>
              <w:t xml:space="preserve"> ziņojumus e-VAS lietotājiem.</w:t>
            </w:r>
          </w:p>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Pieeja visai VAS informācijai, Administratoram ir tiesības pasludināt VAS sēdi par slēgtu.</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tiesības piekļūt VAS mapēm labošanas režīmā. VAS mapes var administrēt tikai VAS administrators.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Tiesības piešķirt lomu </w:t>
            </w:r>
            <w:proofErr w:type="spellStart"/>
            <w:r w:rsidRPr="00213D28">
              <w:rPr>
                <w:rFonts w:eastAsia="Times New Roman"/>
                <w:szCs w:val="24"/>
                <w:lang w:eastAsia="en-US"/>
              </w:rPr>
              <w:t>vas_user</w:t>
            </w:r>
            <w:proofErr w:type="spellEnd"/>
            <w:r w:rsidRPr="00213D28">
              <w:rPr>
                <w:rFonts w:eastAsia="Times New Roman"/>
                <w:szCs w:val="24"/>
                <w:lang w:eastAsia="en-US"/>
              </w:rPr>
              <w:t>.</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Lai veikt </w:t>
            </w:r>
            <w:proofErr w:type="spellStart"/>
            <w:r w:rsidRPr="00213D28">
              <w:rPr>
                <w:rFonts w:eastAsia="Times New Roman"/>
                <w:szCs w:val="24"/>
                <w:lang w:eastAsia="en-US"/>
              </w:rPr>
              <w:t>VAS_dalībnieku</w:t>
            </w:r>
            <w:proofErr w:type="spellEnd"/>
            <w:r w:rsidRPr="00213D28">
              <w:rPr>
                <w:rFonts w:eastAsia="Times New Roman"/>
                <w:szCs w:val="24"/>
                <w:lang w:eastAsia="en-US"/>
              </w:rPr>
              <w:t xml:space="preserve"> administrēšanu, papildus jāveido lietotāji LV līmenī ESVIS organizācijas struktūrā.</w:t>
            </w:r>
          </w:p>
        </w:tc>
      </w:tr>
      <w:tr w:rsidR="004564CB" w:rsidTr="00EF2CDF">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5</w:t>
            </w:r>
            <w:r w:rsidRPr="00213D28">
              <w:rPr>
                <w:rFonts w:eastAsia="Times New Roman"/>
                <w:szCs w:val="24"/>
                <w:lang w:eastAsia="en-US"/>
              </w:rPr>
              <w:t>: Īpašas lomas.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Šo lomu piešķir uz Pieprasījuma pamata, atbilstoši 23.3. apakšpunktā noteiktajam.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Aģentūras darbiniekiem, pirms grupā esošo lomu piešķiršanas, jāpārbauda vai lietotājs iekļauts MK sastāvā.</w:t>
            </w:r>
          </w:p>
        </w:tc>
      </w:tr>
      <w:tr w:rsidR="004564CB" w:rsidTr="00EF2CDF">
        <w:trPr>
          <w:trHeight w:val="968"/>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Ministrs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rPr>
                <w:rFonts w:eastAsia="Times New Roman"/>
                <w:szCs w:val="24"/>
                <w:lang w:eastAsia="en-US"/>
              </w:rPr>
            </w:pPr>
            <w:proofErr w:type="spellStart"/>
            <w:r w:rsidRPr="00213D28">
              <w:rPr>
                <w:rFonts w:eastAsia="Times New Roman"/>
                <w:szCs w:val="24"/>
                <w:lang w:eastAsia="en-US"/>
              </w:rPr>
              <w:t>minister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Lietotājs, kas pilda ministra lomu.</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paredzēta dokumentiem, kuriem parakstītājs ir ministrs.</w:t>
            </w:r>
          </w:p>
        </w:tc>
      </w:tr>
      <w:tr w:rsidR="004564CB" w:rsidTr="00EF2CDF">
        <w:trPr>
          <w:trHeight w:val="1252"/>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6</w:t>
            </w:r>
            <w:r w:rsidRPr="00213D28">
              <w:rPr>
                <w:rFonts w:eastAsia="Times New Roman"/>
                <w:szCs w:val="24"/>
                <w:lang w:eastAsia="en-US"/>
              </w:rPr>
              <w:t>: Lomas, kuras drīkst piešķirt tikai Aģentūras, ĀM un citu iestāžu administratoriem.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Papildu nosacījumu nav, jārīkojas atbilstoši noteikumos noteiktajai kārtībai, ievērojot grupas ierobežojumus.</w:t>
            </w:r>
          </w:p>
        </w:tc>
      </w:tr>
      <w:tr w:rsidR="004564CB" w:rsidTr="00EF2CDF">
        <w:trPr>
          <w:trHeight w:val="688"/>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Organizācijas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org_admin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apvieno lietotāju administratoru (</w:t>
            </w:r>
            <w:proofErr w:type="spellStart"/>
            <w:r w:rsidRPr="00213D28">
              <w:rPr>
                <w:rFonts w:eastAsia="Times New Roman"/>
                <w:szCs w:val="24"/>
                <w:lang w:eastAsia="en-US"/>
              </w:rPr>
              <w:t>usr_admin</w:t>
            </w:r>
            <w:proofErr w:type="spellEnd"/>
            <w:r w:rsidRPr="00213D28">
              <w:rPr>
                <w:rFonts w:eastAsia="Times New Roman"/>
                <w:szCs w:val="24"/>
                <w:lang w:eastAsia="en-US"/>
              </w:rPr>
              <w:t>) un organizācijas struktūras administratoru (</w:t>
            </w:r>
            <w:proofErr w:type="spellStart"/>
            <w:r w:rsidRPr="00213D28">
              <w:rPr>
                <w:rFonts w:eastAsia="Times New Roman"/>
                <w:szCs w:val="24"/>
                <w:lang w:eastAsia="en-US"/>
              </w:rPr>
              <w:t>org_stradmin</w:t>
            </w:r>
            <w:proofErr w:type="spellEnd"/>
            <w:r w:rsidRPr="00213D28">
              <w:rPr>
                <w:rFonts w:eastAsia="Times New Roman"/>
                <w:szCs w:val="24"/>
                <w:lang w:eastAsia="en-US"/>
              </w:rPr>
              <w:t>).</w:t>
            </w:r>
          </w:p>
        </w:tc>
      </w:tr>
      <w:tr w:rsidR="004564CB" w:rsidTr="00EF2CDF">
        <w:trPr>
          <w:trHeight w:val="688"/>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usr_admin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Var veidot un administrēt lietotājus, piešķirt pieejas tiesības lietotājiem (lomas).</w:t>
            </w:r>
          </w:p>
          <w:p w:rsidR="00C00505" w:rsidRPr="00213D28" w:rsidRDefault="00000000" w:rsidP="00EF2CDF">
            <w:pPr>
              <w:widowControl/>
              <w:snapToGrid w:val="0"/>
              <w:spacing w:after="0" w:line="240" w:lineRule="auto"/>
              <w:jc w:val="both"/>
              <w:rPr>
                <w:rFonts w:eastAsia="Times New Roman"/>
                <w:szCs w:val="24"/>
                <w:lang w:eastAsia="en-US"/>
              </w:rPr>
            </w:pPr>
            <w:r w:rsidRPr="00213D28">
              <w:rPr>
                <w:rFonts w:eastAsia="Times New Roman"/>
                <w:szCs w:val="24"/>
                <w:lang w:eastAsia="en-US"/>
              </w:rPr>
              <w:t>Bez lomas (</w:t>
            </w:r>
            <w:proofErr w:type="spellStart"/>
            <w:r w:rsidRPr="00213D28">
              <w:rPr>
                <w:rFonts w:eastAsia="Times New Roman"/>
                <w:szCs w:val="24"/>
                <w:lang w:eastAsia="en-US"/>
              </w:rPr>
              <w:t>role_admin</w:t>
            </w:r>
            <w:proofErr w:type="spellEnd"/>
            <w:r w:rsidRPr="00213D28">
              <w:rPr>
                <w:rFonts w:eastAsia="Times New Roman"/>
                <w:szCs w:val="24"/>
                <w:lang w:eastAsia="en-US"/>
              </w:rPr>
              <w:t>) ir tiesības piešķirt tikai lomas:</w:t>
            </w:r>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registrator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org_dvdocadmin</w:t>
            </w:r>
            <w:proofErr w:type="spellEnd"/>
          </w:p>
          <w:p w:rsidR="00C00505" w:rsidRPr="00213D28" w:rsidRDefault="00000000" w:rsidP="00EF2CDF">
            <w:pPr>
              <w:widowControl/>
              <w:spacing w:after="0" w:line="240" w:lineRule="auto"/>
              <w:jc w:val="both"/>
              <w:rPr>
                <w:rFonts w:eastAsia="Times New Roman"/>
                <w:szCs w:val="24"/>
                <w:lang w:eastAsia="en-US"/>
              </w:rPr>
            </w:pPr>
            <w:r w:rsidRPr="00213D28">
              <w:rPr>
                <w:rFonts w:eastAsia="Times New Roman"/>
                <w:szCs w:val="24"/>
                <w:lang w:eastAsia="en-US"/>
              </w:rPr>
              <w:t>specialist</w:t>
            </w:r>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unit_manager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coordinator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signer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official</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usr_admin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org_admin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org_stradmin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fld_mitadmin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lastRenderedPageBreak/>
              <w:t>org_fldadmin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org_docadmin</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iep_signer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erp_signer</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specialist_coord</w:t>
            </w:r>
            <w:proofErr w:type="spellEnd"/>
          </w:p>
          <w:p w:rsidR="00C00505" w:rsidRPr="00213D28" w:rsidRDefault="00000000" w:rsidP="00EF2CDF">
            <w:pPr>
              <w:widowControl/>
              <w:spacing w:after="0" w:line="240" w:lineRule="auto"/>
              <w:jc w:val="both"/>
              <w:rPr>
                <w:rFonts w:eastAsia="Times New Roman"/>
                <w:szCs w:val="24"/>
                <w:lang w:eastAsia="en-US"/>
              </w:rPr>
            </w:pPr>
            <w:proofErr w:type="spellStart"/>
            <w:r w:rsidRPr="00213D28">
              <w:rPr>
                <w:rFonts w:eastAsia="Times New Roman"/>
                <w:szCs w:val="24"/>
                <w:lang w:eastAsia="en-US"/>
              </w:rPr>
              <w:t>archivist</w:t>
            </w:r>
            <w:proofErr w:type="spellEnd"/>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Ja organizācija ir Valsts kanceleja, tad arī </w:t>
            </w:r>
            <w:proofErr w:type="spellStart"/>
            <w:r w:rsidRPr="00213D28">
              <w:rPr>
                <w:rFonts w:eastAsia="Times New Roman"/>
                <w:szCs w:val="24"/>
                <w:lang w:eastAsia="en-US"/>
              </w:rPr>
              <w:t>ta_vk_specialist</w:t>
            </w:r>
            <w:proofErr w:type="spellEnd"/>
            <w:r w:rsidRPr="00213D28">
              <w:rPr>
                <w:rFonts w:eastAsia="Times New Roman"/>
                <w:szCs w:val="24"/>
                <w:lang w:eastAsia="en-US"/>
              </w:rPr>
              <w:t>.</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Lietotāju bloķēšanas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usr_lock_admin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Var nobloķēt eksistējošo lietotāju un ierakstīt bloķēšanas iemeslu.</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Organizācijas struktūras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org_stradmin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Var pievienot jaunas organizācijas, mainīt organizācijas datus.</w:t>
            </w:r>
          </w:p>
        </w:tc>
      </w:tr>
      <w:tr w:rsidR="004564CB" w:rsidTr="00EF2CDF">
        <w:trPr>
          <w:trHeight w:val="1060"/>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7</w:t>
            </w:r>
            <w:r w:rsidRPr="00213D28">
              <w:rPr>
                <w:rFonts w:eastAsia="Times New Roman"/>
                <w:szCs w:val="24"/>
                <w:lang w:eastAsia="en-US"/>
              </w:rPr>
              <w:t>: Lomas, kuras drīkst piešķirt tikai ĀM darbiniekiem.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Papildu nosacījumu nav, jārīkojas atbilstoši noteikumos noteiktajai kārtībai, ievērojot grupas ierobežojumus.</w:t>
            </w:r>
          </w:p>
        </w:tc>
      </w:tr>
      <w:tr w:rsidR="004564CB" w:rsidTr="00EF2CDF">
        <w:trPr>
          <w:trHeight w:val="1685"/>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COM Pārvaldnieks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com_admin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Lietotājs, kas apstrādā COM dokumentus.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lietotājs, kas paredzēts COM dokumentu reģistrācijai un apstrādei.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pieeju COM dokumentu administrēšanas funkcijām.</w:t>
            </w:r>
          </w:p>
        </w:tc>
      </w:tr>
      <w:tr w:rsidR="004564CB" w:rsidTr="00EF2CDF">
        <w:trPr>
          <w:trHeight w:val="1681"/>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COREPER Pārvaldnieks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cor_admin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Lietotājs, kas apstrādā COREPER dokumentus.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paredzēta COREPER dokumentu apstrādei.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pieeju COREPER dokumentu administrēšanas funkcijām.</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ĀM KD amatpersona COREPER I</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amkd_official_cor_1</w:t>
            </w:r>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szCs w:val="24"/>
                <w:lang w:eastAsia="en-US"/>
              </w:rPr>
              <w:t>ĀM KD amatpersona, kura saskaņo COREPER I instrukcijas.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ĀM KD amatpersona COREPER II</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amkd_official_cor_2</w:t>
            </w:r>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szCs w:val="24"/>
                <w:lang w:eastAsia="en-US"/>
              </w:rPr>
              <w:t>ĀM KD amatpersona, kura saskaņo COREPER II instrukcijas.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VAS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vas_admin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Uztur VAS sēdes, sēžu jautājumus, dokumentus, administrē e-VAS lietotājus.</w:t>
            </w:r>
          </w:p>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Sūta</w:t>
            </w:r>
            <w:proofErr w:type="spellEnd"/>
            <w:r w:rsidRPr="00213D28">
              <w:rPr>
                <w:rFonts w:eastAsia="Times New Roman"/>
                <w:szCs w:val="24"/>
                <w:lang w:eastAsia="en-US"/>
              </w:rPr>
              <w:t xml:space="preserve"> ziņojumus e-VAS lietotājiem.</w:t>
            </w:r>
          </w:p>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Pieeja visai VAS informācijai, Administratoram ir tiesības pasludināt VAS sēdi par slēgtu.</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tiesības piekļūt VAS mapēm labošanas režīmā. VAS mapes var administrēt tikai VAS administrators.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Tiesības piešķirt lomu </w:t>
            </w:r>
            <w:proofErr w:type="spellStart"/>
            <w:r w:rsidRPr="00213D28">
              <w:rPr>
                <w:rFonts w:eastAsia="Times New Roman"/>
                <w:szCs w:val="24"/>
                <w:lang w:eastAsia="en-US"/>
              </w:rPr>
              <w:t>vas_user</w:t>
            </w:r>
            <w:proofErr w:type="spellEnd"/>
            <w:r w:rsidRPr="00213D28">
              <w:rPr>
                <w:rFonts w:eastAsia="Times New Roman"/>
                <w:szCs w:val="24"/>
                <w:lang w:eastAsia="en-US"/>
              </w:rPr>
              <w:t>.</w:t>
            </w:r>
          </w:p>
          <w:p w:rsidR="00C00505" w:rsidRPr="00213D28" w:rsidRDefault="00000000" w:rsidP="00EF2CDF">
            <w:pPr>
              <w:widowControl/>
              <w:snapToGrid w:val="0"/>
              <w:spacing w:before="60" w:after="240" w:line="240" w:lineRule="auto"/>
              <w:jc w:val="both"/>
              <w:rPr>
                <w:rFonts w:eastAsia="Times New Roman"/>
                <w:szCs w:val="24"/>
                <w:lang w:eastAsia="en-US"/>
              </w:rPr>
            </w:pPr>
            <w:r w:rsidRPr="00213D28">
              <w:rPr>
                <w:rFonts w:eastAsia="Times New Roman"/>
                <w:szCs w:val="24"/>
                <w:lang w:eastAsia="en-US"/>
              </w:rPr>
              <w:t xml:space="preserve">Lai veikt </w:t>
            </w:r>
            <w:proofErr w:type="spellStart"/>
            <w:r w:rsidRPr="00213D28">
              <w:rPr>
                <w:rFonts w:eastAsia="Times New Roman"/>
                <w:szCs w:val="24"/>
                <w:lang w:eastAsia="en-US"/>
              </w:rPr>
              <w:t>VAS_dalībnieku</w:t>
            </w:r>
            <w:proofErr w:type="spellEnd"/>
            <w:r w:rsidRPr="00213D28">
              <w:rPr>
                <w:rFonts w:eastAsia="Times New Roman"/>
                <w:szCs w:val="24"/>
                <w:lang w:eastAsia="en-US"/>
              </w:rPr>
              <w:t xml:space="preserve"> administrēšanu, papildus jāveido lietotāji LV līmenī ESVIS organizācijas struktūrā.</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ĀM Sevišķās lietvedības lietotājs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am_special_clerical</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Lietotājs, kurš saņems notifikāciju, ja tiks pārsūtīts ES Padomes EU RESTRICTED informatīvais dokuments</w:t>
            </w:r>
            <w:r>
              <w:rPr>
                <w:rFonts w:eastAsia="Times New Roman"/>
                <w:szCs w:val="24"/>
                <w:lang w:eastAsia="en-US"/>
              </w:rPr>
              <w:t>.</w:t>
            </w:r>
          </w:p>
        </w:tc>
      </w:tr>
      <w:tr w:rsidR="004564CB" w:rsidTr="00EF2CDF">
        <w:trPr>
          <w:trHeight w:val="848"/>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8</w:t>
            </w:r>
            <w:r w:rsidRPr="00213D28">
              <w:rPr>
                <w:rFonts w:eastAsia="Times New Roman"/>
                <w:szCs w:val="24"/>
                <w:lang w:eastAsia="en-US"/>
              </w:rPr>
              <w:t>: Ekstra tiesību lietotāju lomas.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Papildu nosacījumu nav, jārīkojas atbilstoši noteikumos noteiktajai kārtībai.</w:t>
            </w:r>
          </w:p>
        </w:tc>
      </w:tr>
      <w:tr w:rsidR="004564CB" w:rsidTr="00EF2CDF">
        <w:trPr>
          <w:trHeight w:val="1969"/>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pStyle w:val="ListParagraph"/>
              <w:spacing w:before="120" w:after="120"/>
              <w:ind w:left="0"/>
              <w:contextualSpacing w:val="0"/>
              <w:jc w:val="both"/>
              <w:rPr>
                <w:rFonts w:ascii="Times New Roman" w:eastAsia="Times New Roman" w:hAnsi="Times New Roman"/>
                <w:sz w:val="24"/>
                <w:szCs w:val="24"/>
                <w:lang w:val="lv-LV"/>
              </w:rPr>
            </w:pPr>
            <w:r w:rsidRPr="00213D28">
              <w:rPr>
                <w:rFonts w:ascii="Times New Roman" w:eastAsia="Times New Roman" w:hAnsi="Times New Roman"/>
                <w:sz w:val="24"/>
                <w:szCs w:val="24"/>
                <w:lang w:val="lv-LV"/>
              </w:rPr>
              <w:t>“Rezolūciju reģistrētājs</w:t>
            </w:r>
            <w:r>
              <w:rPr>
                <w:rFonts w:ascii="Times New Roman" w:eastAsia="Times New Roman" w:hAnsi="Times New Roman"/>
                <w:sz w:val="24"/>
                <w:szCs w:val="24"/>
                <w:lang w:val="lv-LV"/>
              </w:rPr>
              <w:t> </w:t>
            </w:r>
            <w:r w:rsidRPr="00213D28">
              <w:rPr>
                <w:rFonts w:ascii="Times New Roman" w:eastAsia="Times New Roman" w:hAnsi="Times New Roman"/>
                <w:sz w:val="24"/>
                <w:szCs w:val="24"/>
                <w:lang w:val="lv-LV"/>
              </w:rPr>
              <w:t>/</w:t>
            </w:r>
            <w:r>
              <w:rPr>
                <w:rFonts w:ascii="Times New Roman" w:eastAsia="Times New Roman" w:hAnsi="Times New Roman"/>
                <w:sz w:val="24"/>
                <w:szCs w:val="24"/>
                <w:lang w:val="lv-LV"/>
              </w:rPr>
              <w:t> </w:t>
            </w:r>
            <w:r w:rsidRPr="00213D28">
              <w:rPr>
                <w:rFonts w:ascii="Times New Roman" w:eastAsia="Times New Roman" w:hAnsi="Times New Roman"/>
                <w:sz w:val="24"/>
                <w:szCs w:val="24"/>
                <w:lang w:val="lv-LV"/>
              </w:rPr>
              <w:t>Sekotājs”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unit_manager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Var piekļūt organizācijas veidotajiem dokumentiem dokumentu izstrādes laikā, sekot līdz dokumentu izstrādei.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Lietotājiem loma nedod nekādas papildu labošanas vai administrēšanas tiesības uz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Lietotājus ar šo lomu var norādīt kā sekotāju citam lietotājam, kas ļauj sekot līdzi cita lietotāja uzdotajiem uzdevumiem.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Lietotājs ar šo lomu var uzdot Rezolūciju izpildi Saņemtajam pārvaldes dokumentam un sekot līdzi izpildes termiņiem.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tiesības uz citu lietotāju uzdevumiem.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Katrai organizācijai tiek veidota tiesību grupa, kurā tiek iekļauti lietotāji ar šo lomu.</w:t>
            </w:r>
          </w:p>
        </w:tc>
      </w:tr>
      <w:tr w:rsidR="004564CB" w:rsidTr="00EF2CDF">
        <w:trPr>
          <w:trHeight w:val="1558"/>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Organizācijas mapju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org_fldadmin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paredzēta organizācijas mapju administrēšanai.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Tai nav noklusētā pielietojuma, bet to var izmantot, veidojot organizācijas mapi koplietošanas mapju struktūrā.</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Katrai organizācijai tiek veidota tiesību grupa, kurā tiek iekļauti lietotāji ar šo lomu.</w:t>
            </w:r>
          </w:p>
        </w:tc>
      </w:tr>
      <w:tr w:rsidR="004564CB" w:rsidTr="00EF2CDF">
        <w:trPr>
          <w:trHeight w:val="1261"/>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Koordinators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coordinator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Organizācijas ES koordinatora loma.</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paredzēta dokumentu izstrādei.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pieejas tiesības visiem organizācijā izstrādājamajiem dokumentiem dokumentu izstrādes laikā ar drošības līmeni līdz „Ierobežotas pieejamības” (ieskaitot), izņemot dokumentu privātās kopijas.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paplašinātas administrēšanas tiesības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paplašinātas tiesības sekot līdzi dokumentu izstrādei.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Katrai organizācijai tiek veidota tiesību grupa, kurā tiek iekļauti lietotāji ar šo lomu.</w:t>
            </w:r>
          </w:p>
        </w:tc>
      </w:tr>
      <w:tr w:rsidR="004564CB" w:rsidTr="00EF2CDF">
        <w:trPr>
          <w:trHeight w:val="693"/>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Organizācijas DV / </w:t>
            </w:r>
            <w:proofErr w:type="spellStart"/>
            <w:r w:rsidRPr="00213D28">
              <w:rPr>
                <w:rFonts w:eastAsia="Times New Roman"/>
                <w:szCs w:val="24"/>
                <w:lang w:eastAsia="en-US"/>
              </w:rPr>
              <w:t>Restricted</w:t>
            </w:r>
            <w:proofErr w:type="spellEnd"/>
            <w:r w:rsidRPr="00213D28">
              <w:rPr>
                <w:rFonts w:eastAsia="Times New Roman"/>
                <w:szCs w:val="24"/>
                <w:lang w:eastAsia="en-US"/>
              </w:rPr>
              <w:t xml:space="preserve"> </w:t>
            </w:r>
            <w:r w:rsidRPr="00213D28">
              <w:rPr>
                <w:rFonts w:eastAsia="Times New Roman"/>
                <w:szCs w:val="24"/>
                <w:lang w:eastAsia="en-US"/>
              </w:rPr>
              <w:lastRenderedPageBreak/>
              <w:t>dokumentu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lastRenderedPageBreak/>
              <w:t>org_dvdocadmin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Var administrēt organizācijas veidotos dokumentus ar drošības līmeni „Dienesta vajadzībām” un „EU </w:t>
            </w:r>
            <w:proofErr w:type="spellStart"/>
            <w:r w:rsidRPr="00213D28">
              <w:rPr>
                <w:rFonts w:eastAsia="Times New Roman"/>
                <w:szCs w:val="24"/>
                <w:lang w:eastAsia="en-US"/>
              </w:rPr>
              <w:t>Restricted</w:t>
            </w:r>
            <w:proofErr w:type="spellEnd"/>
            <w:r w:rsidRPr="00213D28">
              <w:rPr>
                <w:rFonts w:eastAsia="Times New Roman"/>
                <w:szCs w:val="24"/>
                <w:lang w:eastAsia="en-US"/>
              </w:rPr>
              <w:t>”.</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 xml:space="preserve">Loma dod pieejas tiesības visiem organizācijā izstrādājamajiem dokumentiem (ieskaitot publicētos) ar drošības līmeni „Dienesta vajadzībām” un „EU </w:t>
            </w:r>
            <w:proofErr w:type="spellStart"/>
            <w:r w:rsidRPr="00213D28">
              <w:rPr>
                <w:rFonts w:eastAsia="Times New Roman"/>
                <w:szCs w:val="24"/>
                <w:lang w:eastAsia="en-US"/>
              </w:rPr>
              <w:t>Restricted</w:t>
            </w:r>
            <w:proofErr w:type="spellEnd"/>
            <w:r w:rsidRPr="00213D28">
              <w:rPr>
                <w:rFonts w:eastAsia="Times New Roman"/>
                <w:szCs w:val="24"/>
                <w:lang w:eastAsia="en-US"/>
              </w:rPr>
              <w:t>”, izņemot dokumentu privātās kopijas.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paplašinātas administrēšanas tiesības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Katrai organizācijai tiek veidota tiesību grupa, kurā tiek iekļauti lietotāji ar šo lomu.</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Organizācijas dokumentu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org_docadmin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Var administrēt organizācijas veidotos dokumentus.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pieejas tiesības visiem organizācijā izstrādājamajiem dokumentiem dokumentu izstrādes laikā ar drošības līmeni līdz „Ierobežotas pieejamības” (ieskaitot), izņemot dokumentu privātās kopijas.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paplašinātas administrēšanas tiesības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Katrai organizācijai tiek veidota tiesību grupa, kurā tiek iekļauti lietotāji ar šo lomu.</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PPES darbinieks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ppes_user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Tiesības piederēt vienlaicīgi 2 (divām) organizācijām – savai nozares ministrijai un pastāvīgajai pārstāvniecībai ES.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Dokumentu arhivētājs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archivist</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iespēju lietotājam pildīt arhivēšanas funkcijas (veidot lietas, pievienot</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izņemt dokumentus no tām, veidot iznīcināšanas aktus, iedarbināt dokumentu arhivēšanu</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iznīcināšanu).</w:t>
            </w:r>
          </w:p>
        </w:tc>
      </w:tr>
      <w:tr w:rsidR="004564CB" w:rsidTr="00EF2CDF">
        <w:trPr>
          <w:trHeight w:val="737"/>
        </w:trPr>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9</w:t>
            </w:r>
            <w:r w:rsidRPr="00213D28">
              <w:rPr>
                <w:rFonts w:eastAsia="Times New Roman"/>
                <w:szCs w:val="24"/>
                <w:lang w:eastAsia="en-US"/>
              </w:rPr>
              <w:t>: Pārējās Iestāžu lietotāju lomas.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Papildu nosacījumu nav, jārīkojas atbilstoši noteikumos noteiktajai kārtībai.</w:t>
            </w:r>
          </w:p>
        </w:tc>
      </w:tr>
      <w:tr w:rsidR="004564CB" w:rsidTr="00EF2CDF">
        <w:trPr>
          <w:trHeight w:val="1952"/>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Parakstītājs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signer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Dokumentu parakstītājs.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tiek izmantota dokumentu parakstīšanai.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nekādas papildu pieejas tiesības.</w:t>
            </w:r>
          </w:p>
          <w:p w:rsidR="00C00505" w:rsidRPr="00213D28" w:rsidRDefault="00000000" w:rsidP="00EF2CDF">
            <w:pPr>
              <w:widowControl/>
              <w:snapToGrid w:val="0"/>
              <w:spacing w:before="60" w:after="0" w:line="240" w:lineRule="auto"/>
              <w:jc w:val="both"/>
              <w:rPr>
                <w:rFonts w:ascii="Calibri" w:hAnsi="Calibri"/>
                <w:szCs w:val="24"/>
                <w:lang w:eastAsia="en-US"/>
              </w:rPr>
            </w:pPr>
            <w:r w:rsidRPr="00213D28">
              <w:rPr>
                <w:rFonts w:eastAsia="Times New Roman"/>
                <w:szCs w:val="24"/>
                <w:lang w:eastAsia="en-US"/>
              </w:rPr>
              <w:t>Papildus: lietotāju var norādīt ziņojuma dokumentā kā parakstītāju</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apstiprinātāju.</w:t>
            </w:r>
          </w:p>
        </w:tc>
      </w:tr>
      <w:tr w:rsidR="004564CB" w:rsidTr="00EF2CDF">
        <w:trPr>
          <w:trHeight w:val="1541"/>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Eksperts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specialist</w:t>
            </w:r>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Pamatloma</w:t>
            </w:r>
            <w:proofErr w:type="spellEnd"/>
            <w:r w:rsidRPr="00213D28">
              <w:rPr>
                <w:rFonts w:eastAsia="Times New Roman"/>
                <w:szCs w:val="24"/>
                <w:lang w:eastAsia="en-US"/>
              </w:rPr>
              <w:t>, kas nodrošina piekļūšanu ESVIS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Lomai jābūt obligāti piešķirtai, lai lietotājs varētu piekļūt dokumentu izstrādes mapēm un izstrādāt (veidot jaunus, labot, apstiprināt, vizēt, parakstīt) dokumentus.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Dokumentu reģistrētājs / lietvedis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registrator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Dokumentu reģistrētājs</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lietvedis.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tiesības veidot dokumentus sistēmā.</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Amatpersona</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official</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Amatpersona ar paraksta tiesībām.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Biznesa loma, kas dod papildu apstiprināšanas un vizēšanas tiesības uz dokumentiem.</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papildu pieejas tiesības.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Papildus: lietotāju var norādīt COREPER instrukcijas dokumentā kā parakstītāju</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apstiprinātāju.</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E706C8" w:rsidRDefault="00000000" w:rsidP="00EF2CDF">
            <w:pPr>
              <w:widowControl/>
              <w:snapToGrid w:val="0"/>
              <w:spacing w:before="60" w:after="0" w:line="240" w:lineRule="auto"/>
              <w:jc w:val="both"/>
              <w:rPr>
                <w:rFonts w:eastAsia="Times New Roman"/>
                <w:szCs w:val="24"/>
              </w:rPr>
            </w:pPr>
            <w:r w:rsidRPr="00E706C8">
              <w:rPr>
                <w:rFonts w:eastAsia="Times New Roman"/>
                <w:szCs w:val="28"/>
              </w:rPr>
              <w:lastRenderedPageBreak/>
              <w:t>Organizācijas DV/</w:t>
            </w:r>
            <w:proofErr w:type="spellStart"/>
            <w:r w:rsidRPr="00E706C8">
              <w:rPr>
                <w:rFonts w:eastAsia="Times New Roman"/>
                <w:szCs w:val="28"/>
              </w:rPr>
              <w:t>Restricted</w:t>
            </w:r>
            <w:proofErr w:type="spellEnd"/>
            <w:r w:rsidRPr="00E706C8">
              <w:rPr>
                <w:rFonts w:eastAsia="Times New Roman"/>
                <w:szCs w:val="28"/>
              </w:rPr>
              <w:t xml:space="preserve"> Pārvaldes dokumentu lietotājs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E706C8" w:rsidRDefault="00000000" w:rsidP="00EF2CDF">
            <w:pPr>
              <w:widowControl/>
              <w:snapToGrid w:val="0"/>
              <w:spacing w:before="60" w:after="0" w:line="240" w:lineRule="auto"/>
              <w:jc w:val="both"/>
              <w:rPr>
                <w:rFonts w:eastAsia="Times New Roman"/>
                <w:szCs w:val="24"/>
              </w:rPr>
            </w:pPr>
            <w:proofErr w:type="spellStart"/>
            <w:r w:rsidRPr="00E706C8">
              <w:rPr>
                <w:rFonts w:eastAsia="Times New Roman"/>
                <w:szCs w:val="28"/>
              </w:rPr>
              <w:t>org_dvdocuser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E706C8" w:rsidRDefault="00000000" w:rsidP="00EF2CDF">
            <w:pPr>
              <w:widowControl/>
              <w:snapToGrid w:val="0"/>
              <w:spacing w:before="60" w:after="0" w:line="240" w:lineRule="auto"/>
              <w:jc w:val="both"/>
              <w:rPr>
                <w:rFonts w:eastAsia="Times New Roman"/>
                <w:szCs w:val="28"/>
              </w:rPr>
            </w:pPr>
            <w:r w:rsidRPr="00E706C8">
              <w:rPr>
                <w:rFonts w:eastAsia="Times New Roman"/>
                <w:szCs w:val="28"/>
              </w:rPr>
              <w:t>Piekļuve tikai ESVIS pārstāvētās iestādes saknes mapei “Pārvaldes dokumenti” un tajā iekļautajām apakšmapēm un dokumentiem.</w:t>
            </w:r>
          </w:p>
          <w:p w:rsidR="00C00505" w:rsidRPr="00E706C8" w:rsidRDefault="00000000" w:rsidP="00EF2CDF">
            <w:pPr>
              <w:widowControl/>
              <w:snapToGrid w:val="0"/>
              <w:spacing w:before="60" w:after="0" w:line="240" w:lineRule="auto"/>
              <w:jc w:val="both"/>
              <w:rPr>
                <w:rFonts w:eastAsia="Times New Roman"/>
                <w:szCs w:val="28"/>
              </w:rPr>
            </w:pPr>
            <w:r w:rsidRPr="00E706C8">
              <w:rPr>
                <w:rFonts w:eastAsia="Times New Roman"/>
                <w:szCs w:val="28"/>
              </w:rPr>
              <w:t>Saknes mapes ESVIS, Kopīgās, VAS dokumenti un izvēlnes COREPER sagatavošana, COM sagatavošana, e-VAS, Arhivēšana, to apakšmapes un tajās esošie dokumenti netiek attēloti.</w:t>
            </w:r>
          </w:p>
          <w:p w:rsidR="00C00505" w:rsidRPr="00213D28" w:rsidRDefault="00000000" w:rsidP="00EF2CDF">
            <w:pPr>
              <w:widowControl/>
              <w:snapToGrid w:val="0"/>
              <w:spacing w:before="60" w:after="0" w:line="240" w:lineRule="auto"/>
              <w:jc w:val="both"/>
              <w:rPr>
                <w:rFonts w:eastAsia="Times New Roman"/>
                <w:szCs w:val="24"/>
              </w:rPr>
            </w:pPr>
            <w:r w:rsidRPr="00E706C8">
              <w:rPr>
                <w:rFonts w:eastAsia="Times New Roman"/>
                <w:szCs w:val="28"/>
              </w:rPr>
              <w:t>Lietotājam ir tiesības veidot jaunus, labot, apstiprināt, vizēt, parakstīt pārstāvētās iestādes Pārvaldes dokumentus, Saņemtos pārvaldes dokumentus un Standarta dokumentus mapē Pārvaldes dokumenti un tās apakšmapēs.</w:t>
            </w:r>
          </w:p>
        </w:tc>
      </w:tr>
      <w:tr w:rsidR="004564CB" w:rsidTr="00EF2CDF">
        <w:trPr>
          <w:trHeight w:val="1394"/>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Apstiprinātājs IEP</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iep_signer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Instrukcijas ES darba grupai apstiprinātājs</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parakstītājs.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dod tiesības parakstīt</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apstiprināt instrukcijas ES darba grupai.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papildu pieejas tiesības.</w:t>
            </w:r>
          </w:p>
        </w:tc>
      </w:tr>
      <w:tr w:rsidR="004564CB" w:rsidTr="00EF2CDF">
        <w:trPr>
          <w:trHeight w:val="1683"/>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Apstiprinātājs ERP</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erp_signer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ES Ministru padomes rakstiskās procedūras dokumenta apstiprinātājs</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parakstītājs.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dod tiesības parakstīt</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apstiprināt ES Ministru padomes rakstiskās procedūras.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papildu pieejas tiesības.</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Eksperts ar koordinatora tiesībām</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specialist_coord</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 dod lietotājam koordinatora tiesības dokumentā, kuru tas izstrādā, līdz dokumenta parakstīšanai.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Biznesa loma, kas paplašina eksperta lomas biznesa tiesības.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Lietojama kopā ar lomu Eksperts (specialist).</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nedod papildu pieejas tiesības.</w:t>
            </w:r>
          </w:p>
        </w:tc>
      </w:tr>
      <w:tr w:rsidR="004564CB" w:rsidTr="00EF2CDF">
        <w:trPr>
          <w:trHeight w:val="1351"/>
        </w:trPr>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Sapulču mapju administrators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fld_mitadmin</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 xml:space="preserve">Var pievienot sapulču mapes </w:t>
            </w:r>
            <w:proofErr w:type="spellStart"/>
            <w:r w:rsidRPr="00213D28">
              <w:rPr>
                <w:rFonts w:eastAsia="Times New Roman"/>
                <w:szCs w:val="24"/>
                <w:lang w:eastAsia="en-US"/>
              </w:rPr>
              <w:t>predefinētajās</w:t>
            </w:r>
            <w:proofErr w:type="spellEnd"/>
            <w:r w:rsidRPr="00213D28">
              <w:rPr>
                <w:rFonts w:eastAsia="Times New Roman"/>
                <w:szCs w:val="24"/>
                <w:lang w:eastAsia="en-US"/>
              </w:rPr>
              <w:t xml:space="preserve"> mapēs.</w:t>
            </w:r>
          </w:p>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Sapulču mapju administratora loma paredzēta visiem lietotājiem, kas organizē sapulces un veido sapulču mapes.</w:t>
            </w:r>
          </w:p>
        </w:tc>
      </w:tr>
      <w:tr w:rsidR="004564CB" w:rsidTr="00EF2CDF">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10</w:t>
            </w:r>
            <w:r w:rsidRPr="00213D28">
              <w:rPr>
                <w:rFonts w:eastAsia="Times New Roman"/>
                <w:szCs w:val="24"/>
                <w:lang w:eastAsia="en-US"/>
              </w:rPr>
              <w:t>: Lomu piešķir ĀM lietotājs, kam ir ESVIS konts, kas piesaistīts līmenim „</w:t>
            </w:r>
            <w:proofErr w:type="spellStart"/>
            <w:r w:rsidRPr="00213D28">
              <w:rPr>
                <w:rFonts w:eastAsia="Times New Roman"/>
                <w:szCs w:val="24"/>
                <w:lang w:eastAsia="en-US"/>
              </w:rPr>
              <w:t>LV_Latvijas</w:t>
            </w:r>
            <w:proofErr w:type="spellEnd"/>
            <w:r w:rsidRPr="00213D28">
              <w:rPr>
                <w:rFonts w:eastAsia="Times New Roman"/>
                <w:szCs w:val="24"/>
                <w:lang w:eastAsia="en-US"/>
              </w:rPr>
              <w:t xml:space="preserve"> Republika” un kuram piešķirta loma „VAS administrators”.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Papildu norādījumi: lomu pārvaldība notiek atbilstoši noteikumu 23.2.apakšpunktā noteiktajai kārtībai.</w:t>
            </w:r>
          </w:p>
        </w:tc>
      </w:tr>
      <w:tr w:rsidR="004564CB" w:rsidTr="00EF2CDF">
        <w:tc>
          <w:tcPr>
            <w:tcW w:w="1221" w:type="pct"/>
            <w:tcBorders>
              <w:top w:val="nil"/>
              <w:left w:val="single" w:sz="8" w:space="0" w:color="999999"/>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lastRenderedPageBreak/>
              <w:t>VAS dalībnieks</w:t>
            </w:r>
          </w:p>
        </w:tc>
        <w:tc>
          <w:tcPr>
            <w:tcW w:w="1146"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vas_user</w:t>
            </w:r>
            <w:proofErr w:type="spellEnd"/>
          </w:p>
        </w:tc>
        <w:tc>
          <w:tcPr>
            <w:tcW w:w="2633" w:type="pct"/>
            <w:tcBorders>
              <w:top w:val="nil"/>
              <w:left w:val="nil"/>
              <w:bottom w:val="single" w:sz="8" w:space="0" w:color="999999"/>
              <w:right w:val="single" w:sz="8" w:space="0" w:color="999999"/>
            </w:tcBorders>
            <w:tcMar>
              <w:top w:w="0" w:type="dxa"/>
              <w:left w:w="108" w:type="dxa"/>
              <w:bottom w:w="0" w:type="dxa"/>
              <w:right w:w="108" w:type="dxa"/>
            </w:tcMar>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Skatīšanās un izdrukāšanas režīmā piekļuve visai VAS informācijai, iespēja ierosināt VAS darba kārtības jautājumus, pievienot materiālus un sniegt komentārus.</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tiesības piekļūt VAS mapēm labošanas režīmā.</w:t>
            </w:r>
          </w:p>
        </w:tc>
      </w:tr>
      <w:tr w:rsidR="004564CB" w:rsidTr="00EF2CDF">
        <w:tc>
          <w:tcPr>
            <w:tcW w:w="5000" w:type="pct"/>
            <w:gridSpan w:val="3"/>
            <w:tcBorders>
              <w:top w:val="nil"/>
              <w:left w:val="single" w:sz="8" w:space="0" w:color="999999"/>
              <w:bottom w:val="single" w:sz="8" w:space="0" w:color="999999"/>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11</w:t>
            </w:r>
            <w:r w:rsidRPr="00213D28">
              <w:rPr>
                <w:rFonts w:eastAsia="Times New Roman"/>
                <w:szCs w:val="24"/>
                <w:lang w:eastAsia="en-US"/>
              </w:rPr>
              <w:t>: Lomu pārvaldību veic ESVIS Aģentūras administratori.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Lomu pārvaldība notiek atbilstoši noteikumu sadaļā „4. Sociālo partneru lietotāju kontu pārvaldība” noteiktajai kārtībai.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Lietotājiem, kurus pieteicis Sociālais partneris, drīkst piešķirt tikai šo lomu.</w:t>
            </w:r>
          </w:p>
        </w:tc>
      </w:tr>
      <w:tr w:rsidR="004564CB" w:rsidTr="00EF2CDF">
        <w:tc>
          <w:tcPr>
            <w:tcW w:w="1221" w:type="pct"/>
            <w:tcBorders>
              <w:top w:val="nil"/>
              <w:left w:val="single" w:sz="8" w:space="0" w:color="999999"/>
              <w:bottom w:val="single" w:sz="4" w:space="0" w:color="auto"/>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Sociālais partneris</w:t>
            </w:r>
          </w:p>
        </w:tc>
        <w:tc>
          <w:tcPr>
            <w:tcW w:w="1146" w:type="pct"/>
            <w:tcBorders>
              <w:top w:val="nil"/>
              <w:left w:val="nil"/>
              <w:bottom w:val="single" w:sz="4" w:space="0" w:color="auto"/>
              <w:right w:val="single" w:sz="8" w:space="0" w:color="999999"/>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soc_partner</w:t>
            </w:r>
            <w:proofErr w:type="spellEnd"/>
          </w:p>
        </w:tc>
        <w:tc>
          <w:tcPr>
            <w:tcW w:w="2633" w:type="pct"/>
            <w:tcBorders>
              <w:top w:val="nil"/>
              <w:left w:val="nil"/>
              <w:bottom w:val="single" w:sz="4" w:space="0" w:color="auto"/>
              <w:right w:val="single" w:sz="8" w:space="0" w:color="999999"/>
            </w:tcBorders>
            <w:tcMar>
              <w:top w:w="0" w:type="dxa"/>
              <w:left w:w="108" w:type="dxa"/>
              <w:bottom w:w="0" w:type="dxa"/>
              <w:right w:w="108" w:type="dxa"/>
            </w:tcMar>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Tiesības skatīties tikai VAS informāciju un lejupielādēt pieejamos dokumentus, ievērojot noteikto drošības līmeni.</w:t>
            </w:r>
          </w:p>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dod pieeju VAS mapēm un publiski pieejamajiem dokumentiem skatīšanās režīmā.</w:t>
            </w:r>
          </w:p>
        </w:tc>
      </w:tr>
      <w:tr w:rsidR="004564CB" w:rsidTr="00EF2CDF">
        <w:tc>
          <w:tcPr>
            <w:tcW w:w="5000"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b/>
                <w:szCs w:val="24"/>
                <w:lang w:eastAsia="en-US"/>
              </w:rPr>
              <w:t>Lomu grupa 12</w:t>
            </w:r>
            <w:r w:rsidRPr="00213D28">
              <w:rPr>
                <w:rFonts w:eastAsia="Times New Roman"/>
                <w:szCs w:val="24"/>
                <w:lang w:eastAsia="en-US"/>
              </w:rPr>
              <w:t>: Lomu pārvaldību veic ESVIS Aģentūras administratori, Valsts kancelejai piesaistīts lietotājs ar lomu Lietotāju administrators (</w:t>
            </w:r>
            <w:proofErr w:type="spellStart"/>
            <w:r w:rsidRPr="00213D28">
              <w:rPr>
                <w:rFonts w:eastAsia="Times New Roman"/>
                <w:szCs w:val="24"/>
                <w:lang w:eastAsia="en-US"/>
              </w:rPr>
              <w:t>uzs_admin</w:t>
            </w:r>
            <w:proofErr w:type="spellEnd"/>
            <w:r w:rsidRPr="00213D28">
              <w:rPr>
                <w:rFonts w:eastAsia="Times New Roman"/>
                <w:szCs w:val="24"/>
                <w:lang w:eastAsia="en-US"/>
              </w:rPr>
              <w:t>) vai Organizācijas administrators (</w:t>
            </w:r>
            <w:proofErr w:type="spellStart"/>
            <w:r w:rsidRPr="00213D28">
              <w:rPr>
                <w:rFonts w:eastAsia="Times New Roman"/>
                <w:szCs w:val="24"/>
                <w:lang w:eastAsia="en-US"/>
              </w:rPr>
              <w:t>org_admin</w:t>
            </w:r>
            <w:proofErr w:type="spellEnd"/>
            <w:r w:rsidRPr="00213D28">
              <w:rPr>
                <w:rFonts w:eastAsia="Times New Roman"/>
                <w:szCs w:val="24"/>
                <w:lang w:eastAsia="en-US"/>
              </w:rPr>
              <w:t>).</w:t>
            </w:r>
          </w:p>
        </w:tc>
      </w:tr>
      <w:tr w:rsidR="004564CB" w:rsidTr="00EF2CDF">
        <w:trPr>
          <w:trHeight w:val="735"/>
        </w:trPr>
        <w:tc>
          <w:tcPr>
            <w:tcW w:w="122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TA VK speciālists</w:t>
            </w:r>
          </w:p>
        </w:tc>
        <w:tc>
          <w:tcPr>
            <w:tcW w:w="114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proofErr w:type="spellStart"/>
            <w:r w:rsidRPr="00213D28">
              <w:rPr>
                <w:rFonts w:eastAsia="Times New Roman"/>
                <w:szCs w:val="24"/>
                <w:lang w:eastAsia="en-US"/>
              </w:rPr>
              <w:t>ta_vk_specialist</w:t>
            </w:r>
            <w:proofErr w:type="spellEnd"/>
          </w:p>
        </w:tc>
        <w:tc>
          <w:tcPr>
            <w:tcW w:w="263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C00505" w:rsidRPr="00213D28" w:rsidRDefault="00000000" w:rsidP="00EF2CDF">
            <w:pPr>
              <w:widowControl/>
              <w:snapToGrid w:val="0"/>
              <w:spacing w:before="60" w:after="0" w:line="240" w:lineRule="auto"/>
              <w:jc w:val="both"/>
              <w:rPr>
                <w:rFonts w:eastAsia="Times New Roman"/>
                <w:szCs w:val="24"/>
                <w:lang w:eastAsia="en-US"/>
              </w:rPr>
            </w:pPr>
            <w:r w:rsidRPr="00213D28">
              <w:rPr>
                <w:rFonts w:eastAsia="Times New Roman"/>
                <w:szCs w:val="24"/>
                <w:lang w:eastAsia="en-US"/>
              </w:rPr>
              <w:t>Loma Ministru Kabineta funkcijas izpildes organizācijai.</w:t>
            </w:r>
          </w:p>
        </w:tc>
      </w:tr>
    </w:tbl>
    <w:p w:rsidR="00C00505" w:rsidRDefault="00C00505" w:rsidP="00067A4B">
      <w:pPr>
        <w:widowControl/>
        <w:spacing w:after="120" w:line="240" w:lineRule="auto"/>
        <w:ind w:firstLine="567"/>
        <w:jc w:val="both"/>
        <w:rPr>
          <w:rFonts w:eastAsia="Times New Roman"/>
          <w:szCs w:val="24"/>
        </w:rPr>
      </w:pPr>
    </w:p>
    <w:p w:rsidR="00C00505" w:rsidRDefault="00000000">
      <w:pPr>
        <w:widowControl/>
        <w:spacing w:after="0" w:line="240" w:lineRule="auto"/>
        <w:rPr>
          <w:rFonts w:eastAsia="Times New Roman"/>
          <w:szCs w:val="24"/>
        </w:rPr>
      </w:pPr>
      <w:r>
        <w:rPr>
          <w:rFonts w:eastAsia="Times New Roman"/>
          <w:szCs w:val="24"/>
        </w:rPr>
        <w:br w:type="page"/>
      </w:r>
    </w:p>
    <w:p w:rsidR="00F20BEF" w:rsidRDefault="00F20BEF" w:rsidP="00067A4B">
      <w:pPr>
        <w:widowControl/>
        <w:spacing w:after="120" w:line="240" w:lineRule="auto"/>
        <w:ind w:firstLine="567"/>
        <w:jc w:val="both"/>
        <w:rPr>
          <w:rFonts w:eastAsia="Times New Roman"/>
          <w:szCs w:val="24"/>
        </w:rPr>
      </w:pPr>
    </w:p>
    <w:p w:rsidR="00067A4B" w:rsidRPr="00986F1C" w:rsidRDefault="00000000" w:rsidP="00067A4B">
      <w:pPr>
        <w:widowControl/>
        <w:spacing w:after="120" w:line="240" w:lineRule="auto"/>
        <w:ind w:firstLine="567"/>
        <w:jc w:val="both"/>
        <w:rPr>
          <w:rFonts w:eastAsia="Times New Roman"/>
          <w:szCs w:val="24"/>
        </w:rPr>
      </w:pPr>
      <w:r w:rsidRPr="00986F1C">
        <w:rPr>
          <w:rFonts w:eastAsia="Times New Roman"/>
          <w:szCs w:val="24"/>
        </w:rPr>
        <w:t>Ieteikumi piešķirot lomas lietotājiem:</w:t>
      </w:r>
    </w:p>
    <w:tbl>
      <w:tblPr>
        <w:tblW w:w="995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411"/>
        <w:gridCol w:w="425"/>
        <w:gridCol w:w="425"/>
        <w:gridCol w:w="459"/>
        <w:gridCol w:w="425"/>
        <w:gridCol w:w="425"/>
        <w:gridCol w:w="425"/>
        <w:gridCol w:w="426"/>
        <w:gridCol w:w="425"/>
        <w:gridCol w:w="567"/>
        <w:gridCol w:w="709"/>
        <w:gridCol w:w="708"/>
        <w:gridCol w:w="426"/>
        <w:gridCol w:w="567"/>
        <w:gridCol w:w="567"/>
        <w:gridCol w:w="567"/>
      </w:tblGrid>
      <w:tr w:rsidR="004564CB" w:rsidTr="00033AED">
        <w:trPr>
          <w:cantSplit/>
          <w:trHeight w:val="3317"/>
        </w:trPr>
        <w:tc>
          <w:tcPr>
            <w:tcW w:w="2411" w:type="dxa"/>
            <w:shd w:val="clear" w:color="auto" w:fill="DBDBDB"/>
            <w:textDirection w:val="btLr"/>
            <w:vAlign w:val="bottom"/>
          </w:tcPr>
          <w:p w:rsidR="00067A4B" w:rsidRPr="00B00462" w:rsidRDefault="00000000" w:rsidP="00295DDF">
            <w:pPr>
              <w:widowControl/>
              <w:spacing w:before="60" w:after="60" w:line="240" w:lineRule="auto"/>
              <w:ind w:left="113" w:right="113"/>
              <w:jc w:val="both"/>
              <w:rPr>
                <w:b/>
                <w:szCs w:val="24"/>
              </w:rPr>
            </w:pPr>
            <w:r w:rsidRPr="00B00462">
              <w:rPr>
                <w:rFonts w:eastAsia="Times New Roman"/>
                <w:b/>
                <w:szCs w:val="24"/>
              </w:rPr>
              <w:t>ESVIS lomas</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Parakstītājs (</w:t>
            </w:r>
            <w:proofErr w:type="spellStart"/>
            <w:r w:rsidRPr="00B00462">
              <w:rPr>
                <w:i/>
                <w:szCs w:val="24"/>
              </w:rPr>
              <w:t>signer</w:t>
            </w:r>
            <w:proofErr w:type="spellEnd"/>
            <w:r w:rsidRPr="00B00462">
              <w:rPr>
                <w:szCs w:val="24"/>
              </w:rPr>
              <w:t>)</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Eksperts (</w:t>
            </w:r>
            <w:r w:rsidRPr="00B00462">
              <w:rPr>
                <w:i/>
                <w:szCs w:val="24"/>
              </w:rPr>
              <w:t>specialist</w:t>
            </w:r>
            <w:r w:rsidRPr="00B00462">
              <w:rPr>
                <w:szCs w:val="24"/>
              </w:rPr>
              <w:t>)</w:t>
            </w:r>
          </w:p>
        </w:tc>
        <w:tc>
          <w:tcPr>
            <w:tcW w:w="459"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Dokumentu reģistrētājs/ lietvedis (</w:t>
            </w:r>
            <w:proofErr w:type="spellStart"/>
            <w:r w:rsidRPr="00B00462">
              <w:rPr>
                <w:i/>
                <w:szCs w:val="24"/>
              </w:rPr>
              <w:t>registrator</w:t>
            </w:r>
            <w:proofErr w:type="spellEnd"/>
            <w:r w:rsidRPr="00B00462">
              <w:rPr>
                <w:szCs w:val="24"/>
              </w:rPr>
              <w:t>)</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Organizācijas vadības līmeņa lietotāji (</w:t>
            </w:r>
            <w:proofErr w:type="spellStart"/>
            <w:r w:rsidRPr="00B00462">
              <w:rPr>
                <w:i/>
                <w:szCs w:val="24"/>
              </w:rPr>
              <w:t>unit_manager</w:t>
            </w:r>
            <w:proofErr w:type="spellEnd"/>
            <w:r w:rsidRPr="00B00462">
              <w:rPr>
                <w:szCs w:val="24"/>
              </w:rPr>
              <w:t xml:space="preserve">) </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Amatpersona (</w:t>
            </w:r>
            <w:proofErr w:type="spellStart"/>
            <w:r w:rsidRPr="00B00462">
              <w:rPr>
                <w:i/>
                <w:szCs w:val="24"/>
              </w:rPr>
              <w:t>official</w:t>
            </w:r>
            <w:proofErr w:type="spellEnd"/>
            <w:r w:rsidRPr="00B00462">
              <w:rPr>
                <w:szCs w:val="24"/>
              </w:rPr>
              <w:t>)</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Koordinators (</w:t>
            </w:r>
            <w:proofErr w:type="spellStart"/>
            <w:r w:rsidRPr="00B00462">
              <w:rPr>
                <w:i/>
                <w:szCs w:val="24"/>
              </w:rPr>
              <w:t>coordinator</w:t>
            </w:r>
            <w:proofErr w:type="spellEnd"/>
            <w:r w:rsidRPr="00B00462">
              <w:rPr>
                <w:szCs w:val="24"/>
              </w:rPr>
              <w:t>)</w:t>
            </w:r>
          </w:p>
        </w:tc>
        <w:tc>
          <w:tcPr>
            <w:tcW w:w="426"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Apstiprinātājs IEP (</w:t>
            </w:r>
            <w:proofErr w:type="spellStart"/>
            <w:r w:rsidRPr="00B00462">
              <w:rPr>
                <w:i/>
                <w:szCs w:val="24"/>
              </w:rPr>
              <w:t>iep_signer</w:t>
            </w:r>
            <w:proofErr w:type="spellEnd"/>
            <w:r w:rsidRPr="00B00462">
              <w:rPr>
                <w:szCs w:val="24"/>
              </w:rPr>
              <w:t>)</w:t>
            </w:r>
          </w:p>
        </w:tc>
        <w:tc>
          <w:tcPr>
            <w:tcW w:w="425"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Apstiprinātājs ERP (</w:t>
            </w:r>
            <w:proofErr w:type="spellStart"/>
            <w:r w:rsidRPr="00B00462">
              <w:rPr>
                <w:i/>
                <w:szCs w:val="24"/>
              </w:rPr>
              <w:t>erp_signer</w:t>
            </w:r>
            <w:proofErr w:type="spellEnd"/>
            <w:r w:rsidRPr="00B00462">
              <w:rPr>
                <w:szCs w:val="24"/>
              </w:rPr>
              <w:t>)</w:t>
            </w:r>
          </w:p>
        </w:tc>
        <w:tc>
          <w:tcPr>
            <w:tcW w:w="567"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Organizācijas administrators (</w:t>
            </w:r>
            <w:proofErr w:type="spellStart"/>
            <w:r w:rsidRPr="00B00462">
              <w:rPr>
                <w:i/>
                <w:szCs w:val="24"/>
              </w:rPr>
              <w:t>org_admin</w:t>
            </w:r>
            <w:proofErr w:type="spellEnd"/>
            <w:r w:rsidRPr="00B00462">
              <w:rPr>
                <w:szCs w:val="24"/>
              </w:rPr>
              <w:t>)</w:t>
            </w:r>
          </w:p>
        </w:tc>
        <w:tc>
          <w:tcPr>
            <w:tcW w:w="709"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 xml:space="preserve">Organizācijas DV/ </w:t>
            </w:r>
            <w:proofErr w:type="spellStart"/>
            <w:r w:rsidRPr="00B00462">
              <w:rPr>
                <w:szCs w:val="24"/>
              </w:rPr>
              <w:t>Restricted</w:t>
            </w:r>
            <w:proofErr w:type="spellEnd"/>
            <w:r w:rsidRPr="00B00462">
              <w:rPr>
                <w:szCs w:val="24"/>
              </w:rPr>
              <w:t xml:space="preserve"> dokumentu administrators (</w:t>
            </w:r>
            <w:proofErr w:type="spellStart"/>
            <w:r w:rsidRPr="00B00462">
              <w:rPr>
                <w:i/>
                <w:szCs w:val="24"/>
              </w:rPr>
              <w:t>org_dvdocadmin</w:t>
            </w:r>
            <w:proofErr w:type="spellEnd"/>
            <w:r w:rsidRPr="00B00462">
              <w:rPr>
                <w:szCs w:val="24"/>
              </w:rPr>
              <w:t>)</w:t>
            </w:r>
          </w:p>
        </w:tc>
        <w:tc>
          <w:tcPr>
            <w:tcW w:w="708"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Organizācijas dokumentu administrators (</w:t>
            </w:r>
            <w:proofErr w:type="spellStart"/>
            <w:r w:rsidRPr="00B00462">
              <w:rPr>
                <w:i/>
                <w:szCs w:val="24"/>
              </w:rPr>
              <w:t>org_docadmin</w:t>
            </w:r>
            <w:proofErr w:type="spellEnd"/>
            <w:r w:rsidRPr="00B00462">
              <w:rPr>
                <w:i/>
                <w:szCs w:val="24"/>
              </w:rPr>
              <w:t xml:space="preserve"> </w:t>
            </w:r>
            <w:r w:rsidRPr="00B00462">
              <w:rPr>
                <w:szCs w:val="24"/>
              </w:rPr>
              <w:t>)</w:t>
            </w:r>
          </w:p>
        </w:tc>
        <w:tc>
          <w:tcPr>
            <w:tcW w:w="426"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Organizācijas mapju administrators (</w:t>
            </w:r>
            <w:proofErr w:type="spellStart"/>
            <w:r w:rsidRPr="00B00462">
              <w:rPr>
                <w:i/>
                <w:szCs w:val="24"/>
              </w:rPr>
              <w:t>org_fldadmin</w:t>
            </w:r>
            <w:proofErr w:type="spellEnd"/>
            <w:r w:rsidRPr="00B00462">
              <w:rPr>
                <w:szCs w:val="24"/>
              </w:rPr>
              <w:t>)</w:t>
            </w:r>
          </w:p>
        </w:tc>
        <w:tc>
          <w:tcPr>
            <w:tcW w:w="567"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Sapulču mapju administrators (</w:t>
            </w:r>
            <w:proofErr w:type="spellStart"/>
            <w:r w:rsidRPr="00B00462">
              <w:rPr>
                <w:i/>
                <w:szCs w:val="24"/>
              </w:rPr>
              <w:t>fld_mitadmin</w:t>
            </w:r>
            <w:proofErr w:type="spellEnd"/>
            <w:r w:rsidRPr="00B00462">
              <w:rPr>
                <w:szCs w:val="24"/>
              </w:rPr>
              <w:t>)</w:t>
            </w:r>
          </w:p>
        </w:tc>
        <w:tc>
          <w:tcPr>
            <w:tcW w:w="567"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Dokumentu arhivētājs (</w:t>
            </w:r>
            <w:proofErr w:type="spellStart"/>
            <w:r w:rsidRPr="00B00462">
              <w:rPr>
                <w:i/>
                <w:szCs w:val="24"/>
              </w:rPr>
              <w:t>archivist</w:t>
            </w:r>
            <w:proofErr w:type="spellEnd"/>
            <w:r w:rsidRPr="00B00462">
              <w:rPr>
                <w:szCs w:val="24"/>
              </w:rPr>
              <w:t>)</w:t>
            </w:r>
          </w:p>
        </w:tc>
        <w:tc>
          <w:tcPr>
            <w:tcW w:w="567" w:type="dxa"/>
            <w:vMerge w:val="restart"/>
            <w:shd w:val="clear" w:color="auto" w:fill="DBDBDB"/>
            <w:textDirection w:val="btLr"/>
          </w:tcPr>
          <w:p w:rsidR="00067A4B" w:rsidRPr="00B00462" w:rsidRDefault="00000000" w:rsidP="00295DDF">
            <w:pPr>
              <w:widowControl/>
              <w:spacing w:before="60" w:after="60" w:line="240" w:lineRule="auto"/>
              <w:ind w:left="113" w:right="113"/>
              <w:rPr>
                <w:szCs w:val="24"/>
              </w:rPr>
            </w:pPr>
            <w:r w:rsidRPr="00B00462">
              <w:rPr>
                <w:szCs w:val="24"/>
              </w:rPr>
              <w:t>PPES darbinieks (</w:t>
            </w:r>
            <w:proofErr w:type="spellStart"/>
            <w:r w:rsidRPr="00B00462">
              <w:rPr>
                <w:rFonts w:eastAsia="Times New Roman"/>
                <w:szCs w:val="24"/>
              </w:rPr>
              <w:t>ppes_user</w:t>
            </w:r>
            <w:proofErr w:type="spellEnd"/>
            <w:r w:rsidRPr="00B00462">
              <w:rPr>
                <w:szCs w:val="24"/>
              </w:rPr>
              <w:t>)</w:t>
            </w:r>
          </w:p>
        </w:tc>
      </w:tr>
      <w:tr w:rsidR="004564CB" w:rsidTr="00033AED">
        <w:trPr>
          <w:cantSplit/>
          <w:trHeight w:val="2146"/>
        </w:trPr>
        <w:tc>
          <w:tcPr>
            <w:tcW w:w="2411" w:type="dxa"/>
            <w:shd w:val="clear" w:color="auto" w:fill="DBDBDB"/>
          </w:tcPr>
          <w:p w:rsidR="00067A4B" w:rsidRPr="00B00462" w:rsidRDefault="00000000" w:rsidP="00295DDF">
            <w:pPr>
              <w:widowControl/>
              <w:spacing w:before="60" w:after="60" w:line="240" w:lineRule="auto"/>
              <w:jc w:val="both"/>
              <w:rPr>
                <w:rFonts w:eastAsia="Times New Roman"/>
                <w:b/>
                <w:szCs w:val="24"/>
              </w:rPr>
            </w:pPr>
            <w:r w:rsidRPr="00B00462">
              <w:rPr>
                <w:rFonts w:eastAsia="Times New Roman"/>
                <w:b/>
                <w:szCs w:val="24"/>
              </w:rPr>
              <w:t>Biznesa loma iestādē</w:t>
            </w: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59"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6"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5"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567"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709"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708"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426"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567"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567" w:type="dxa"/>
            <w:vMerge/>
            <w:shd w:val="clear" w:color="auto" w:fill="DBDBDB"/>
            <w:textDirection w:val="btLr"/>
          </w:tcPr>
          <w:p w:rsidR="00067A4B" w:rsidRPr="00B00462" w:rsidRDefault="00067A4B" w:rsidP="00295DDF">
            <w:pPr>
              <w:widowControl/>
              <w:spacing w:before="60" w:after="60"/>
              <w:ind w:left="113" w:right="113"/>
              <w:rPr>
                <w:szCs w:val="24"/>
              </w:rPr>
            </w:pPr>
          </w:p>
        </w:tc>
        <w:tc>
          <w:tcPr>
            <w:tcW w:w="567" w:type="dxa"/>
            <w:vMerge/>
            <w:shd w:val="clear" w:color="auto" w:fill="DBDBDB"/>
            <w:textDirection w:val="btLr"/>
          </w:tcPr>
          <w:p w:rsidR="00067A4B" w:rsidRPr="00B00462" w:rsidRDefault="00067A4B" w:rsidP="00295DDF">
            <w:pPr>
              <w:widowControl/>
              <w:spacing w:before="60" w:after="60"/>
              <w:ind w:left="113" w:right="113"/>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Eksperts</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6"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567" w:type="dxa"/>
            <w:shd w:val="clear" w:color="auto" w:fill="auto"/>
          </w:tcPr>
          <w:p w:rsidR="00067A4B" w:rsidRPr="00B00462" w:rsidRDefault="00067A4B" w:rsidP="00295DDF">
            <w:pPr>
              <w:widowControl/>
              <w:spacing w:before="60" w:after="60"/>
              <w:rPr>
                <w:szCs w:val="24"/>
              </w:rPr>
            </w:pPr>
          </w:p>
        </w:tc>
        <w:tc>
          <w:tcPr>
            <w:tcW w:w="709" w:type="dxa"/>
            <w:shd w:val="clear" w:color="auto" w:fill="auto"/>
          </w:tcPr>
          <w:p w:rsidR="00067A4B" w:rsidRPr="00B00462" w:rsidRDefault="00067A4B" w:rsidP="00295DDF">
            <w:pPr>
              <w:widowControl/>
              <w:spacing w:before="60" w:after="60"/>
              <w:rPr>
                <w:szCs w:val="24"/>
              </w:rPr>
            </w:pPr>
          </w:p>
        </w:tc>
        <w:tc>
          <w:tcPr>
            <w:tcW w:w="708" w:type="dxa"/>
            <w:shd w:val="clear" w:color="auto" w:fill="auto"/>
          </w:tcPr>
          <w:p w:rsidR="00067A4B" w:rsidRPr="00B00462" w:rsidRDefault="00067A4B" w:rsidP="00295DDF">
            <w:pPr>
              <w:widowControl/>
              <w:spacing w:before="60" w:after="60"/>
              <w:ind w:right="3714"/>
              <w:rPr>
                <w:szCs w:val="24"/>
              </w:rPr>
            </w:pPr>
          </w:p>
        </w:tc>
        <w:tc>
          <w:tcPr>
            <w:tcW w:w="426" w:type="dxa"/>
            <w:shd w:val="clear" w:color="auto" w:fill="auto"/>
          </w:tcPr>
          <w:p w:rsidR="00067A4B" w:rsidRPr="00B00462" w:rsidRDefault="00067A4B" w:rsidP="00295DDF">
            <w:pPr>
              <w:widowControl/>
              <w:spacing w:before="60" w:after="60"/>
              <w:ind w:right="3714"/>
              <w:rPr>
                <w:szCs w:val="24"/>
              </w:rPr>
            </w:pPr>
          </w:p>
        </w:tc>
        <w:tc>
          <w:tcPr>
            <w:tcW w:w="567" w:type="dxa"/>
            <w:shd w:val="clear" w:color="auto" w:fill="auto"/>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Eksperts, kas uzsāk dokumentu veidošanu darba grupu mapēs</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6"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567" w:type="dxa"/>
            <w:shd w:val="clear" w:color="auto" w:fill="auto"/>
          </w:tcPr>
          <w:p w:rsidR="00067A4B" w:rsidRPr="00B00462" w:rsidRDefault="00067A4B" w:rsidP="00295DDF">
            <w:pPr>
              <w:widowControl/>
              <w:spacing w:before="60" w:after="60"/>
              <w:rPr>
                <w:szCs w:val="24"/>
              </w:rPr>
            </w:pPr>
          </w:p>
        </w:tc>
        <w:tc>
          <w:tcPr>
            <w:tcW w:w="709" w:type="dxa"/>
            <w:shd w:val="clear" w:color="auto" w:fill="auto"/>
          </w:tcPr>
          <w:p w:rsidR="00067A4B" w:rsidRPr="00B00462" w:rsidRDefault="00067A4B" w:rsidP="00295DDF">
            <w:pPr>
              <w:widowControl/>
              <w:spacing w:before="60" w:after="60"/>
              <w:rPr>
                <w:szCs w:val="24"/>
              </w:rPr>
            </w:pPr>
          </w:p>
        </w:tc>
        <w:tc>
          <w:tcPr>
            <w:tcW w:w="708" w:type="dxa"/>
            <w:shd w:val="clear" w:color="auto" w:fill="auto"/>
          </w:tcPr>
          <w:p w:rsidR="00067A4B" w:rsidRPr="00B00462" w:rsidRDefault="00067A4B" w:rsidP="00295DDF">
            <w:pPr>
              <w:widowControl/>
              <w:spacing w:before="60" w:after="60"/>
              <w:ind w:right="3714"/>
              <w:rPr>
                <w:szCs w:val="24"/>
              </w:rPr>
            </w:pPr>
          </w:p>
        </w:tc>
        <w:tc>
          <w:tcPr>
            <w:tcW w:w="426" w:type="dxa"/>
            <w:shd w:val="clear" w:color="auto" w:fill="auto"/>
          </w:tcPr>
          <w:p w:rsidR="00067A4B" w:rsidRPr="00B00462" w:rsidRDefault="00067A4B" w:rsidP="00295DDF">
            <w:pPr>
              <w:widowControl/>
              <w:spacing w:before="60" w:after="60"/>
              <w:ind w:right="3714"/>
              <w:rPr>
                <w:szCs w:val="24"/>
              </w:rPr>
            </w:pPr>
          </w:p>
        </w:tc>
        <w:tc>
          <w:tcPr>
            <w:tcW w:w="567" w:type="dxa"/>
            <w:shd w:val="clear" w:color="auto" w:fill="auto"/>
          </w:tcPr>
          <w:p w:rsidR="00067A4B" w:rsidRPr="00B00462" w:rsidRDefault="00000000" w:rsidP="00295DDF">
            <w:pPr>
              <w:widowControl/>
              <w:spacing w:before="60" w:after="60"/>
              <w:ind w:right="3714"/>
              <w:rPr>
                <w:szCs w:val="24"/>
              </w:rPr>
            </w:pPr>
            <w:r w:rsidRPr="00B00462">
              <w:rPr>
                <w:szCs w:val="24"/>
              </w:rPr>
              <w:t>X</w:t>
            </w: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Vadītājs</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6"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567" w:type="dxa"/>
            <w:shd w:val="clear" w:color="auto" w:fill="auto"/>
          </w:tcPr>
          <w:p w:rsidR="00067A4B" w:rsidRPr="00B00462" w:rsidRDefault="00067A4B" w:rsidP="00295DDF">
            <w:pPr>
              <w:widowControl/>
              <w:spacing w:before="60" w:after="60"/>
              <w:rPr>
                <w:szCs w:val="24"/>
              </w:rPr>
            </w:pPr>
          </w:p>
        </w:tc>
        <w:tc>
          <w:tcPr>
            <w:tcW w:w="709" w:type="dxa"/>
            <w:shd w:val="clear" w:color="auto" w:fill="auto"/>
          </w:tcPr>
          <w:p w:rsidR="00067A4B" w:rsidRPr="00B00462" w:rsidRDefault="00067A4B" w:rsidP="00295DDF">
            <w:pPr>
              <w:widowControl/>
              <w:spacing w:before="60" w:after="60"/>
              <w:rPr>
                <w:szCs w:val="24"/>
              </w:rPr>
            </w:pPr>
          </w:p>
        </w:tc>
        <w:tc>
          <w:tcPr>
            <w:tcW w:w="708" w:type="dxa"/>
            <w:shd w:val="clear" w:color="auto" w:fill="auto"/>
          </w:tcPr>
          <w:p w:rsidR="00067A4B" w:rsidRPr="00B00462" w:rsidRDefault="00067A4B" w:rsidP="00295DDF">
            <w:pPr>
              <w:widowControl/>
              <w:spacing w:before="60" w:after="60"/>
              <w:ind w:right="3714"/>
              <w:rPr>
                <w:szCs w:val="24"/>
              </w:rPr>
            </w:pPr>
          </w:p>
        </w:tc>
        <w:tc>
          <w:tcPr>
            <w:tcW w:w="426" w:type="dxa"/>
            <w:shd w:val="clear" w:color="auto" w:fill="auto"/>
          </w:tcPr>
          <w:p w:rsidR="00067A4B" w:rsidRPr="00B00462" w:rsidRDefault="00067A4B" w:rsidP="00295DDF">
            <w:pPr>
              <w:widowControl/>
              <w:spacing w:before="60" w:after="60"/>
              <w:ind w:right="3714"/>
              <w:rPr>
                <w:szCs w:val="24"/>
              </w:rPr>
            </w:pPr>
          </w:p>
        </w:tc>
        <w:tc>
          <w:tcPr>
            <w:tcW w:w="567" w:type="dxa"/>
            <w:shd w:val="clear" w:color="auto" w:fill="auto"/>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ES lietu koordinators</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6"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567" w:type="dxa"/>
            <w:shd w:val="clear" w:color="auto" w:fill="auto"/>
          </w:tcPr>
          <w:p w:rsidR="00067A4B" w:rsidRPr="00B00462" w:rsidRDefault="00067A4B" w:rsidP="00295DDF">
            <w:pPr>
              <w:widowControl/>
              <w:spacing w:before="60" w:after="60"/>
              <w:rPr>
                <w:szCs w:val="24"/>
              </w:rPr>
            </w:pPr>
          </w:p>
        </w:tc>
        <w:tc>
          <w:tcPr>
            <w:tcW w:w="709" w:type="dxa"/>
            <w:shd w:val="clear" w:color="auto" w:fill="auto"/>
          </w:tcPr>
          <w:p w:rsidR="00067A4B" w:rsidRPr="00B00462" w:rsidRDefault="00067A4B" w:rsidP="00295DDF">
            <w:pPr>
              <w:widowControl/>
              <w:spacing w:before="60" w:after="60"/>
              <w:rPr>
                <w:szCs w:val="24"/>
              </w:rPr>
            </w:pPr>
          </w:p>
        </w:tc>
        <w:tc>
          <w:tcPr>
            <w:tcW w:w="708" w:type="dxa"/>
            <w:shd w:val="clear" w:color="auto" w:fill="auto"/>
          </w:tcPr>
          <w:p w:rsidR="00067A4B" w:rsidRPr="00B00462" w:rsidRDefault="00067A4B" w:rsidP="00295DDF">
            <w:pPr>
              <w:widowControl/>
              <w:spacing w:before="60" w:after="60"/>
              <w:ind w:right="3714"/>
              <w:rPr>
                <w:szCs w:val="24"/>
              </w:rPr>
            </w:pPr>
          </w:p>
        </w:tc>
        <w:tc>
          <w:tcPr>
            <w:tcW w:w="426" w:type="dxa"/>
            <w:shd w:val="clear" w:color="auto" w:fill="auto"/>
          </w:tcPr>
          <w:p w:rsidR="00067A4B" w:rsidRPr="00B00462" w:rsidRDefault="00067A4B" w:rsidP="00295DDF">
            <w:pPr>
              <w:widowControl/>
              <w:spacing w:before="60" w:after="60"/>
              <w:ind w:right="3714"/>
              <w:rPr>
                <w:szCs w:val="24"/>
              </w:rPr>
            </w:pPr>
          </w:p>
        </w:tc>
        <w:tc>
          <w:tcPr>
            <w:tcW w:w="567" w:type="dxa"/>
            <w:shd w:val="clear" w:color="auto" w:fill="auto"/>
          </w:tcPr>
          <w:p w:rsidR="00067A4B" w:rsidRPr="00B00462" w:rsidRDefault="00000000" w:rsidP="00295DDF">
            <w:pPr>
              <w:widowControl/>
              <w:spacing w:before="60" w:after="60"/>
              <w:ind w:right="3714"/>
              <w:rPr>
                <w:szCs w:val="24"/>
              </w:rPr>
            </w:pPr>
            <w:r w:rsidRPr="00B00462">
              <w:rPr>
                <w:szCs w:val="24"/>
              </w:rPr>
              <w:t>X</w:t>
            </w: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Iestādes administrators</w:t>
            </w: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426"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567" w:type="dxa"/>
            <w:shd w:val="clear" w:color="auto" w:fill="auto"/>
          </w:tcPr>
          <w:p w:rsidR="00067A4B" w:rsidRPr="00B00462" w:rsidRDefault="00000000" w:rsidP="00295DDF">
            <w:pPr>
              <w:widowControl/>
              <w:spacing w:before="60" w:after="60"/>
              <w:rPr>
                <w:szCs w:val="24"/>
              </w:rPr>
            </w:pPr>
            <w:r w:rsidRPr="00B00462">
              <w:rPr>
                <w:szCs w:val="24"/>
              </w:rPr>
              <w:t>X</w:t>
            </w:r>
          </w:p>
        </w:tc>
        <w:tc>
          <w:tcPr>
            <w:tcW w:w="709" w:type="dxa"/>
            <w:shd w:val="clear" w:color="auto" w:fill="auto"/>
          </w:tcPr>
          <w:p w:rsidR="00067A4B" w:rsidRPr="00B00462" w:rsidRDefault="00000000" w:rsidP="00295DDF">
            <w:pPr>
              <w:widowControl/>
              <w:spacing w:before="60" w:after="60"/>
              <w:rPr>
                <w:szCs w:val="24"/>
              </w:rPr>
            </w:pPr>
            <w:r w:rsidRPr="00B00462">
              <w:rPr>
                <w:szCs w:val="24"/>
              </w:rPr>
              <w:t>X</w:t>
            </w:r>
          </w:p>
        </w:tc>
        <w:tc>
          <w:tcPr>
            <w:tcW w:w="708" w:type="dxa"/>
            <w:shd w:val="clear" w:color="auto" w:fill="auto"/>
          </w:tcPr>
          <w:p w:rsidR="00067A4B" w:rsidRPr="00B00462" w:rsidRDefault="00000000" w:rsidP="00295DDF">
            <w:pPr>
              <w:widowControl/>
              <w:tabs>
                <w:tab w:val="left" w:pos="0"/>
              </w:tabs>
              <w:spacing w:before="60" w:after="60"/>
              <w:ind w:right="3714"/>
              <w:rPr>
                <w:szCs w:val="24"/>
              </w:rPr>
            </w:pPr>
            <w:r w:rsidRPr="00B00462">
              <w:rPr>
                <w:szCs w:val="24"/>
              </w:rPr>
              <w:t>X</w:t>
            </w:r>
          </w:p>
        </w:tc>
        <w:tc>
          <w:tcPr>
            <w:tcW w:w="426" w:type="dxa"/>
            <w:shd w:val="clear" w:color="auto" w:fill="auto"/>
          </w:tcPr>
          <w:p w:rsidR="00067A4B" w:rsidRPr="00B00462" w:rsidRDefault="00000000" w:rsidP="00295DDF">
            <w:pPr>
              <w:widowControl/>
              <w:spacing w:before="60" w:after="60"/>
              <w:ind w:right="3714"/>
              <w:rPr>
                <w:szCs w:val="24"/>
              </w:rPr>
            </w:pPr>
            <w:r w:rsidRPr="00B00462">
              <w:rPr>
                <w:szCs w:val="24"/>
              </w:rPr>
              <w:t>X</w:t>
            </w:r>
          </w:p>
        </w:tc>
        <w:tc>
          <w:tcPr>
            <w:tcW w:w="567" w:type="dxa"/>
            <w:shd w:val="clear" w:color="auto" w:fill="auto"/>
          </w:tcPr>
          <w:p w:rsidR="00067A4B" w:rsidRPr="00B00462" w:rsidRDefault="00000000" w:rsidP="00295DDF">
            <w:pPr>
              <w:widowControl/>
              <w:spacing w:before="60" w:after="60"/>
              <w:ind w:right="3714"/>
              <w:rPr>
                <w:szCs w:val="24"/>
              </w:rPr>
            </w:pPr>
            <w:r w:rsidRPr="00B00462">
              <w:rPr>
                <w:szCs w:val="24"/>
              </w:rPr>
              <w:t>X</w:t>
            </w: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67A4B" w:rsidP="00295DDF">
            <w:pPr>
              <w:widowControl/>
              <w:spacing w:before="60" w:after="60"/>
              <w:ind w:right="3714"/>
              <w:rPr>
                <w:szCs w:val="24"/>
              </w:rPr>
            </w:pPr>
          </w:p>
        </w:tc>
      </w:tr>
      <w:tr w:rsidR="004564CB" w:rsidTr="00033AED">
        <w:tc>
          <w:tcPr>
            <w:tcW w:w="2411" w:type="dxa"/>
            <w:shd w:val="clear" w:color="auto" w:fill="auto"/>
          </w:tcPr>
          <w:p w:rsidR="00067A4B" w:rsidRPr="00B00462" w:rsidRDefault="00000000" w:rsidP="00295DDF">
            <w:pPr>
              <w:widowControl/>
              <w:spacing w:before="60" w:after="60"/>
              <w:rPr>
                <w:szCs w:val="24"/>
              </w:rPr>
            </w:pPr>
            <w:r w:rsidRPr="00B00462">
              <w:rPr>
                <w:szCs w:val="24"/>
              </w:rPr>
              <w:t>Atašejs (PPES darbinieks)</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59"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00000" w:rsidP="00295DDF">
            <w:pPr>
              <w:widowControl/>
              <w:spacing w:before="60" w:after="60"/>
              <w:rPr>
                <w:szCs w:val="24"/>
              </w:rPr>
            </w:pPr>
            <w:r w:rsidRPr="00B00462">
              <w:rPr>
                <w:szCs w:val="24"/>
              </w:rPr>
              <w:t>X</w:t>
            </w:r>
          </w:p>
        </w:tc>
        <w:tc>
          <w:tcPr>
            <w:tcW w:w="425" w:type="dxa"/>
            <w:shd w:val="clear" w:color="auto" w:fill="auto"/>
          </w:tcPr>
          <w:p w:rsidR="00067A4B" w:rsidRPr="00B00462" w:rsidRDefault="00067A4B" w:rsidP="00295DDF">
            <w:pPr>
              <w:widowControl/>
              <w:spacing w:before="60" w:after="60"/>
              <w:rPr>
                <w:szCs w:val="24"/>
              </w:rPr>
            </w:pPr>
          </w:p>
        </w:tc>
        <w:tc>
          <w:tcPr>
            <w:tcW w:w="426" w:type="dxa"/>
            <w:shd w:val="clear" w:color="auto" w:fill="auto"/>
          </w:tcPr>
          <w:p w:rsidR="00067A4B" w:rsidRPr="00B00462" w:rsidRDefault="00067A4B" w:rsidP="00295DDF">
            <w:pPr>
              <w:widowControl/>
              <w:spacing w:before="60" w:after="60"/>
              <w:rPr>
                <w:szCs w:val="24"/>
              </w:rPr>
            </w:pPr>
          </w:p>
        </w:tc>
        <w:tc>
          <w:tcPr>
            <w:tcW w:w="425" w:type="dxa"/>
            <w:shd w:val="clear" w:color="auto" w:fill="auto"/>
          </w:tcPr>
          <w:p w:rsidR="00067A4B" w:rsidRPr="00B00462" w:rsidRDefault="00067A4B" w:rsidP="00295DDF">
            <w:pPr>
              <w:widowControl/>
              <w:spacing w:before="60" w:after="60"/>
              <w:rPr>
                <w:szCs w:val="24"/>
              </w:rPr>
            </w:pPr>
          </w:p>
        </w:tc>
        <w:tc>
          <w:tcPr>
            <w:tcW w:w="567" w:type="dxa"/>
            <w:shd w:val="clear" w:color="auto" w:fill="auto"/>
          </w:tcPr>
          <w:p w:rsidR="00067A4B" w:rsidRPr="00B00462" w:rsidRDefault="00067A4B" w:rsidP="00295DDF">
            <w:pPr>
              <w:widowControl/>
              <w:spacing w:before="60" w:after="60"/>
              <w:rPr>
                <w:szCs w:val="24"/>
              </w:rPr>
            </w:pPr>
          </w:p>
        </w:tc>
        <w:tc>
          <w:tcPr>
            <w:tcW w:w="709" w:type="dxa"/>
            <w:shd w:val="clear" w:color="auto" w:fill="auto"/>
          </w:tcPr>
          <w:p w:rsidR="00067A4B" w:rsidRPr="00B00462" w:rsidRDefault="00067A4B" w:rsidP="00295DDF">
            <w:pPr>
              <w:widowControl/>
              <w:spacing w:before="60" w:after="60"/>
              <w:rPr>
                <w:szCs w:val="24"/>
              </w:rPr>
            </w:pPr>
          </w:p>
        </w:tc>
        <w:tc>
          <w:tcPr>
            <w:tcW w:w="708" w:type="dxa"/>
            <w:shd w:val="clear" w:color="auto" w:fill="auto"/>
          </w:tcPr>
          <w:p w:rsidR="00067A4B" w:rsidRPr="00B00462" w:rsidRDefault="00067A4B" w:rsidP="00295DDF">
            <w:pPr>
              <w:widowControl/>
              <w:spacing w:before="60" w:after="60"/>
              <w:ind w:right="3714"/>
              <w:rPr>
                <w:szCs w:val="24"/>
              </w:rPr>
            </w:pPr>
          </w:p>
        </w:tc>
        <w:tc>
          <w:tcPr>
            <w:tcW w:w="426" w:type="dxa"/>
            <w:shd w:val="clear" w:color="auto" w:fill="auto"/>
          </w:tcPr>
          <w:p w:rsidR="00067A4B" w:rsidRPr="00B00462" w:rsidRDefault="00067A4B" w:rsidP="00295DDF">
            <w:pPr>
              <w:widowControl/>
              <w:spacing w:before="60" w:after="60"/>
              <w:ind w:right="3714"/>
              <w:rPr>
                <w:szCs w:val="24"/>
              </w:rPr>
            </w:pPr>
          </w:p>
        </w:tc>
        <w:tc>
          <w:tcPr>
            <w:tcW w:w="567" w:type="dxa"/>
            <w:shd w:val="clear" w:color="auto" w:fill="auto"/>
          </w:tcPr>
          <w:p w:rsidR="00067A4B" w:rsidRPr="00B00462" w:rsidRDefault="00000000" w:rsidP="00295DDF">
            <w:pPr>
              <w:widowControl/>
              <w:spacing w:before="60" w:after="60"/>
              <w:ind w:right="3714"/>
              <w:rPr>
                <w:szCs w:val="24"/>
              </w:rPr>
            </w:pPr>
            <w:r w:rsidRPr="00B00462">
              <w:rPr>
                <w:szCs w:val="24"/>
              </w:rPr>
              <w:t>X</w:t>
            </w:r>
          </w:p>
        </w:tc>
        <w:tc>
          <w:tcPr>
            <w:tcW w:w="567" w:type="dxa"/>
          </w:tcPr>
          <w:p w:rsidR="00067A4B" w:rsidRPr="00B00462" w:rsidRDefault="00067A4B" w:rsidP="00295DDF">
            <w:pPr>
              <w:widowControl/>
              <w:spacing w:before="60" w:after="60"/>
              <w:ind w:right="3714"/>
              <w:rPr>
                <w:szCs w:val="24"/>
              </w:rPr>
            </w:pPr>
          </w:p>
        </w:tc>
        <w:tc>
          <w:tcPr>
            <w:tcW w:w="567" w:type="dxa"/>
          </w:tcPr>
          <w:p w:rsidR="00067A4B" w:rsidRPr="00B00462" w:rsidRDefault="00000000" w:rsidP="00295DDF">
            <w:pPr>
              <w:widowControl/>
              <w:spacing w:before="60" w:after="60"/>
              <w:ind w:right="3714"/>
              <w:rPr>
                <w:szCs w:val="24"/>
              </w:rPr>
            </w:pPr>
            <w:r w:rsidRPr="00B00462">
              <w:rPr>
                <w:szCs w:val="24"/>
              </w:rPr>
              <w:t>X</w:t>
            </w:r>
          </w:p>
        </w:tc>
      </w:tr>
      <w:tr w:rsidR="004564CB" w:rsidTr="00033AED">
        <w:tc>
          <w:tcPr>
            <w:tcW w:w="2411" w:type="dxa"/>
            <w:shd w:val="clear" w:color="auto" w:fill="auto"/>
          </w:tcPr>
          <w:p w:rsidR="00067A4B" w:rsidRPr="00592DE1" w:rsidRDefault="00000000" w:rsidP="00295DDF">
            <w:pPr>
              <w:widowControl/>
              <w:spacing w:before="60" w:after="60"/>
              <w:rPr>
                <w:szCs w:val="24"/>
              </w:rPr>
            </w:pPr>
            <w:r w:rsidRPr="00592DE1">
              <w:rPr>
                <w:szCs w:val="24"/>
              </w:rPr>
              <w:t>DV dokumentu lietvedis</w:t>
            </w: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59"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67A4B" w:rsidP="00295DDF">
            <w:pPr>
              <w:widowControl/>
              <w:spacing w:before="60" w:after="60"/>
              <w:rPr>
                <w:szCs w:val="24"/>
              </w:rPr>
            </w:pP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67A4B" w:rsidP="00295DDF">
            <w:pPr>
              <w:widowControl/>
              <w:spacing w:before="60" w:after="60"/>
              <w:rPr>
                <w:szCs w:val="24"/>
              </w:rPr>
            </w:pPr>
          </w:p>
        </w:tc>
        <w:tc>
          <w:tcPr>
            <w:tcW w:w="426" w:type="dxa"/>
            <w:shd w:val="clear" w:color="auto" w:fill="auto"/>
          </w:tcPr>
          <w:p w:rsidR="00067A4B" w:rsidRPr="00592DE1" w:rsidRDefault="00067A4B" w:rsidP="00295DDF">
            <w:pPr>
              <w:widowControl/>
              <w:spacing w:before="60" w:after="60"/>
              <w:rPr>
                <w:szCs w:val="24"/>
              </w:rPr>
            </w:pPr>
          </w:p>
        </w:tc>
        <w:tc>
          <w:tcPr>
            <w:tcW w:w="425" w:type="dxa"/>
            <w:shd w:val="clear" w:color="auto" w:fill="auto"/>
          </w:tcPr>
          <w:p w:rsidR="00067A4B" w:rsidRPr="00592DE1" w:rsidRDefault="00067A4B" w:rsidP="00295DDF">
            <w:pPr>
              <w:widowControl/>
              <w:spacing w:before="60" w:after="60"/>
              <w:rPr>
                <w:szCs w:val="24"/>
              </w:rPr>
            </w:pPr>
          </w:p>
        </w:tc>
        <w:tc>
          <w:tcPr>
            <w:tcW w:w="567" w:type="dxa"/>
            <w:shd w:val="clear" w:color="auto" w:fill="auto"/>
          </w:tcPr>
          <w:p w:rsidR="00067A4B" w:rsidRPr="00592DE1" w:rsidRDefault="00067A4B" w:rsidP="00295DDF">
            <w:pPr>
              <w:widowControl/>
              <w:spacing w:before="60" w:after="60"/>
              <w:rPr>
                <w:szCs w:val="24"/>
              </w:rPr>
            </w:pPr>
          </w:p>
        </w:tc>
        <w:tc>
          <w:tcPr>
            <w:tcW w:w="709" w:type="dxa"/>
            <w:shd w:val="clear" w:color="auto" w:fill="auto"/>
          </w:tcPr>
          <w:p w:rsidR="00067A4B" w:rsidRPr="00592DE1" w:rsidRDefault="00000000" w:rsidP="00295DDF">
            <w:pPr>
              <w:widowControl/>
              <w:spacing w:before="60" w:after="60"/>
              <w:rPr>
                <w:szCs w:val="24"/>
              </w:rPr>
            </w:pPr>
            <w:r w:rsidRPr="00592DE1">
              <w:rPr>
                <w:szCs w:val="24"/>
              </w:rPr>
              <w:t>X</w:t>
            </w:r>
          </w:p>
        </w:tc>
        <w:tc>
          <w:tcPr>
            <w:tcW w:w="708" w:type="dxa"/>
            <w:shd w:val="clear" w:color="auto" w:fill="auto"/>
          </w:tcPr>
          <w:p w:rsidR="00067A4B" w:rsidRPr="00592DE1" w:rsidRDefault="00000000" w:rsidP="00295DDF">
            <w:pPr>
              <w:widowControl/>
              <w:spacing w:before="60" w:after="60"/>
              <w:ind w:right="3714"/>
              <w:rPr>
                <w:szCs w:val="24"/>
              </w:rPr>
            </w:pPr>
            <w:r w:rsidRPr="00592DE1">
              <w:rPr>
                <w:szCs w:val="24"/>
              </w:rPr>
              <w:t>X</w:t>
            </w:r>
          </w:p>
        </w:tc>
        <w:tc>
          <w:tcPr>
            <w:tcW w:w="426" w:type="dxa"/>
            <w:shd w:val="clear" w:color="auto" w:fill="auto"/>
          </w:tcPr>
          <w:p w:rsidR="00067A4B" w:rsidRPr="00592DE1" w:rsidRDefault="00067A4B" w:rsidP="00295DDF">
            <w:pPr>
              <w:widowControl/>
              <w:spacing w:before="60" w:after="60"/>
              <w:ind w:right="3714"/>
              <w:rPr>
                <w:szCs w:val="24"/>
              </w:rPr>
            </w:pPr>
          </w:p>
        </w:tc>
        <w:tc>
          <w:tcPr>
            <w:tcW w:w="567" w:type="dxa"/>
            <w:shd w:val="clear" w:color="auto" w:fill="auto"/>
          </w:tcPr>
          <w:p w:rsidR="00067A4B" w:rsidRPr="00592DE1" w:rsidRDefault="00067A4B" w:rsidP="00295DDF">
            <w:pPr>
              <w:widowControl/>
              <w:spacing w:before="60" w:after="60"/>
              <w:ind w:right="3714"/>
              <w:rPr>
                <w:szCs w:val="24"/>
              </w:rPr>
            </w:pPr>
          </w:p>
        </w:tc>
        <w:tc>
          <w:tcPr>
            <w:tcW w:w="567" w:type="dxa"/>
          </w:tcPr>
          <w:p w:rsidR="00067A4B" w:rsidRPr="00592DE1" w:rsidRDefault="00067A4B" w:rsidP="00295DDF">
            <w:pPr>
              <w:widowControl/>
              <w:spacing w:before="60" w:after="60"/>
              <w:ind w:right="3714"/>
              <w:rPr>
                <w:szCs w:val="24"/>
              </w:rPr>
            </w:pPr>
          </w:p>
        </w:tc>
        <w:tc>
          <w:tcPr>
            <w:tcW w:w="567" w:type="dxa"/>
          </w:tcPr>
          <w:p w:rsidR="00067A4B" w:rsidRPr="00592DE1" w:rsidRDefault="00067A4B" w:rsidP="00295DDF">
            <w:pPr>
              <w:widowControl/>
              <w:spacing w:before="60" w:after="60"/>
              <w:ind w:right="3714"/>
              <w:rPr>
                <w:szCs w:val="24"/>
              </w:rPr>
            </w:pPr>
          </w:p>
        </w:tc>
      </w:tr>
      <w:tr w:rsidR="004564CB" w:rsidTr="00033AED">
        <w:tc>
          <w:tcPr>
            <w:tcW w:w="2411" w:type="dxa"/>
            <w:shd w:val="clear" w:color="auto" w:fill="auto"/>
          </w:tcPr>
          <w:p w:rsidR="00067A4B" w:rsidRPr="00592DE1" w:rsidRDefault="00000000" w:rsidP="00295DDF">
            <w:pPr>
              <w:widowControl/>
              <w:spacing w:before="60" w:after="60"/>
              <w:rPr>
                <w:szCs w:val="24"/>
              </w:rPr>
            </w:pPr>
            <w:r w:rsidRPr="00592DE1">
              <w:rPr>
                <w:szCs w:val="24"/>
              </w:rPr>
              <w:t>Lietvedis</w:t>
            </w:r>
            <w:r>
              <w:rPr>
                <w:szCs w:val="24"/>
              </w:rPr>
              <w:t xml:space="preserve"> </w:t>
            </w:r>
            <w:r w:rsidRPr="00592DE1">
              <w:rPr>
                <w:szCs w:val="24"/>
              </w:rPr>
              <w:t xml:space="preserve">/ arhīva speciālists </w:t>
            </w: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59"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67A4B" w:rsidP="00295DDF">
            <w:pPr>
              <w:widowControl/>
              <w:spacing w:before="60" w:after="60"/>
              <w:rPr>
                <w:szCs w:val="24"/>
              </w:rPr>
            </w:pPr>
          </w:p>
        </w:tc>
        <w:tc>
          <w:tcPr>
            <w:tcW w:w="425" w:type="dxa"/>
            <w:shd w:val="clear" w:color="auto" w:fill="auto"/>
          </w:tcPr>
          <w:p w:rsidR="00067A4B" w:rsidRPr="00592DE1" w:rsidRDefault="00000000" w:rsidP="00295DDF">
            <w:pPr>
              <w:widowControl/>
              <w:spacing w:before="60" w:after="60"/>
              <w:rPr>
                <w:szCs w:val="24"/>
              </w:rPr>
            </w:pPr>
            <w:r w:rsidRPr="00592DE1">
              <w:rPr>
                <w:szCs w:val="24"/>
              </w:rPr>
              <w:t>X</w:t>
            </w:r>
          </w:p>
        </w:tc>
        <w:tc>
          <w:tcPr>
            <w:tcW w:w="425" w:type="dxa"/>
            <w:shd w:val="clear" w:color="auto" w:fill="auto"/>
          </w:tcPr>
          <w:p w:rsidR="00067A4B" w:rsidRPr="00592DE1" w:rsidRDefault="00067A4B" w:rsidP="00295DDF">
            <w:pPr>
              <w:widowControl/>
              <w:spacing w:before="60" w:after="60"/>
              <w:rPr>
                <w:szCs w:val="24"/>
              </w:rPr>
            </w:pPr>
          </w:p>
        </w:tc>
        <w:tc>
          <w:tcPr>
            <w:tcW w:w="426" w:type="dxa"/>
            <w:shd w:val="clear" w:color="auto" w:fill="auto"/>
          </w:tcPr>
          <w:p w:rsidR="00067A4B" w:rsidRPr="00592DE1" w:rsidRDefault="00067A4B" w:rsidP="00295DDF">
            <w:pPr>
              <w:widowControl/>
              <w:spacing w:before="60" w:after="60"/>
              <w:rPr>
                <w:szCs w:val="24"/>
              </w:rPr>
            </w:pPr>
          </w:p>
        </w:tc>
        <w:tc>
          <w:tcPr>
            <w:tcW w:w="425" w:type="dxa"/>
            <w:shd w:val="clear" w:color="auto" w:fill="auto"/>
          </w:tcPr>
          <w:p w:rsidR="00067A4B" w:rsidRPr="00592DE1" w:rsidRDefault="00067A4B" w:rsidP="00295DDF">
            <w:pPr>
              <w:widowControl/>
              <w:spacing w:before="60" w:after="60"/>
              <w:rPr>
                <w:szCs w:val="24"/>
              </w:rPr>
            </w:pPr>
          </w:p>
        </w:tc>
        <w:tc>
          <w:tcPr>
            <w:tcW w:w="567" w:type="dxa"/>
            <w:shd w:val="clear" w:color="auto" w:fill="auto"/>
          </w:tcPr>
          <w:p w:rsidR="00067A4B" w:rsidRPr="00592DE1" w:rsidRDefault="00067A4B" w:rsidP="00295DDF">
            <w:pPr>
              <w:widowControl/>
              <w:spacing w:before="60" w:after="60"/>
              <w:rPr>
                <w:szCs w:val="24"/>
              </w:rPr>
            </w:pPr>
          </w:p>
        </w:tc>
        <w:tc>
          <w:tcPr>
            <w:tcW w:w="709" w:type="dxa"/>
            <w:shd w:val="clear" w:color="auto" w:fill="auto"/>
          </w:tcPr>
          <w:p w:rsidR="00067A4B" w:rsidRPr="00592DE1" w:rsidRDefault="00067A4B" w:rsidP="00295DDF">
            <w:pPr>
              <w:widowControl/>
              <w:spacing w:before="60" w:after="60"/>
              <w:rPr>
                <w:szCs w:val="24"/>
              </w:rPr>
            </w:pPr>
          </w:p>
        </w:tc>
        <w:tc>
          <w:tcPr>
            <w:tcW w:w="708" w:type="dxa"/>
            <w:shd w:val="clear" w:color="auto" w:fill="auto"/>
          </w:tcPr>
          <w:p w:rsidR="00067A4B" w:rsidRPr="00592DE1" w:rsidRDefault="00000000" w:rsidP="00295DDF">
            <w:pPr>
              <w:widowControl/>
              <w:spacing w:before="60" w:after="60"/>
              <w:ind w:right="3714"/>
              <w:rPr>
                <w:szCs w:val="24"/>
              </w:rPr>
            </w:pPr>
            <w:r w:rsidRPr="00592DE1">
              <w:rPr>
                <w:szCs w:val="24"/>
              </w:rPr>
              <w:t>X</w:t>
            </w:r>
          </w:p>
        </w:tc>
        <w:tc>
          <w:tcPr>
            <w:tcW w:w="426" w:type="dxa"/>
            <w:shd w:val="clear" w:color="auto" w:fill="auto"/>
          </w:tcPr>
          <w:p w:rsidR="00067A4B" w:rsidRPr="00592DE1" w:rsidRDefault="00067A4B" w:rsidP="00295DDF">
            <w:pPr>
              <w:widowControl/>
              <w:spacing w:before="60" w:after="60"/>
              <w:ind w:right="3714"/>
              <w:rPr>
                <w:szCs w:val="24"/>
              </w:rPr>
            </w:pPr>
          </w:p>
        </w:tc>
        <w:tc>
          <w:tcPr>
            <w:tcW w:w="567" w:type="dxa"/>
            <w:shd w:val="clear" w:color="auto" w:fill="auto"/>
          </w:tcPr>
          <w:p w:rsidR="00067A4B" w:rsidRPr="00592DE1" w:rsidRDefault="00067A4B" w:rsidP="00295DDF">
            <w:pPr>
              <w:widowControl/>
              <w:spacing w:before="60" w:after="60"/>
              <w:ind w:right="3714"/>
              <w:rPr>
                <w:szCs w:val="24"/>
              </w:rPr>
            </w:pPr>
          </w:p>
        </w:tc>
        <w:tc>
          <w:tcPr>
            <w:tcW w:w="567" w:type="dxa"/>
          </w:tcPr>
          <w:p w:rsidR="00067A4B" w:rsidRPr="00592DE1" w:rsidRDefault="00000000" w:rsidP="00295DDF">
            <w:pPr>
              <w:widowControl/>
              <w:spacing w:before="60" w:after="60"/>
              <w:ind w:right="3714"/>
              <w:rPr>
                <w:szCs w:val="24"/>
              </w:rPr>
            </w:pPr>
            <w:r w:rsidRPr="00592DE1">
              <w:rPr>
                <w:szCs w:val="24"/>
              </w:rPr>
              <w:t>X</w:t>
            </w:r>
          </w:p>
        </w:tc>
        <w:tc>
          <w:tcPr>
            <w:tcW w:w="567" w:type="dxa"/>
          </w:tcPr>
          <w:p w:rsidR="00067A4B" w:rsidRPr="00592DE1" w:rsidRDefault="00067A4B" w:rsidP="00295DDF">
            <w:pPr>
              <w:widowControl/>
              <w:spacing w:before="60" w:after="60"/>
              <w:ind w:right="3714"/>
              <w:rPr>
                <w:szCs w:val="24"/>
              </w:rPr>
            </w:pPr>
          </w:p>
        </w:tc>
      </w:tr>
    </w:tbl>
    <w:p w:rsidR="00F20BEF" w:rsidRDefault="00F20BEF" w:rsidP="00067A4B">
      <w:pPr>
        <w:widowControl/>
        <w:spacing w:before="120" w:after="0" w:line="240" w:lineRule="auto"/>
        <w:ind w:firstLine="567"/>
        <w:jc w:val="both"/>
        <w:rPr>
          <w:rFonts w:eastAsia="Times New Roman"/>
          <w:szCs w:val="24"/>
        </w:rPr>
      </w:pPr>
    </w:p>
    <w:p w:rsidR="00067A4B" w:rsidRPr="00592DE1" w:rsidRDefault="00000000" w:rsidP="00067A4B">
      <w:pPr>
        <w:widowControl/>
        <w:spacing w:before="120" w:after="0" w:line="240" w:lineRule="auto"/>
        <w:ind w:firstLine="567"/>
        <w:jc w:val="both"/>
        <w:rPr>
          <w:rFonts w:eastAsia="Times New Roman"/>
          <w:szCs w:val="24"/>
        </w:rPr>
      </w:pPr>
      <w:r w:rsidRPr="00592DE1">
        <w:rPr>
          <w:rFonts w:eastAsia="Times New Roman"/>
          <w:szCs w:val="24"/>
        </w:rPr>
        <w:t>Noderīga informācija:</w:t>
      </w:r>
    </w:p>
    <w:p w:rsidR="00067A4B" w:rsidRPr="001D0668" w:rsidRDefault="00000000" w:rsidP="00067A4B">
      <w:pPr>
        <w:pStyle w:val="ListParagraph"/>
        <w:numPr>
          <w:ilvl w:val="0"/>
          <w:numId w:val="19"/>
        </w:numPr>
        <w:tabs>
          <w:tab w:val="left" w:pos="993"/>
        </w:tabs>
        <w:snapToGrid w:val="0"/>
        <w:spacing w:before="120" w:after="0" w:line="240" w:lineRule="auto"/>
        <w:ind w:left="0" w:firstLine="567"/>
        <w:jc w:val="both"/>
        <w:rPr>
          <w:rFonts w:ascii="Times New Roman" w:hAnsi="Times New Roman"/>
          <w:sz w:val="24"/>
          <w:szCs w:val="24"/>
        </w:rPr>
      </w:pPr>
      <w:r>
        <w:rPr>
          <w:rFonts w:ascii="Times New Roman" w:hAnsi="Times New Roman"/>
          <w:sz w:val="24"/>
          <w:szCs w:val="24"/>
          <w:lang w:val="lv-LV"/>
        </w:rPr>
        <w:t>L</w:t>
      </w:r>
      <w:r w:rsidRPr="001D0668">
        <w:rPr>
          <w:rFonts w:ascii="Times New Roman" w:hAnsi="Times New Roman"/>
          <w:sz w:val="24"/>
          <w:szCs w:val="24"/>
        </w:rPr>
        <w:t>omas „Organizācijas dokumentu administrators” un „Organizācijas DV / </w:t>
      </w:r>
      <w:proofErr w:type="spellStart"/>
      <w:r w:rsidRPr="001D0668">
        <w:rPr>
          <w:rFonts w:ascii="Times New Roman" w:hAnsi="Times New Roman"/>
          <w:sz w:val="24"/>
          <w:szCs w:val="24"/>
        </w:rPr>
        <w:t>Restricted</w:t>
      </w:r>
      <w:proofErr w:type="spellEnd"/>
      <w:r w:rsidRPr="001D0668">
        <w:rPr>
          <w:rFonts w:ascii="Times New Roman" w:hAnsi="Times New Roman"/>
          <w:sz w:val="24"/>
          <w:szCs w:val="24"/>
        </w:rPr>
        <w:t xml:space="preserve"> dokumentu administrators” var piešķirt gan IT darbiniekiem, gan arī tiem, kas ar dokumentiem strādā saturiski. Lomas dod piekļuvi dokumentu saturam un metadatiem. Paredzētas darbiniekiem, kas nodrošina lietotāju atbalstu dokumentu izstrādes procesā un administrē iestādes izstrādātos dokumentus</w:t>
      </w:r>
      <w:r>
        <w:rPr>
          <w:rFonts w:ascii="Times New Roman" w:hAnsi="Times New Roman"/>
          <w:sz w:val="24"/>
          <w:szCs w:val="24"/>
          <w:lang w:val="lv-LV"/>
        </w:rPr>
        <w:t>.</w:t>
      </w:r>
      <w:r w:rsidRPr="001D0668">
        <w:rPr>
          <w:rFonts w:ascii="Times New Roman" w:hAnsi="Times New Roman"/>
          <w:sz w:val="24"/>
          <w:szCs w:val="24"/>
        </w:rPr>
        <w:t xml:space="preserve"> Nepieciešamas sekojošas piekļuves tiesības:</w:t>
      </w:r>
    </w:p>
    <w:p w:rsidR="00067A4B" w:rsidRPr="00592DE1" w:rsidRDefault="00000000" w:rsidP="00067A4B">
      <w:pPr>
        <w:pStyle w:val="aa"/>
        <w:tabs>
          <w:tab w:val="clear" w:pos="1504"/>
          <w:tab w:val="num" w:pos="1134"/>
        </w:tabs>
        <w:spacing w:before="120"/>
        <w:ind w:left="0" w:firstLine="567"/>
      </w:pPr>
      <w:r>
        <w:t>l</w:t>
      </w:r>
      <w:r w:rsidRPr="00592DE1">
        <w:t>oma “Organizācijas dokumentu administrators” dod pieeju visiem organizācijā izstrādājam</w:t>
      </w:r>
      <w:r>
        <w:t>aj</w:t>
      </w:r>
      <w:r w:rsidRPr="00592DE1">
        <w:t>iem dokumentiem (dokumenti</w:t>
      </w:r>
      <w:r>
        <w:t>,</w:t>
      </w:r>
      <w:r w:rsidRPr="00592DE1">
        <w:t xml:space="preserve"> kas atrodas izstrādes procesā), izņemot privātajām </w:t>
      </w:r>
      <w:r w:rsidRPr="00592DE1">
        <w:lastRenderedPageBreak/>
        <w:t xml:space="preserve">kopijām, ar piekļuves līmeni līdz “Ierobežotas pieejamības” </w:t>
      </w:r>
      <w:r>
        <w:t>(</w:t>
      </w:r>
      <w:r w:rsidRPr="00592DE1">
        <w:t>ieskaitot</w:t>
      </w:r>
      <w:r>
        <w:t>)</w:t>
      </w:r>
      <w:r w:rsidRPr="00592DE1">
        <w:t>. Loma dod tiesības skatīt dokumenta metadatus, dokumenta saturu (datni), ierobežoti labot dokumenta metadatus, piekļūt labošanas režīmā publicētajiem dokumentiem, kā arī administrēt organizācijas dokumentu sagataves</w:t>
      </w:r>
      <w:r>
        <w:t>;</w:t>
      </w:r>
    </w:p>
    <w:p w:rsidR="00067A4B" w:rsidRPr="00592DE1" w:rsidRDefault="00000000" w:rsidP="00067A4B">
      <w:pPr>
        <w:pStyle w:val="aa"/>
        <w:tabs>
          <w:tab w:val="clear" w:pos="1504"/>
          <w:tab w:val="num" w:pos="1134"/>
        </w:tabs>
        <w:spacing w:before="120"/>
        <w:ind w:left="0" w:firstLine="567"/>
      </w:pPr>
      <w:r>
        <w:t>l</w:t>
      </w:r>
      <w:r w:rsidRPr="00592DE1">
        <w:t>oma “Organizācijas DV</w:t>
      </w:r>
      <w:r>
        <w:t> </w:t>
      </w:r>
      <w:r w:rsidRPr="00592DE1">
        <w:t>/</w:t>
      </w:r>
      <w:r>
        <w:t> </w:t>
      </w:r>
      <w:proofErr w:type="spellStart"/>
      <w:r w:rsidRPr="00592DE1">
        <w:t>Restricted</w:t>
      </w:r>
      <w:proofErr w:type="spellEnd"/>
      <w:r w:rsidRPr="00592DE1">
        <w:t xml:space="preserve"> dokumentu administrators” dod piekļuvi visiem organizācijā izstrādātajiem dokumentiem (gan dokumentiem, kas atrodas izstrādes procesā, gan publicētajiem) ar piekļuves līmeni “Dienesta vajadzībām”. Lomas tiesības analoģiskas kā lomai “Organizācijas dokumentu administrators”, tikai attiecināmas uz dokumentiem ar piekļuves līmeni “Dienesta vajadzībām”</w:t>
      </w:r>
      <w:r>
        <w:t>;</w:t>
      </w:r>
    </w:p>
    <w:p w:rsidR="00067A4B" w:rsidRPr="00592DE1" w:rsidRDefault="00000000" w:rsidP="00067A4B">
      <w:pPr>
        <w:widowControl/>
        <w:numPr>
          <w:ilvl w:val="0"/>
          <w:numId w:val="19"/>
        </w:numPr>
        <w:tabs>
          <w:tab w:val="left" w:pos="993"/>
        </w:tabs>
        <w:snapToGrid w:val="0"/>
        <w:spacing w:before="120" w:after="0" w:line="240" w:lineRule="auto"/>
        <w:ind w:left="0" w:firstLine="567"/>
        <w:jc w:val="both"/>
        <w:rPr>
          <w:szCs w:val="24"/>
        </w:rPr>
      </w:pPr>
      <w:r>
        <w:rPr>
          <w:szCs w:val="24"/>
        </w:rPr>
        <w:t>L</w:t>
      </w:r>
      <w:r w:rsidRPr="00592DE1">
        <w:rPr>
          <w:szCs w:val="24"/>
        </w:rPr>
        <w:t>omu</w:t>
      </w:r>
      <w:r>
        <w:rPr>
          <w:szCs w:val="24"/>
        </w:rPr>
        <w:t xml:space="preserve"> </w:t>
      </w:r>
      <w:r w:rsidRPr="00592DE1">
        <w:rPr>
          <w:szCs w:val="24"/>
        </w:rPr>
        <w:t>/</w:t>
      </w:r>
      <w:r>
        <w:rPr>
          <w:szCs w:val="24"/>
        </w:rPr>
        <w:t xml:space="preserve"> </w:t>
      </w:r>
      <w:r w:rsidRPr="00592DE1">
        <w:rPr>
          <w:szCs w:val="24"/>
        </w:rPr>
        <w:t>tiesību sadalījum</w:t>
      </w:r>
      <w:r>
        <w:rPr>
          <w:szCs w:val="24"/>
        </w:rPr>
        <w:t>s</w:t>
      </w:r>
      <w:r w:rsidRPr="00592DE1">
        <w:rPr>
          <w:szCs w:val="24"/>
        </w:rPr>
        <w:t xml:space="preserve"> starp IP </w:t>
      </w:r>
      <w:r>
        <w:rPr>
          <w:szCs w:val="24"/>
        </w:rPr>
        <w:t xml:space="preserve">daļu </w:t>
      </w:r>
      <w:r w:rsidRPr="00592DE1">
        <w:rPr>
          <w:szCs w:val="24"/>
        </w:rPr>
        <w:t xml:space="preserve">(daļa, kurā apstrādā vispārpieejamo informāciju un ierobežotas pieejamības informāciju) un DV </w:t>
      </w:r>
      <w:r>
        <w:rPr>
          <w:szCs w:val="24"/>
        </w:rPr>
        <w:t xml:space="preserve">daļu </w:t>
      </w:r>
      <w:r w:rsidRPr="00592DE1">
        <w:rPr>
          <w:szCs w:val="24"/>
        </w:rPr>
        <w:t>(daļa, kurā apstrādā vispārpieejamo informāciju, ierobežotas pieejamības informāciju un informāciju „dienesta vajadzībām”):</w:t>
      </w:r>
    </w:p>
    <w:p w:rsidR="00067A4B" w:rsidRPr="00592DE1" w:rsidRDefault="00000000" w:rsidP="00067A4B">
      <w:pPr>
        <w:widowControl/>
        <w:tabs>
          <w:tab w:val="left" w:pos="1134"/>
        </w:tabs>
        <w:snapToGrid w:val="0"/>
        <w:spacing w:before="120" w:after="0" w:line="240" w:lineRule="auto"/>
        <w:ind w:firstLine="567"/>
        <w:jc w:val="both"/>
        <w:rPr>
          <w:szCs w:val="24"/>
        </w:rPr>
      </w:pPr>
      <w:r>
        <w:rPr>
          <w:szCs w:val="24"/>
        </w:rPr>
        <w:t>2.1.</w:t>
      </w:r>
      <w:r>
        <w:rPr>
          <w:szCs w:val="24"/>
        </w:rPr>
        <w:tab/>
      </w:r>
      <w:r w:rsidRPr="00592DE1">
        <w:rPr>
          <w:szCs w:val="24"/>
        </w:rPr>
        <w:t>lietotāja organizācija tiek sinhronizēta un lietotājs IP daļā un DV daļā nevar būt dažād</w:t>
      </w:r>
      <w:r>
        <w:rPr>
          <w:szCs w:val="24"/>
        </w:rPr>
        <w:t>ā</w:t>
      </w:r>
      <w:r w:rsidRPr="00592DE1">
        <w:rPr>
          <w:szCs w:val="24"/>
        </w:rPr>
        <w:t>s organizācijās;</w:t>
      </w:r>
    </w:p>
    <w:p w:rsidR="00067A4B" w:rsidRPr="00592DE1" w:rsidRDefault="00000000" w:rsidP="00067A4B">
      <w:pPr>
        <w:widowControl/>
        <w:tabs>
          <w:tab w:val="left" w:pos="1134"/>
        </w:tabs>
        <w:snapToGrid w:val="0"/>
        <w:spacing w:before="120" w:after="0" w:line="240" w:lineRule="auto"/>
        <w:ind w:firstLine="567"/>
        <w:jc w:val="both"/>
        <w:rPr>
          <w:szCs w:val="24"/>
        </w:rPr>
      </w:pPr>
      <w:r>
        <w:rPr>
          <w:szCs w:val="24"/>
        </w:rPr>
        <w:t>2.2.</w:t>
      </w:r>
      <w:r>
        <w:rPr>
          <w:szCs w:val="24"/>
        </w:rPr>
        <w:tab/>
      </w:r>
      <w:r w:rsidRPr="00592DE1">
        <w:rPr>
          <w:szCs w:val="24"/>
        </w:rPr>
        <w:t>lietotājam ir 1 (viens) profils, kas sinhronizējas, un 2 (divi) konti (viens pieslēgšanai IP daļai, otrs</w:t>
      </w:r>
      <w:r>
        <w:rPr>
          <w:szCs w:val="24"/>
        </w:rPr>
        <w:t xml:space="preserve"> </w:t>
      </w:r>
      <w:r w:rsidRPr="00592DE1">
        <w:rPr>
          <w:szCs w:val="24"/>
        </w:rPr>
        <w:t>– pieslēgšanai DV daļai)</w:t>
      </w:r>
      <w:r>
        <w:rPr>
          <w:szCs w:val="24"/>
        </w:rPr>
        <w:t>.</w:t>
      </w:r>
      <w:r w:rsidRPr="00592DE1">
        <w:rPr>
          <w:szCs w:val="24"/>
        </w:rPr>
        <w:t xml:space="preserve"> </w:t>
      </w:r>
      <w:r>
        <w:rPr>
          <w:szCs w:val="24"/>
        </w:rPr>
        <w:t>L</w:t>
      </w:r>
      <w:r w:rsidRPr="00592DE1">
        <w:rPr>
          <w:szCs w:val="24"/>
        </w:rPr>
        <w:t xml:space="preserve">omas kontam jāpiešķir atsevišķi IP </w:t>
      </w:r>
      <w:r>
        <w:rPr>
          <w:szCs w:val="24"/>
        </w:rPr>
        <w:t xml:space="preserve">daļā </w:t>
      </w:r>
      <w:r w:rsidRPr="00592DE1">
        <w:rPr>
          <w:szCs w:val="24"/>
        </w:rPr>
        <w:t>un DV daļā, konti tiek saistīti ar lietotāja profilu;</w:t>
      </w:r>
    </w:p>
    <w:p w:rsidR="00067A4B" w:rsidRPr="00592DE1" w:rsidRDefault="00000000" w:rsidP="00067A4B">
      <w:pPr>
        <w:widowControl/>
        <w:tabs>
          <w:tab w:val="left" w:pos="1134"/>
        </w:tabs>
        <w:snapToGrid w:val="0"/>
        <w:spacing w:before="120" w:after="0" w:line="240" w:lineRule="auto"/>
        <w:ind w:firstLine="567"/>
        <w:jc w:val="both"/>
        <w:rPr>
          <w:szCs w:val="24"/>
        </w:rPr>
      </w:pPr>
      <w:r>
        <w:rPr>
          <w:szCs w:val="24"/>
        </w:rPr>
        <w:t>2.3.</w:t>
      </w:r>
      <w:r>
        <w:rPr>
          <w:szCs w:val="24"/>
        </w:rPr>
        <w:tab/>
      </w:r>
      <w:r w:rsidRPr="00592DE1">
        <w:rPr>
          <w:szCs w:val="24"/>
        </w:rPr>
        <w:t>ESVIS tiek izmantotas lietotāju grupas (</w:t>
      </w:r>
      <w:proofErr w:type="spellStart"/>
      <w:r w:rsidRPr="00592DE1">
        <w:rPr>
          <w:szCs w:val="24"/>
        </w:rPr>
        <w:t>Alias</w:t>
      </w:r>
      <w:proofErr w:type="spellEnd"/>
      <w:r w:rsidRPr="00592DE1">
        <w:rPr>
          <w:szCs w:val="24"/>
        </w:rPr>
        <w:t>), lai nodrošinātu noteiktu lietotāju piekļuvi noteiktiem dokumentiem, mapēm. Organizāciju lietotāju grupas kods tiek papildināts ar organizācijas kodu (OC), ja tāds norādīts. Ja tāds nav norādīts, tad tiek papildināts ar organizācijas nosaukumu (ORGNOS).</w:t>
      </w:r>
    </w:p>
    <w:p w:rsidR="00067A4B" w:rsidRPr="00592DE1" w:rsidRDefault="00000000" w:rsidP="00067A4B">
      <w:pPr>
        <w:widowControl/>
        <w:spacing w:before="120" w:after="120" w:line="240" w:lineRule="auto"/>
        <w:ind w:firstLine="567"/>
        <w:jc w:val="both"/>
        <w:rPr>
          <w:rFonts w:eastAsia="Times New Roman"/>
          <w:szCs w:val="24"/>
        </w:rPr>
      </w:pPr>
      <w:r w:rsidRPr="00592DE1">
        <w:rPr>
          <w:rFonts w:eastAsia="Times New Roman"/>
          <w:szCs w:val="24"/>
        </w:rPr>
        <w:t>Lietotāju grupas:</w:t>
      </w:r>
    </w:p>
    <w:tbl>
      <w:tblPr>
        <w:tblW w:w="5057"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20" w:firstRow="1" w:lastRow="0" w:firstColumn="0" w:lastColumn="0" w:noHBand="0" w:noVBand="1"/>
      </w:tblPr>
      <w:tblGrid>
        <w:gridCol w:w="2269"/>
        <w:gridCol w:w="2629"/>
        <w:gridCol w:w="2278"/>
        <w:gridCol w:w="2289"/>
      </w:tblGrid>
      <w:tr w:rsidR="004564CB" w:rsidTr="00EF2CDF">
        <w:trPr>
          <w:tblHeader/>
        </w:trPr>
        <w:tc>
          <w:tcPr>
            <w:tcW w:w="896" w:type="pct"/>
            <w:tcBorders>
              <w:top w:val="single" w:sz="4" w:space="0" w:color="999999"/>
              <w:left w:val="single" w:sz="4" w:space="0" w:color="999999"/>
              <w:bottom w:val="single" w:sz="12" w:space="0" w:color="666666"/>
              <w:right w:val="single" w:sz="4" w:space="0" w:color="999999"/>
            </w:tcBorders>
            <w:shd w:val="clear" w:color="auto" w:fill="D9D9D9"/>
            <w:hideMark/>
          </w:tcPr>
          <w:p w:rsidR="00C00505" w:rsidRPr="00213D28" w:rsidRDefault="00000000" w:rsidP="00EF2CDF">
            <w:pPr>
              <w:widowControl/>
              <w:spacing w:before="60" w:after="60" w:line="240" w:lineRule="auto"/>
              <w:jc w:val="center"/>
              <w:rPr>
                <w:rFonts w:eastAsia="Times New Roman"/>
                <w:bCs/>
                <w:szCs w:val="24"/>
                <w:lang w:eastAsia="en-US"/>
              </w:rPr>
            </w:pPr>
            <w:r w:rsidRPr="00213D28">
              <w:rPr>
                <w:rFonts w:eastAsia="Times New Roman"/>
                <w:bCs/>
                <w:szCs w:val="24"/>
                <w:lang w:eastAsia="en-US"/>
              </w:rPr>
              <w:t>Nosaukums</w:t>
            </w:r>
          </w:p>
        </w:tc>
        <w:tc>
          <w:tcPr>
            <w:tcW w:w="1389" w:type="pct"/>
            <w:tcBorders>
              <w:top w:val="single" w:sz="4" w:space="0" w:color="999999"/>
              <w:left w:val="single" w:sz="4" w:space="0" w:color="999999"/>
              <w:bottom w:val="single" w:sz="12" w:space="0" w:color="666666"/>
              <w:right w:val="single" w:sz="4" w:space="0" w:color="999999"/>
            </w:tcBorders>
            <w:shd w:val="clear" w:color="auto" w:fill="D9D9D9"/>
            <w:hideMark/>
          </w:tcPr>
          <w:p w:rsidR="00C00505" w:rsidRPr="00213D28" w:rsidRDefault="00000000" w:rsidP="00EF2CDF">
            <w:pPr>
              <w:widowControl/>
              <w:spacing w:before="60" w:after="60" w:line="240" w:lineRule="auto"/>
              <w:jc w:val="center"/>
              <w:rPr>
                <w:rFonts w:eastAsia="Times New Roman"/>
                <w:bCs/>
                <w:szCs w:val="24"/>
                <w:lang w:eastAsia="en-US"/>
              </w:rPr>
            </w:pPr>
            <w:r w:rsidRPr="00213D28">
              <w:rPr>
                <w:rFonts w:eastAsia="Times New Roman"/>
                <w:bCs/>
                <w:szCs w:val="24"/>
                <w:lang w:eastAsia="en-US"/>
              </w:rPr>
              <w:t>Kods</w:t>
            </w:r>
          </w:p>
        </w:tc>
        <w:tc>
          <w:tcPr>
            <w:tcW w:w="1358" w:type="pct"/>
            <w:tcBorders>
              <w:top w:val="single" w:sz="4" w:space="0" w:color="999999"/>
              <w:left w:val="single" w:sz="4" w:space="0" w:color="999999"/>
              <w:bottom w:val="single" w:sz="12" w:space="0" w:color="666666"/>
              <w:right w:val="single" w:sz="4" w:space="0" w:color="999999"/>
            </w:tcBorders>
            <w:shd w:val="clear" w:color="auto" w:fill="D9D9D9"/>
          </w:tcPr>
          <w:p w:rsidR="00C00505" w:rsidRPr="00213D28" w:rsidRDefault="00000000" w:rsidP="00EF2CDF">
            <w:pPr>
              <w:widowControl/>
              <w:spacing w:before="60" w:after="60" w:line="240" w:lineRule="auto"/>
              <w:jc w:val="center"/>
              <w:rPr>
                <w:rFonts w:eastAsia="Times New Roman"/>
                <w:bCs/>
                <w:szCs w:val="24"/>
                <w:lang w:eastAsia="en-US"/>
              </w:rPr>
            </w:pPr>
            <w:r w:rsidRPr="00213D28">
              <w:rPr>
                <w:rFonts w:eastAsia="Times New Roman"/>
                <w:bCs/>
                <w:szCs w:val="24"/>
                <w:lang w:eastAsia="en-US"/>
              </w:rPr>
              <w:t>Nosaukums sistēmā</w:t>
            </w:r>
          </w:p>
        </w:tc>
        <w:tc>
          <w:tcPr>
            <w:tcW w:w="1357" w:type="pct"/>
            <w:tcBorders>
              <w:top w:val="single" w:sz="4" w:space="0" w:color="999999"/>
              <w:left w:val="single" w:sz="4" w:space="0" w:color="999999"/>
              <w:bottom w:val="single" w:sz="12" w:space="0" w:color="666666"/>
              <w:right w:val="single" w:sz="4" w:space="0" w:color="999999"/>
            </w:tcBorders>
            <w:shd w:val="clear" w:color="auto" w:fill="D9D9D9"/>
            <w:hideMark/>
          </w:tcPr>
          <w:p w:rsidR="00C00505" w:rsidRPr="00213D28" w:rsidRDefault="00000000" w:rsidP="00EF2CDF">
            <w:pPr>
              <w:widowControl/>
              <w:spacing w:before="60" w:after="60" w:line="240" w:lineRule="auto"/>
              <w:jc w:val="center"/>
              <w:rPr>
                <w:rFonts w:eastAsia="Times New Roman"/>
                <w:bCs/>
                <w:szCs w:val="24"/>
                <w:lang w:eastAsia="en-US"/>
              </w:rPr>
            </w:pPr>
            <w:r w:rsidRPr="00213D28">
              <w:rPr>
                <w:rFonts w:eastAsia="Times New Roman"/>
                <w:bCs/>
                <w:szCs w:val="24"/>
                <w:lang w:eastAsia="en-US"/>
              </w:rPr>
              <w:t>Skaidrojums</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Predefinēto</w:t>
            </w:r>
            <w:proofErr w:type="spellEnd"/>
            <w:r w:rsidRPr="00213D28">
              <w:rPr>
                <w:rFonts w:eastAsia="Times New Roman"/>
                <w:szCs w:val="24"/>
                <w:lang w:eastAsia="en-US"/>
              </w:rPr>
              <w:t xml:space="preserve"> mapju administratori</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gr_fld_admin</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Predefinēto</w:t>
            </w:r>
            <w:proofErr w:type="spellEnd"/>
            <w:r w:rsidRPr="00213D28">
              <w:rPr>
                <w:rFonts w:eastAsia="Times New Roman"/>
                <w:szCs w:val="24"/>
                <w:lang w:eastAsia="en-US"/>
              </w:rPr>
              <w:t xml:space="preserve"> mapju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 </w:t>
            </w:r>
            <w:proofErr w:type="spellStart"/>
            <w:r w:rsidRPr="00213D28">
              <w:rPr>
                <w:rFonts w:eastAsia="Times New Roman"/>
                <w:szCs w:val="24"/>
                <w:lang w:eastAsia="en-US"/>
              </w:rPr>
              <w:t>fld_admin</w:t>
            </w:r>
            <w:proofErr w:type="spellEnd"/>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Sapulču mapju administratori</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gr_fld_mitadmin</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Sapulču mapju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fld_mitadmin</w:t>
            </w:r>
            <w:proofErr w:type="spellEnd"/>
            <w:r w:rsidRPr="00213D28">
              <w:rPr>
                <w:rFonts w:eastAsia="Times New Roman"/>
                <w:szCs w:val="24"/>
                <w:lang w:eastAsia="en-US"/>
              </w:rPr>
              <w:t>,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lietotājs</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gr_org_user_OC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lietotāji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administrators</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gr_org_admin_OC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org_admin</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mapju administratori</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gr_org_fldadmin_OC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mapju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role</w:t>
            </w:r>
            <w:proofErr w:type="spellEnd"/>
            <w:r w:rsidRPr="00213D28">
              <w:rPr>
                <w:rFonts w:eastAsia="Times New Roman"/>
                <w:szCs w:val="24"/>
                <w:lang w:eastAsia="en-US"/>
              </w:rPr>
              <w:t xml:space="preserve"> </w:t>
            </w:r>
            <w:proofErr w:type="spellStart"/>
            <w:r w:rsidRPr="00213D28">
              <w:rPr>
                <w:rFonts w:eastAsia="Times New Roman"/>
                <w:szCs w:val="24"/>
                <w:lang w:eastAsia="en-US"/>
              </w:rPr>
              <w:t>org_fldadmin</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dokumentu administrators</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gr_org_docadmin_OC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dokumentu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org_docadmin</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DV / </w:t>
            </w:r>
            <w:proofErr w:type="spellStart"/>
            <w:r w:rsidRPr="00213D28">
              <w:rPr>
                <w:rFonts w:eastAsia="Times New Roman"/>
                <w:szCs w:val="24"/>
                <w:lang w:eastAsia="en-US"/>
              </w:rPr>
              <w:t>Restricted</w:t>
            </w:r>
            <w:proofErr w:type="spellEnd"/>
            <w:r w:rsidRPr="00213D28">
              <w:rPr>
                <w:rFonts w:eastAsia="Times New Roman"/>
                <w:szCs w:val="24"/>
                <w:lang w:eastAsia="en-US"/>
              </w:rPr>
              <w:t xml:space="preserve"> dokumentu administratori</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gr_org_dvdocadmin_OC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DV dokumentu administratori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org_dvdocadmin</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Rezolūciju reģistrētājs</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Sekotājs</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gr_org_managers_OC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rezolūciju reģistrētāji</w:t>
            </w:r>
            <w:r>
              <w:rPr>
                <w:rFonts w:eastAsia="Times New Roman"/>
                <w:szCs w:val="24"/>
                <w:lang w:eastAsia="en-US"/>
              </w:rPr>
              <w:t> </w:t>
            </w:r>
            <w:r w:rsidRPr="00213D28">
              <w:rPr>
                <w:rFonts w:eastAsia="Times New Roman"/>
                <w:szCs w:val="24"/>
                <w:lang w:eastAsia="en-US"/>
              </w:rPr>
              <w:t>/</w:t>
            </w:r>
            <w:r>
              <w:rPr>
                <w:rFonts w:eastAsia="Times New Roman"/>
                <w:szCs w:val="24"/>
                <w:lang w:eastAsia="en-US"/>
              </w:rPr>
              <w:t> </w:t>
            </w:r>
            <w:r w:rsidRPr="00213D28">
              <w:rPr>
                <w:rFonts w:eastAsia="Times New Roman"/>
                <w:szCs w:val="24"/>
                <w:lang w:eastAsia="en-US"/>
              </w:rPr>
              <w:t>sekotāji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unit_managers</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lastRenderedPageBreak/>
              <w:t>Organizācijas koordinatori</w:t>
            </w:r>
          </w:p>
        </w:tc>
        <w:tc>
          <w:tcPr>
            <w:tcW w:w="1389"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gr_org_coordinators_OC</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koordinatori</w:t>
            </w:r>
          </w:p>
        </w:tc>
        <w:tc>
          <w:tcPr>
            <w:tcW w:w="1357" w:type="pct"/>
            <w:tcBorders>
              <w:top w:val="single" w:sz="4" w:space="0" w:color="999999"/>
              <w:left w:val="single" w:sz="4" w:space="0" w:color="999999"/>
              <w:bottom w:val="single" w:sz="4" w:space="0" w:color="999999"/>
              <w:right w:val="single" w:sz="4" w:space="0" w:color="999999"/>
            </w:tcBorders>
            <w:shd w:val="clear" w:color="auto" w:fill="auto"/>
            <w:hideMark/>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coordinator</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arhīva speciālisti</w:t>
            </w:r>
          </w:p>
        </w:tc>
        <w:tc>
          <w:tcPr>
            <w:tcW w:w="1389"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gr_org_archivist</w:t>
            </w:r>
            <w:proofErr w:type="spellEnd"/>
            <w:r w:rsidRPr="00213D28">
              <w:rPr>
                <w:rFonts w:eastAsia="Times New Roman"/>
                <w:szCs w:val="24"/>
                <w:lang w:eastAsia="en-US"/>
              </w:rPr>
              <w:t>_(OC)</w:t>
            </w:r>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arhivētāji</w:t>
            </w:r>
          </w:p>
        </w:tc>
        <w:tc>
          <w:tcPr>
            <w:tcW w:w="1357"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archivist</w:t>
            </w:r>
            <w:proofErr w:type="spellEnd"/>
            <w:r w:rsidRPr="00213D28">
              <w:rPr>
                <w:rFonts w:eastAsia="Times New Roman"/>
                <w:szCs w:val="24"/>
                <w:lang w:eastAsia="en-US"/>
              </w:rPr>
              <w: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Organizācijas eksperti</w:t>
            </w:r>
          </w:p>
        </w:tc>
        <w:tc>
          <w:tcPr>
            <w:tcW w:w="1389"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gr_org_specialist</w:t>
            </w:r>
            <w:proofErr w:type="spellEnd"/>
            <w:r w:rsidRPr="00213D28">
              <w:rPr>
                <w:rFonts w:eastAsia="Times New Roman"/>
                <w:szCs w:val="24"/>
                <w:lang w:eastAsia="en-US"/>
              </w:rPr>
              <w:t>_(OC)</w:t>
            </w:r>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ORGNOS vai OC eksperti</w:t>
            </w:r>
          </w:p>
        </w:tc>
        <w:tc>
          <w:tcPr>
            <w:tcW w:w="1357"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Lomas: specialist, organizācijas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PPES darbinieki</w:t>
            </w:r>
          </w:p>
        </w:tc>
        <w:tc>
          <w:tcPr>
            <w:tcW w:w="1389"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proofErr w:type="spellStart"/>
            <w:r w:rsidRPr="00213D28">
              <w:rPr>
                <w:rFonts w:eastAsia="Times New Roman"/>
                <w:szCs w:val="24"/>
                <w:lang w:eastAsia="en-US"/>
              </w:rPr>
              <w:t>gr_ppes_user</w:t>
            </w:r>
            <w:proofErr w:type="spellEnd"/>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Pastāvīgā pārstāvniecība ES (Briselē) - atašeji</w:t>
            </w:r>
          </w:p>
        </w:tc>
        <w:tc>
          <w:tcPr>
            <w:tcW w:w="1357"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 xml:space="preserve">Lomas: </w:t>
            </w:r>
            <w:proofErr w:type="spellStart"/>
            <w:r w:rsidRPr="00213D28">
              <w:rPr>
                <w:rFonts w:eastAsia="Times New Roman"/>
                <w:szCs w:val="24"/>
                <w:lang w:eastAsia="en-US"/>
              </w:rPr>
              <w:t>ppes_user</w:t>
            </w:r>
            <w:proofErr w:type="spellEnd"/>
            <w:r w:rsidRPr="00213D28">
              <w:rPr>
                <w:rFonts w:eastAsia="Times New Roman"/>
                <w:szCs w:val="24"/>
                <w:lang w:eastAsia="en-US"/>
              </w:rPr>
              <w:t>,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ĀM KD COREPER I lietotāju grupa</w:t>
            </w:r>
          </w:p>
        </w:tc>
        <w:tc>
          <w:tcPr>
            <w:tcW w:w="1389"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gr_amkd_official_cor_1</w:t>
            </w:r>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ĀM KD COREPER I lietotāju grupa</w:t>
            </w:r>
          </w:p>
        </w:tc>
        <w:tc>
          <w:tcPr>
            <w:tcW w:w="1357"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Lomas: amkd_official_cor_1, lietotāji</w:t>
            </w:r>
          </w:p>
        </w:tc>
      </w:tr>
      <w:tr w:rsidR="004564CB" w:rsidTr="00EF2CDF">
        <w:tc>
          <w:tcPr>
            <w:tcW w:w="896"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ĀM KD COREPER II lietotāju grupa</w:t>
            </w:r>
          </w:p>
        </w:tc>
        <w:tc>
          <w:tcPr>
            <w:tcW w:w="1389"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gr_amkd_official_cor_2</w:t>
            </w:r>
          </w:p>
        </w:tc>
        <w:tc>
          <w:tcPr>
            <w:tcW w:w="1358"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ĀM KD COREPER II lietotāju grupa</w:t>
            </w:r>
          </w:p>
        </w:tc>
        <w:tc>
          <w:tcPr>
            <w:tcW w:w="1357" w:type="pct"/>
            <w:tcBorders>
              <w:top w:val="single" w:sz="4" w:space="0" w:color="999999"/>
              <w:left w:val="single" w:sz="4" w:space="0" w:color="999999"/>
              <w:bottom w:val="single" w:sz="4" w:space="0" w:color="999999"/>
              <w:right w:val="single" w:sz="4" w:space="0" w:color="999999"/>
            </w:tcBorders>
            <w:shd w:val="clear" w:color="auto" w:fill="auto"/>
          </w:tcPr>
          <w:p w:rsidR="00C00505" w:rsidRPr="00213D28" w:rsidRDefault="00000000" w:rsidP="00EF2CDF">
            <w:pPr>
              <w:widowControl/>
              <w:spacing w:before="60" w:after="0" w:line="240" w:lineRule="auto"/>
              <w:jc w:val="both"/>
              <w:rPr>
                <w:rFonts w:eastAsia="Times New Roman"/>
                <w:szCs w:val="24"/>
                <w:lang w:eastAsia="en-US"/>
              </w:rPr>
            </w:pPr>
            <w:r w:rsidRPr="00213D28">
              <w:rPr>
                <w:rFonts w:eastAsia="Times New Roman"/>
                <w:szCs w:val="24"/>
                <w:lang w:eastAsia="en-US"/>
              </w:rPr>
              <w:t>Lomas: amkd_official_cor_2, lietotāji</w:t>
            </w:r>
          </w:p>
        </w:tc>
      </w:tr>
    </w:tbl>
    <w:p w:rsidR="00067A4B" w:rsidRPr="00592DE1" w:rsidRDefault="00000000" w:rsidP="00067A4B">
      <w:pPr>
        <w:widowControl/>
        <w:snapToGrid w:val="0"/>
        <w:spacing w:before="120" w:after="0" w:line="240" w:lineRule="auto"/>
        <w:ind w:firstLine="567"/>
        <w:jc w:val="both"/>
        <w:rPr>
          <w:szCs w:val="24"/>
        </w:rPr>
      </w:pPr>
      <w:r w:rsidRPr="00592DE1">
        <w:rPr>
          <w:szCs w:val="24"/>
        </w:rPr>
        <w:t xml:space="preserve">Lietotāju lomas automātiski tiek saistītas ar lietotāju grupām. Lietotāju tiesību grupas tiek sinhronizētas starp IP </w:t>
      </w:r>
      <w:r>
        <w:rPr>
          <w:szCs w:val="24"/>
        </w:rPr>
        <w:t xml:space="preserve">daļu </w:t>
      </w:r>
      <w:r w:rsidRPr="00592DE1">
        <w:rPr>
          <w:szCs w:val="24"/>
        </w:rPr>
        <w:t xml:space="preserve">un DV daļu </w:t>
      </w:r>
      <w:r>
        <w:rPr>
          <w:szCs w:val="24"/>
        </w:rPr>
        <w:t>(</w:t>
      </w:r>
      <w:r w:rsidRPr="00592DE1">
        <w:rPr>
          <w:szCs w:val="24"/>
        </w:rPr>
        <w:t>piemēram, ja lietotājam IP daļā iedod koordinatora lomu, viņš tiek iekļauts koordinatoru tiesību grupā, kas tiek sinhronizēta ar DV daļu</w:t>
      </w:r>
      <w:r>
        <w:rPr>
          <w:szCs w:val="24"/>
        </w:rPr>
        <w:t>,</w:t>
      </w:r>
      <w:r w:rsidRPr="00592DE1">
        <w:rPr>
          <w:szCs w:val="24"/>
        </w:rPr>
        <w:t xml:space="preserve"> un lietotājs automātiski iegūst pieeju dokumentiem, kas viņam bija pieejami IP daļā kā koordinatoram, bet tas nedod tiesības veikt koordinatora uzdevumus. Lietotājs varēs veikt koordinatora uzdevumus DV daļā tikai tad, ja viņam šajā daļā arī iedos koordinatora lomu</w:t>
      </w:r>
      <w:r>
        <w:rPr>
          <w:szCs w:val="24"/>
        </w:rPr>
        <w:t>);</w:t>
      </w:r>
    </w:p>
    <w:p w:rsidR="00067A4B" w:rsidRDefault="00000000" w:rsidP="00067A4B">
      <w:pPr>
        <w:widowControl/>
        <w:snapToGrid w:val="0"/>
        <w:spacing w:before="120" w:after="0" w:line="240" w:lineRule="auto"/>
        <w:ind w:firstLine="567"/>
        <w:jc w:val="both"/>
        <w:rPr>
          <w:szCs w:val="24"/>
        </w:rPr>
      </w:pPr>
      <w:r>
        <w:rPr>
          <w:szCs w:val="24"/>
        </w:rPr>
        <w:t>L</w:t>
      </w:r>
      <w:r w:rsidRPr="00592DE1">
        <w:rPr>
          <w:szCs w:val="24"/>
        </w:rPr>
        <w:t>ietotāja konta bloķēšana netiek</w:t>
      </w:r>
      <w:r w:rsidRPr="00592DE1">
        <w:rPr>
          <w:b/>
          <w:szCs w:val="24"/>
        </w:rPr>
        <w:t xml:space="preserve"> </w:t>
      </w:r>
      <w:r w:rsidRPr="00592DE1">
        <w:rPr>
          <w:szCs w:val="24"/>
        </w:rPr>
        <w:t>sinhronizēta. Ja lietotāja konts tiek bloķēts vienā ESVIS daļā, viņš var turpināt strādāt ESVIS otrā daļā.</w:t>
      </w:r>
    </w:p>
    <w:p w:rsidR="00067A4B" w:rsidRDefault="00067A4B" w:rsidP="00067A4B">
      <w:pPr>
        <w:widowControl/>
        <w:snapToGrid w:val="0"/>
        <w:spacing w:before="120" w:after="0" w:line="240" w:lineRule="auto"/>
        <w:jc w:val="both"/>
        <w:rPr>
          <w:szCs w:val="24"/>
        </w:rPr>
      </w:pPr>
    </w:p>
    <w:bookmarkEnd w:id="0"/>
    <w:p w:rsidR="00067A4B" w:rsidRPr="00224F93" w:rsidRDefault="00067A4B" w:rsidP="00067A4B">
      <w:pPr>
        <w:widowControl/>
        <w:snapToGrid w:val="0"/>
        <w:spacing w:before="120" w:after="0" w:line="240" w:lineRule="auto"/>
        <w:jc w:val="both"/>
      </w:pPr>
    </w:p>
    <w:p w:rsidR="00067A4B" w:rsidRPr="00D4788B" w:rsidRDefault="00067A4B" w:rsidP="00D4788B"/>
    <w:sectPr w:rsidR="00067A4B" w:rsidRPr="00D4788B" w:rsidSect="00BA1B1A">
      <w:footerReference w:type="default" r:id="rId11"/>
      <w:headerReference w:type="first" r:id="rId12"/>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69E5" w:rsidRDefault="005C69E5">
      <w:pPr>
        <w:spacing w:after="0" w:line="240" w:lineRule="auto"/>
      </w:pPr>
      <w:r>
        <w:separator/>
      </w:r>
    </w:p>
  </w:endnote>
  <w:endnote w:type="continuationSeparator" w:id="0">
    <w:p w:rsidR="005C69E5" w:rsidRDefault="005C6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YInterstate Light">
    <w:altName w:val="Calibri"/>
    <w:charset w:val="BA"/>
    <w:family w:val="auto"/>
    <w:pitch w:val="variable"/>
  </w:font>
  <w:font w:name="Teutonica">
    <w:altName w:val="Cambria"/>
    <w:charset w:val="00"/>
    <w:family w:val="roman"/>
    <w:pitch w:val="variable"/>
    <w:sig w:usb0="800002EF" w:usb1="00000048" w:usb2="00000000" w:usb3="00000000" w:csb0="00000097"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5097682"/>
      <w:docPartObj>
        <w:docPartGallery w:val="Page Numbers (Bottom of Page)"/>
        <w:docPartUnique/>
      </w:docPartObj>
    </w:sdtPr>
    <w:sdtEndPr>
      <w:rPr>
        <w:noProof/>
      </w:rPr>
    </w:sdtEndPr>
    <w:sdtContent>
      <w:p w:rsidR="002E2246" w:rsidRDefault="00000000">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p w:rsidR="002E2246" w:rsidRDefault="002E22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69E5" w:rsidRDefault="005C69E5">
      <w:pPr>
        <w:spacing w:after="0" w:line="240" w:lineRule="auto"/>
      </w:pPr>
      <w:r>
        <w:separator/>
      </w:r>
    </w:p>
  </w:footnote>
  <w:footnote w:type="continuationSeparator" w:id="0">
    <w:p w:rsidR="005C69E5" w:rsidRDefault="005C6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A1B1A" w:rsidRDefault="00BA1B1A" w:rsidP="00BA1B1A">
    <w:pPr>
      <w:pStyle w:val="Header"/>
    </w:pPr>
  </w:p>
  <w:p w:rsidR="00BA1B1A" w:rsidRDefault="00BA1B1A" w:rsidP="00BA1B1A">
    <w:pPr>
      <w:pStyle w:val="Header"/>
    </w:pPr>
  </w:p>
  <w:p w:rsidR="00BA1B1A" w:rsidRPr="00F432AD" w:rsidRDefault="00BA1B1A" w:rsidP="001E6615">
    <w:pPr>
      <w:widowControl/>
      <w:spacing w:after="0" w:line="240" w:lineRule="auto"/>
      <w:jc w:val="both"/>
      <w:rPr>
        <w:rFonts w:eastAsia="Times New Roman"/>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3630C5F"/>
    <w:multiLevelType w:val="multilevel"/>
    <w:tmpl w:val="A1A0EB84"/>
    <w:lvl w:ilvl="0">
      <w:start w:val="14"/>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2" w15:restartNumberingAfterBreak="0">
    <w:nsid w:val="212967B3"/>
    <w:multiLevelType w:val="multilevel"/>
    <w:tmpl w:val="9A7886F8"/>
    <w:lvl w:ilvl="0">
      <w:start w:val="1"/>
      <w:numFmt w:val="decimal"/>
      <w:lvlText w:val="%1."/>
      <w:lvlJc w:val="left"/>
      <w:pPr>
        <w:ind w:left="786" w:hanging="360"/>
      </w:pPr>
      <w:rPr>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rPr>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8A58B60"/>
    <w:multiLevelType w:val="hybridMultilevel"/>
    <w:tmpl w:val="B5FC3206"/>
    <w:lvl w:ilvl="0" w:tplc="8F729AB8">
      <w:start w:val="1"/>
      <w:numFmt w:val="decimal"/>
      <w:lvlText w:val="%1."/>
      <w:lvlJc w:val="left"/>
      <w:pPr>
        <w:ind w:left="720" w:hanging="360"/>
      </w:pPr>
    </w:lvl>
    <w:lvl w:ilvl="1" w:tplc="16B0AF10">
      <w:start w:val="1"/>
      <w:numFmt w:val="lowerLetter"/>
      <w:lvlText w:val="%2."/>
      <w:lvlJc w:val="left"/>
      <w:pPr>
        <w:ind w:left="1440" w:hanging="360"/>
      </w:pPr>
    </w:lvl>
    <w:lvl w:ilvl="2" w:tplc="901AB518">
      <w:start w:val="1"/>
      <w:numFmt w:val="lowerRoman"/>
      <w:lvlText w:val="%3."/>
      <w:lvlJc w:val="right"/>
      <w:pPr>
        <w:ind w:left="2160" w:hanging="180"/>
      </w:pPr>
    </w:lvl>
    <w:lvl w:ilvl="3" w:tplc="D8D26F52">
      <w:start w:val="1"/>
      <w:numFmt w:val="decimal"/>
      <w:lvlText w:val="%4."/>
      <w:lvlJc w:val="left"/>
      <w:pPr>
        <w:ind w:left="2880" w:hanging="360"/>
      </w:pPr>
    </w:lvl>
    <w:lvl w:ilvl="4" w:tplc="3E1037DA">
      <w:start w:val="1"/>
      <w:numFmt w:val="lowerLetter"/>
      <w:lvlText w:val="%5."/>
      <w:lvlJc w:val="left"/>
      <w:pPr>
        <w:ind w:left="3600" w:hanging="360"/>
      </w:pPr>
    </w:lvl>
    <w:lvl w:ilvl="5" w:tplc="0F5C8544">
      <w:start w:val="1"/>
      <w:numFmt w:val="lowerRoman"/>
      <w:lvlText w:val="%6."/>
      <w:lvlJc w:val="right"/>
      <w:pPr>
        <w:ind w:left="4320" w:hanging="180"/>
      </w:pPr>
    </w:lvl>
    <w:lvl w:ilvl="6" w:tplc="E4BED4C2">
      <w:start w:val="1"/>
      <w:numFmt w:val="decimal"/>
      <w:lvlText w:val="%7."/>
      <w:lvlJc w:val="left"/>
      <w:pPr>
        <w:ind w:left="5040" w:hanging="360"/>
      </w:pPr>
    </w:lvl>
    <w:lvl w:ilvl="7" w:tplc="A112986E">
      <w:start w:val="1"/>
      <w:numFmt w:val="lowerLetter"/>
      <w:lvlText w:val="%8."/>
      <w:lvlJc w:val="left"/>
      <w:pPr>
        <w:ind w:left="5760" w:hanging="360"/>
      </w:pPr>
    </w:lvl>
    <w:lvl w:ilvl="8" w:tplc="29CE4EF6">
      <w:start w:val="1"/>
      <w:numFmt w:val="lowerRoman"/>
      <w:lvlText w:val="%9."/>
      <w:lvlJc w:val="right"/>
      <w:pPr>
        <w:ind w:left="6480" w:hanging="180"/>
      </w:pPr>
    </w:lvl>
  </w:abstractNum>
  <w:abstractNum w:abstractNumId="14" w15:restartNumberingAfterBreak="0">
    <w:nsid w:val="412733B0"/>
    <w:multiLevelType w:val="multilevel"/>
    <w:tmpl w:val="59241930"/>
    <w:lvl w:ilvl="0">
      <w:start w:val="14"/>
      <w:numFmt w:val="decimal"/>
      <w:lvlText w:val="%1."/>
      <w:lvlJc w:val="left"/>
      <w:pPr>
        <w:ind w:left="660" w:hanging="660"/>
      </w:pPr>
      <w:rPr>
        <w:rFonts w:hint="default"/>
      </w:rPr>
    </w:lvl>
    <w:lvl w:ilvl="1">
      <w:start w:val="3"/>
      <w:numFmt w:val="decimal"/>
      <w:lvlText w:val="%1.%2."/>
      <w:lvlJc w:val="left"/>
      <w:pPr>
        <w:ind w:left="943" w:hanging="660"/>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42B9E6B8"/>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8E61FBB"/>
    <w:multiLevelType w:val="hybridMultilevel"/>
    <w:tmpl w:val="00BC83AA"/>
    <w:lvl w:ilvl="0" w:tplc="10D8759A">
      <w:start w:val="1"/>
      <w:numFmt w:val="bullet"/>
      <w:lvlText w:val="-"/>
      <w:lvlJc w:val="left"/>
      <w:pPr>
        <w:ind w:left="720" w:hanging="360"/>
      </w:pPr>
      <w:rPr>
        <w:rFonts w:ascii="Symbol" w:hAnsi="Symbol" w:hint="default"/>
      </w:rPr>
    </w:lvl>
    <w:lvl w:ilvl="1" w:tplc="255CB670">
      <w:start w:val="1"/>
      <w:numFmt w:val="bullet"/>
      <w:lvlText w:val="o"/>
      <w:lvlJc w:val="left"/>
      <w:pPr>
        <w:ind w:left="1440" w:hanging="360"/>
      </w:pPr>
      <w:rPr>
        <w:rFonts w:ascii="Courier New" w:hAnsi="Courier New" w:hint="default"/>
      </w:rPr>
    </w:lvl>
    <w:lvl w:ilvl="2" w:tplc="75B66AF2">
      <w:start w:val="1"/>
      <w:numFmt w:val="bullet"/>
      <w:lvlText w:val=""/>
      <w:lvlJc w:val="left"/>
      <w:pPr>
        <w:ind w:left="2160" w:hanging="360"/>
      </w:pPr>
      <w:rPr>
        <w:rFonts w:ascii="Wingdings" w:hAnsi="Wingdings" w:hint="default"/>
      </w:rPr>
    </w:lvl>
    <w:lvl w:ilvl="3" w:tplc="5B342C2C">
      <w:start w:val="1"/>
      <w:numFmt w:val="bullet"/>
      <w:lvlText w:val=""/>
      <w:lvlJc w:val="left"/>
      <w:pPr>
        <w:ind w:left="2880" w:hanging="360"/>
      </w:pPr>
      <w:rPr>
        <w:rFonts w:ascii="Symbol" w:hAnsi="Symbol" w:hint="default"/>
      </w:rPr>
    </w:lvl>
    <w:lvl w:ilvl="4" w:tplc="F658204A">
      <w:start w:val="1"/>
      <w:numFmt w:val="bullet"/>
      <w:lvlText w:val="o"/>
      <w:lvlJc w:val="left"/>
      <w:pPr>
        <w:ind w:left="3600" w:hanging="360"/>
      </w:pPr>
      <w:rPr>
        <w:rFonts w:ascii="Courier New" w:hAnsi="Courier New" w:hint="default"/>
      </w:rPr>
    </w:lvl>
    <w:lvl w:ilvl="5" w:tplc="1ED66E82">
      <w:start w:val="1"/>
      <w:numFmt w:val="bullet"/>
      <w:lvlText w:val=""/>
      <w:lvlJc w:val="left"/>
      <w:pPr>
        <w:ind w:left="4320" w:hanging="360"/>
      </w:pPr>
      <w:rPr>
        <w:rFonts w:ascii="Wingdings" w:hAnsi="Wingdings" w:hint="default"/>
      </w:rPr>
    </w:lvl>
    <w:lvl w:ilvl="6" w:tplc="FA542946">
      <w:start w:val="1"/>
      <w:numFmt w:val="bullet"/>
      <w:lvlText w:val=""/>
      <w:lvlJc w:val="left"/>
      <w:pPr>
        <w:ind w:left="5040" w:hanging="360"/>
      </w:pPr>
      <w:rPr>
        <w:rFonts w:ascii="Symbol" w:hAnsi="Symbol" w:hint="default"/>
      </w:rPr>
    </w:lvl>
    <w:lvl w:ilvl="7" w:tplc="D38E8060">
      <w:start w:val="1"/>
      <w:numFmt w:val="bullet"/>
      <w:lvlText w:val="o"/>
      <w:lvlJc w:val="left"/>
      <w:pPr>
        <w:ind w:left="5760" w:hanging="360"/>
      </w:pPr>
      <w:rPr>
        <w:rFonts w:ascii="Courier New" w:hAnsi="Courier New" w:hint="default"/>
      </w:rPr>
    </w:lvl>
    <w:lvl w:ilvl="8" w:tplc="4B4631D8">
      <w:start w:val="1"/>
      <w:numFmt w:val="bullet"/>
      <w:lvlText w:val=""/>
      <w:lvlJc w:val="left"/>
      <w:pPr>
        <w:ind w:left="6480" w:hanging="360"/>
      </w:pPr>
      <w:rPr>
        <w:rFonts w:ascii="Wingdings" w:hAnsi="Wingdings" w:hint="default"/>
      </w:rPr>
    </w:lvl>
  </w:abstractNum>
  <w:abstractNum w:abstractNumId="17" w15:restartNumberingAfterBreak="0">
    <w:nsid w:val="4B047BA0"/>
    <w:multiLevelType w:val="hybridMultilevel"/>
    <w:tmpl w:val="D5B89C42"/>
    <w:lvl w:ilvl="0" w:tplc="546C25D8">
      <w:start w:val="1"/>
      <w:numFmt w:val="bullet"/>
      <w:lvlText w:val="-"/>
      <w:lvlJc w:val="left"/>
      <w:pPr>
        <w:ind w:left="720" w:hanging="360"/>
      </w:pPr>
      <w:rPr>
        <w:rFonts w:ascii="Symbol" w:hAnsi="Symbol" w:hint="default"/>
      </w:rPr>
    </w:lvl>
    <w:lvl w:ilvl="1" w:tplc="376C7604">
      <w:start w:val="1"/>
      <w:numFmt w:val="bullet"/>
      <w:lvlText w:val="o"/>
      <w:lvlJc w:val="left"/>
      <w:pPr>
        <w:ind w:left="1440" w:hanging="360"/>
      </w:pPr>
      <w:rPr>
        <w:rFonts w:ascii="Courier New" w:hAnsi="Courier New" w:hint="default"/>
      </w:rPr>
    </w:lvl>
    <w:lvl w:ilvl="2" w:tplc="11368314">
      <w:start w:val="1"/>
      <w:numFmt w:val="bullet"/>
      <w:lvlText w:val=""/>
      <w:lvlJc w:val="left"/>
      <w:pPr>
        <w:ind w:left="2160" w:hanging="360"/>
      </w:pPr>
      <w:rPr>
        <w:rFonts w:ascii="Wingdings" w:hAnsi="Wingdings" w:hint="default"/>
      </w:rPr>
    </w:lvl>
    <w:lvl w:ilvl="3" w:tplc="22F0D21C">
      <w:start w:val="1"/>
      <w:numFmt w:val="bullet"/>
      <w:lvlText w:val=""/>
      <w:lvlJc w:val="left"/>
      <w:pPr>
        <w:ind w:left="2880" w:hanging="360"/>
      </w:pPr>
      <w:rPr>
        <w:rFonts w:ascii="Symbol" w:hAnsi="Symbol" w:hint="default"/>
      </w:rPr>
    </w:lvl>
    <w:lvl w:ilvl="4" w:tplc="1FA419C2">
      <w:start w:val="1"/>
      <w:numFmt w:val="bullet"/>
      <w:lvlText w:val="o"/>
      <w:lvlJc w:val="left"/>
      <w:pPr>
        <w:ind w:left="3600" w:hanging="360"/>
      </w:pPr>
      <w:rPr>
        <w:rFonts w:ascii="Courier New" w:hAnsi="Courier New" w:hint="default"/>
      </w:rPr>
    </w:lvl>
    <w:lvl w:ilvl="5" w:tplc="6608AF1E">
      <w:start w:val="1"/>
      <w:numFmt w:val="bullet"/>
      <w:lvlText w:val=""/>
      <w:lvlJc w:val="left"/>
      <w:pPr>
        <w:ind w:left="4320" w:hanging="360"/>
      </w:pPr>
      <w:rPr>
        <w:rFonts w:ascii="Wingdings" w:hAnsi="Wingdings" w:hint="default"/>
      </w:rPr>
    </w:lvl>
    <w:lvl w:ilvl="6" w:tplc="C0B8E2FE">
      <w:start w:val="1"/>
      <w:numFmt w:val="bullet"/>
      <w:lvlText w:val=""/>
      <w:lvlJc w:val="left"/>
      <w:pPr>
        <w:ind w:left="5040" w:hanging="360"/>
      </w:pPr>
      <w:rPr>
        <w:rFonts w:ascii="Symbol" w:hAnsi="Symbol" w:hint="default"/>
      </w:rPr>
    </w:lvl>
    <w:lvl w:ilvl="7" w:tplc="ADAAE328">
      <w:start w:val="1"/>
      <w:numFmt w:val="bullet"/>
      <w:lvlText w:val="o"/>
      <w:lvlJc w:val="left"/>
      <w:pPr>
        <w:ind w:left="5760" w:hanging="360"/>
      </w:pPr>
      <w:rPr>
        <w:rFonts w:ascii="Courier New" w:hAnsi="Courier New" w:hint="default"/>
      </w:rPr>
    </w:lvl>
    <w:lvl w:ilvl="8" w:tplc="23526630">
      <w:start w:val="1"/>
      <w:numFmt w:val="bullet"/>
      <w:lvlText w:val=""/>
      <w:lvlJc w:val="left"/>
      <w:pPr>
        <w:ind w:left="6480" w:hanging="360"/>
      </w:pPr>
      <w:rPr>
        <w:rFonts w:ascii="Wingdings" w:hAnsi="Wingdings" w:hint="default"/>
      </w:rPr>
    </w:lvl>
  </w:abstractNum>
  <w:abstractNum w:abstractNumId="18" w15:restartNumberingAfterBreak="0">
    <w:nsid w:val="4CD24F8B"/>
    <w:multiLevelType w:val="multilevel"/>
    <w:tmpl w:val="EE1896F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b w:val="0"/>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4F442D0B"/>
    <w:multiLevelType w:val="hybridMultilevel"/>
    <w:tmpl w:val="92C65A62"/>
    <w:lvl w:ilvl="0" w:tplc="5EEACE02">
      <w:start w:val="1"/>
      <w:numFmt w:val="decimal"/>
      <w:lvlText w:val="%1."/>
      <w:lvlJc w:val="left"/>
      <w:pPr>
        <w:ind w:left="720" w:hanging="360"/>
      </w:pPr>
      <w:rPr>
        <w:rFonts w:ascii="Times New Roman" w:eastAsia="Calibri" w:hAnsi="Times New Roman" w:cs="Times New Roman"/>
      </w:rPr>
    </w:lvl>
    <w:lvl w:ilvl="1" w:tplc="BFDE1934">
      <w:start w:val="1"/>
      <w:numFmt w:val="decimal"/>
      <w:lvlText w:val="79.%2."/>
      <w:lvlJc w:val="left"/>
      <w:pPr>
        <w:ind w:left="1440" w:hanging="360"/>
      </w:pPr>
      <w:rPr>
        <w:rFonts w:hint="default"/>
      </w:rPr>
    </w:lvl>
    <w:lvl w:ilvl="2" w:tplc="4F62F864" w:tentative="1">
      <w:start w:val="1"/>
      <w:numFmt w:val="lowerRoman"/>
      <w:lvlText w:val="%3."/>
      <w:lvlJc w:val="right"/>
      <w:pPr>
        <w:ind w:left="2160" w:hanging="180"/>
      </w:pPr>
    </w:lvl>
    <w:lvl w:ilvl="3" w:tplc="CAD26F0E" w:tentative="1">
      <w:start w:val="1"/>
      <w:numFmt w:val="decimal"/>
      <w:lvlText w:val="%4."/>
      <w:lvlJc w:val="left"/>
      <w:pPr>
        <w:ind w:left="2880" w:hanging="360"/>
      </w:pPr>
    </w:lvl>
    <w:lvl w:ilvl="4" w:tplc="D05AC45E" w:tentative="1">
      <w:start w:val="1"/>
      <w:numFmt w:val="lowerLetter"/>
      <w:lvlText w:val="%5."/>
      <w:lvlJc w:val="left"/>
      <w:pPr>
        <w:ind w:left="3600" w:hanging="360"/>
      </w:pPr>
    </w:lvl>
    <w:lvl w:ilvl="5" w:tplc="ECEEFF30" w:tentative="1">
      <w:start w:val="1"/>
      <w:numFmt w:val="lowerRoman"/>
      <w:lvlText w:val="%6."/>
      <w:lvlJc w:val="right"/>
      <w:pPr>
        <w:ind w:left="4320" w:hanging="180"/>
      </w:pPr>
    </w:lvl>
    <w:lvl w:ilvl="6" w:tplc="79A63D2E" w:tentative="1">
      <w:start w:val="1"/>
      <w:numFmt w:val="decimal"/>
      <w:lvlText w:val="%7."/>
      <w:lvlJc w:val="left"/>
      <w:pPr>
        <w:ind w:left="5040" w:hanging="360"/>
      </w:pPr>
    </w:lvl>
    <w:lvl w:ilvl="7" w:tplc="6194F752" w:tentative="1">
      <w:start w:val="1"/>
      <w:numFmt w:val="lowerLetter"/>
      <w:lvlText w:val="%8."/>
      <w:lvlJc w:val="left"/>
      <w:pPr>
        <w:ind w:left="5760" w:hanging="360"/>
      </w:pPr>
    </w:lvl>
    <w:lvl w:ilvl="8" w:tplc="C13468F6" w:tentative="1">
      <w:start w:val="1"/>
      <w:numFmt w:val="lowerRoman"/>
      <w:lvlText w:val="%9."/>
      <w:lvlJc w:val="right"/>
      <w:pPr>
        <w:ind w:left="6480" w:hanging="180"/>
      </w:pPr>
    </w:lvl>
  </w:abstractNum>
  <w:abstractNum w:abstractNumId="20" w15:restartNumberingAfterBreak="0">
    <w:nsid w:val="51B114EC"/>
    <w:multiLevelType w:val="hybridMultilevel"/>
    <w:tmpl w:val="FE56DF48"/>
    <w:lvl w:ilvl="0" w:tplc="0526DA40">
      <w:start w:val="1"/>
      <w:numFmt w:val="bullet"/>
      <w:lvlText w:val="-"/>
      <w:lvlJc w:val="left"/>
      <w:pPr>
        <w:ind w:left="720" w:hanging="360"/>
      </w:pPr>
      <w:rPr>
        <w:rFonts w:ascii="Symbol" w:hAnsi="Symbol" w:hint="default"/>
      </w:rPr>
    </w:lvl>
    <w:lvl w:ilvl="1" w:tplc="880CBFFA">
      <w:start w:val="1"/>
      <w:numFmt w:val="bullet"/>
      <w:lvlText w:val="o"/>
      <w:lvlJc w:val="left"/>
      <w:pPr>
        <w:ind w:left="1440" w:hanging="360"/>
      </w:pPr>
      <w:rPr>
        <w:rFonts w:ascii="Courier New" w:hAnsi="Courier New" w:hint="default"/>
      </w:rPr>
    </w:lvl>
    <w:lvl w:ilvl="2" w:tplc="72CC89F6">
      <w:start w:val="1"/>
      <w:numFmt w:val="bullet"/>
      <w:lvlText w:val=""/>
      <w:lvlJc w:val="left"/>
      <w:pPr>
        <w:ind w:left="2160" w:hanging="360"/>
      </w:pPr>
      <w:rPr>
        <w:rFonts w:ascii="Wingdings" w:hAnsi="Wingdings" w:hint="default"/>
      </w:rPr>
    </w:lvl>
    <w:lvl w:ilvl="3" w:tplc="03FAEAA2">
      <w:start w:val="1"/>
      <w:numFmt w:val="bullet"/>
      <w:lvlText w:val=""/>
      <w:lvlJc w:val="left"/>
      <w:pPr>
        <w:ind w:left="2880" w:hanging="360"/>
      </w:pPr>
      <w:rPr>
        <w:rFonts w:ascii="Symbol" w:hAnsi="Symbol" w:hint="default"/>
      </w:rPr>
    </w:lvl>
    <w:lvl w:ilvl="4" w:tplc="F5C8AD06">
      <w:start w:val="1"/>
      <w:numFmt w:val="bullet"/>
      <w:lvlText w:val="o"/>
      <w:lvlJc w:val="left"/>
      <w:pPr>
        <w:ind w:left="3600" w:hanging="360"/>
      </w:pPr>
      <w:rPr>
        <w:rFonts w:ascii="Courier New" w:hAnsi="Courier New" w:hint="default"/>
      </w:rPr>
    </w:lvl>
    <w:lvl w:ilvl="5" w:tplc="4B4E3DEA">
      <w:start w:val="1"/>
      <w:numFmt w:val="bullet"/>
      <w:lvlText w:val=""/>
      <w:lvlJc w:val="left"/>
      <w:pPr>
        <w:ind w:left="4320" w:hanging="360"/>
      </w:pPr>
      <w:rPr>
        <w:rFonts w:ascii="Wingdings" w:hAnsi="Wingdings" w:hint="default"/>
      </w:rPr>
    </w:lvl>
    <w:lvl w:ilvl="6" w:tplc="B37299D6">
      <w:start w:val="1"/>
      <w:numFmt w:val="bullet"/>
      <w:lvlText w:val=""/>
      <w:lvlJc w:val="left"/>
      <w:pPr>
        <w:ind w:left="5040" w:hanging="360"/>
      </w:pPr>
      <w:rPr>
        <w:rFonts w:ascii="Symbol" w:hAnsi="Symbol" w:hint="default"/>
      </w:rPr>
    </w:lvl>
    <w:lvl w:ilvl="7" w:tplc="356E4A0A">
      <w:start w:val="1"/>
      <w:numFmt w:val="bullet"/>
      <w:lvlText w:val="o"/>
      <w:lvlJc w:val="left"/>
      <w:pPr>
        <w:ind w:left="5760" w:hanging="360"/>
      </w:pPr>
      <w:rPr>
        <w:rFonts w:ascii="Courier New" w:hAnsi="Courier New" w:hint="default"/>
      </w:rPr>
    </w:lvl>
    <w:lvl w:ilvl="8" w:tplc="D89450B8">
      <w:start w:val="1"/>
      <w:numFmt w:val="bullet"/>
      <w:lvlText w:val=""/>
      <w:lvlJc w:val="left"/>
      <w:pPr>
        <w:ind w:left="6480" w:hanging="360"/>
      </w:pPr>
      <w:rPr>
        <w:rFonts w:ascii="Wingdings" w:hAnsi="Wingdings" w:hint="default"/>
      </w:rPr>
    </w:lvl>
  </w:abstractNum>
  <w:abstractNum w:abstractNumId="21" w15:restartNumberingAfterBreak="0">
    <w:nsid w:val="60D93D9A"/>
    <w:multiLevelType w:val="multilevel"/>
    <w:tmpl w:val="05387C4A"/>
    <w:lvl w:ilvl="0">
      <w:start w:val="14"/>
      <w:numFmt w:val="decimal"/>
      <w:lvlText w:val="%1"/>
      <w:lvlJc w:val="left"/>
      <w:pPr>
        <w:ind w:left="600" w:hanging="600"/>
      </w:pPr>
      <w:rPr>
        <w:rFonts w:hint="default"/>
      </w:rPr>
    </w:lvl>
    <w:lvl w:ilvl="1">
      <w:start w:val="3"/>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66935BB3"/>
    <w:multiLevelType w:val="hybridMultilevel"/>
    <w:tmpl w:val="96E07A30"/>
    <w:lvl w:ilvl="0" w:tplc="0E6A5FA6">
      <w:start w:val="1"/>
      <w:numFmt w:val="bullet"/>
      <w:lvlText w:val="o"/>
      <w:lvlJc w:val="left"/>
      <w:pPr>
        <w:ind w:left="644" w:hanging="360"/>
      </w:pPr>
      <w:rPr>
        <w:rFonts w:ascii="Courier New" w:hAnsi="Courier New" w:cs="Courier New" w:hint="default"/>
        <w:lang w:val="en-GB"/>
      </w:rPr>
    </w:lvl>
    <w:lvl w:ilvl="1" w:tplc="C3D208A8" w:tentative="1">
      <w:start w:val="1"/>
      <w:numFmt w:val="bullet"/>
      <w:lvlText w:val="o"/>
      <w:lvlJc w:val="left"/>
      <w:pPr>
        <w:ind w:left="1364" w:hanging="360"/>
      </w:pPr>
      <w:rPr>
        <w:rFonts w:ascii="Courier New" w:hAnsi="Courier New" w:cs="Courier New" w:hint="default"/>
      </w:rPr>
    </w:lvl>
    <w:lvl w:ilvl="2" w:tplc="70107106" w:tentative="1">
      <w:start w:val="1"/>
      <w:numFmt w:val="bullet"/>
      <w:lvlText w:val=""/>
      <w:lvlJc w:val="left"/>
      <w:pPr>
        <w:ind w:left="2084" w:hanging="360"/>
      </w:pPr>
      <w:rPr>
        <w:rFonts w:ascii="Wingdings" w:hAnsi="Wingdings" w:hint="default"/>
      </w:rPr>
    </w:lvl>
    <w:lvl w:ilvl="3" w:tplc="75DAB1E4" w:tentative="1">
      <w:start w:val="1"/>
      <w:numFmt w:val="bullet"/>
      <w:lvlText w:val=""/>
      <w:lvlJc w:val="left"/>
      <w:pPr>
        <w:ind w:left="2804" w:hanging="360"/>
      </w:pPr>
      <w:rPr>
        <w:rFonts w:ascii="Symbol" w:hAnsi="Symbol" w:hint="default"/>
      </w:rPr>
    </w:lvl>
    <w:lvl w:ilvl="4" w:tplc="01B858C8" w:tentative="1">
      <w:start w:val="1"/>
      <w:numFmt w:val="bullet"/>
      <w:lvlText w:val="o"/>
      <w:lvlJc w:val="left"/>
      <w:pPr>
        <w:ind w:left="3524" w:hanging="360"/>
      </w:pPr>
      <w:rPr>
        <w:rFonts w:ascii="Courier New" w:hAnsi="Courier New" w:cs="Courier New" w:hint="default"/>
      </w:rPr>
    </w:lvl>
    <w:lvl w:ilvl="5" w:tplc="5A1E8FBA" w:tentative="1">
      <w:start w:val="1"/>
      <w:numFmt w:val="bullet"/>
      <w:lvlText w:val=""/>
      <w:lvlJc w:val="left"/>
      <w:pPr>
        <w:ind w:left="4244" w:hanging="360"/>
      </w:pPr>
      <w:rPr>
        <w:rFonts w:ascii="Wingdings" w:hAnsi="Wingdings" w:hint="default"/>
      </w:rPr>
    </w:lvl>
    <w:lvl w:ilvl="6" w:tplc="6C46381E" w:tentative="1">
      <w:start w:val="1"/>
      <w:numFmt w:val="bullet"/>
      <w:lvlText w:val=""/>
      <w:lvlJc w:val="left"/>
      <w:pPr>
        <w:ind w:left="4964" w:hanging="360"/>
      </w:pPr>
      <w:rPr>
        <w:rFonts w:ascii="Symbol" w:hAnsi="Symbol" w:hint="default"/>
      </w:rPr>
    </w:lvl>
    <w:lvl w:ilvl="7" w:tplc="26306B24" w:tentative="1">
      <w:start w:val="1"/>
      <w:numFmt w:val="bullet"/>
      <w:lvlText w:val="o"/>
      <w:lvlJc w:val="left"/>
      <w:pPr>
        <w:ind w:left="5684" w:hanging="360"/>
      </w:pPr>
      <w:rPr>
        <w:rFonts w:ascii="Courier New" w:hAnsi="Courier New" w:cs="Courier New" w:hint="default"/>
      </w:rPr>
    </w:lvl>
    <w:lvl w:ilvl="8" w:tplc="B76884C2" w:tentative="1">
      <w:start w:val="1"/>
      <w:numFmt w:val="bullet"/>
      <w:lvlText w:val=""/>
      <w:lvlJc w:val="left"/>
      <w:pPr>
        <w:ind w:left="6404" w:hanging="360"/>
      </w:pPr>
      <w:rPr>
        <w:rFonts w:ascii="Wingdings" w:hAnsi="Wingdings" w:hint="default"/>
      </w:rPr>
    </w:lvl>
  </w:abstractNum>
  <w:abstractNum w:abstractNumId="23" w15:restartNumberingAfterBreak="0">
    <w:nsid w:val="69EA02AB"/>
    <w:multiLevelType w:val="hybridMultilevel"/>
    <w:tmpl w:val="16F29BFE"/>
    <w:lvl w:ilvl="0" w:tplc="84F052F4">
      <w:start w:val="1"/>
      <w:numFmt w:val="decimal"/>
      <w:lvlText w:val="%1."/>
      <w:lvlJc w:val="left"/>
      <w:pPr>
        <w:ind w:left="720" w:hanging="360"/>
      </w:pPr>
      <w:rPr>
        <w:rFonts w:ascii="Times New Roman" w:eastAsia="Calibri" w:hAnsi="Times New Roman" w:cs="Times New Roman"/>
      </w:rPr>
    </w:lvl>
    <w:lvl w:ilvl="1" w:tplc="E57E99BC">
      <w:start w:val="1"/>
      <w:numFmt w:val="decimal"/>
      <w:lvlText w:val="79.%2."/>
      <w:lvlJc w:val="left"/>
      <w:pPr>
        <w:ind w:left="1440" w:hanging="360"/>
      </w:pPr>
      <w:rPr>
        <w:rFonts w:hint="default"/>
      </w:rPr>
    </w:lvl>
    <w:lvl w:ilvl="2" w:tplc="5CCA1034" w:tentative="1">
      <w:start w:val="1"/>
      <w:numFmt w:val="lowerRoman"/>
      <w:lvlText w:val="%3."/>
      <w:lvlJc w:val="right"/>
      <w:pPr>
        <w:ind w:left="2160" w:hanging="180"/>
      </w:pPr>
    </w:lvl>
    <w:lvl w:ilvl="3" w:tplc="F5C89162" w:tentative="1">
      <w:start w:val="1"/>
      <w:numFmt w:val="decimal"/>
      <w:lvlText w:val="%4."/>
      <w:lvlJc w:val="left"/>
      <w:pPr>
        <w:ind w:left="2880" w:hanging="360"/>
      </w:pPr>
    </w:lvl>
    <w:lvl w:ilvl="4" w:tplc="EF1E046E" w:tentative="1">
      <w:start w:val="1"/>
      <w:numFmt w:val="lowerLetter"/>
      <w:lvlText w:val="%5."/>
      <w:lvlJc w:val="left"/>
      <w:pPr>
        <w:ind w:left="3600" w:hanging="360"/>
      </w:pPr>
    </w:lvl>
    <w:lvl w:ilvl="5" w:tplc="73F01F30" w:tentative="1">
      <w:start w:val="1"/>
      <w:numFmt w:val="lowerRoman"/>
      <w:lvlText w:val="%6."/>
      <w:lvlJc w:val="right"/>
      <w:pPr>
        <w:ind w:left="4320" w:hanging="180"/>
      </w:pPr>
    </w:lvl>
    <w:lvl w:ilvl="6" w:tplc="CB400B0C" w:tentative="1">
      <w:start w:val="1"/>
      <w:numFmt w:val="decimal"/>
      <w:lvlText w:val="%7."/>
      <w:lvlJc w:val="left"/>
      <w:pPr>
        <w:ind w:left="5040" w:hanging="360"/>
      </w:pPr>
    </w:lvl>
    <w:lvl w:ilvl="7" w:tplc="4626840E" w:tentative="1">
      <w:start w:val="1"/>
      <w:numFmt w:val="lowerLetter"/>
      <w:lvlText w:val="%8."/>
      <w:lvlJc w:val="left"/>
      <w:pPr>
        <w:ind w:left="5760" w:hanging="360"/>
      </w:pPr>
    </w:lvl>
    <w:lvl w:ilvl="8" w:tplc="A2FE5A2A" w:tentative="1">
      <w:start w:val="1"/>
      <w:numFmt w:val="lowerRoman"/>
      <w:lvlText w:val="%9."/>
      <w:lvlJc w:val="right"/>
      <w:pPr>
        <w:ind w:left="6480" w:hanging="180"/>
      </w:pPr>
    </w:lvl>
  </w:abstractNum>
  <w:abstractNum w:abstractNumId="24" w15:restartNumberingAfterBreak="0">
    <w:nsid w:val="6AC67496"/>
    <w:multiLevelType w:val="hybridMultilevel"/>
    <w:tmpl w:val="12CC89FE"/>
    <w:lvl w:ilvl="0" w:tplc="A7482164">
      <w:start w:val="1"/>
      <w:numFmt w:val="decimal"/>
      <w:lvlText w:val="%1."/>
      <w:lvlJc w:val="left"/>
      <w:pPr>
        <w:ind w:left="720" w:hanging="360"/>
      </w:pPr>
      <w:rPr>
        <w:rFonts w:ascii="Times New Roman" w:eastAsia="Calibri" w:hAnsi="Times New Roman" w:cs="Times New Roman"/>
      </w:rPr>
    </w:lvl>
    <w:lvl w:ilvl="1" w:tplc="39AE533C">
      <w:start w:val="1"/>
      <w:numFmt w:val="bullet"/>
      <w:lvlText w:val=""/>
      <w:lvlJc w:val="left"/>
      <w:pPr>
        <w:ind w:left="1440" w:hanging="360"/>
      </w:pPr>
      <w:rPr>
        <w:rFonts w:ascii="Symbol" w:hAnsi="Symbol" w:hint="default"/>
      </w:rPr>
    </w:lvl>
    <w:lvl w:ilvl="2" w:tplc="C0480DFA" w:tentative="1">
      <w:start w:val="1"/>
      <w:numFmt w:val="lowerRoman"/>
      <w:lvlText w:val="%3."/>
      <w:lvlJc w:val="right"/>
      <w:pPr>
        <w:ind w:left="2160" w:hanging="180"/>
      </w:pPr>
    </w:lvl>
    <w:lvl w:ilvl="3" w:tplc="8C26EE36" w:tentative="1">
      <w:start w:val="1"/>
      <w:numFmt w:val="decimal"/>
      <w:lvlText w:val="%4."/>
      <w:lvlJc w:val="left"/>
      <w:pPr>
        <w:ind w:left="2880" w:hanging="360"/>
      </w:pPr>
    </w:lvl>
    <w:lvl w:ilvl="4" w:tplc="0FC08C9A" w:tentative="1">
      <w:start w:val="1"/>
      <w:numFmt w:val="lowerLetter"/>
      <w:lvlText w:val="%5."/>
      <w:lvlJc w:val="left"/>
      <w:pPr>
        <w:ind w:left="3600" w:hanging="360"/>
      </w:pPr>
    </w:lvl>
    <w:lvl w:ilvl="5" w:tplc="6D8E5CCE" w:tentative="1">
      <w:start w:val="1"/>
      <w:numFmt w:val="lowerRoman"/>
      <w:lvlText w:val="%6."/>
      <w:lvlJc w:val="right"/>
      <w:pPr>
        <w:ind w:left="4320" w:hanging="180"/>
      </w:pPr>
    </w:lvl>
    <w:lvl w:ilvl="6" w:tplc="D744D72C" w:tentative="1">
      <w:start w:val="1"/>
      <w:numFmt w:val="decimal"/>
      <w:lvlText w:val="%7."/>
      <w:lvlJc w:val="left"/>
      <w:pPr>
        <w:ind w:left="5040" w:hanging="360"/>
      </w:pPr>
    </w:lvl>
    <w:lvl w:ilvl="7" w:tplc="4E4AC092" w:tentative="1">
      <w:start w:val="1"/>
      <w:numFmt w:val="lowerLetter"/>
      <w:lvlText w:val="%8."/>
      <w:lvlJc w:val="left"/>
      <w:pPr>
        <w:ind w:left="5760" w:hanging="360"/>
      </w:pPr>
    </w:lvl>
    <w:lvl w:ilvl="8" w:tplc="1C8213A6" w:tentative="1">
      <w:start w:val="1"/>
      <w:numFmt w:val="lowerRoman"/>
      <w:lvlText w:val="%9."/>
      <w:lvlJc w:val="right"/>
      <w:pPr>
        <w:ind w:left="6480" w:hanging="180"/>
      </w:pPr>
    </w:lvl>
  </w:abstractNum>
  <w:abstractNum w:abstractNumId="25" w15:restartNumberingAfterBreak="0">
    <w:nsid w:val="77E435E7"/>
    <w:multiLevelType w:val="multilevel"/>
    <w:tmpl w:val="F65602C6"/>
    <w:lvl w:ilvl="0">
      <w:start w:val="1"/>
      <w:numFmt w:val="decimal"/>
      <w:lvlText w:val="%1."/>
      <w:lvlJc w:val="left"/>
      <w:pPr>
        <w:tabs>
          <w:tab w:val="num" w:pos="792"/>
        </w:tabs>
        <w:ind w:left="792" w:hanging="432"/>
      </w:pPr>
      <w:rPr>
        <w:rFonts w:ascii="Times New Roman" w:hAnsi="Times New Roman" w:hint="default"/>
        <w:b w:val="0"/>
      </w:rPr>
    </w:lvl>
    <w:lvl w:ilvl="1">
      <w:start w:val="1"/>
      <w:numFmt w:val="decimal"/>
      <w:pStyle w:val="aa"/>
      <w:lvlText w:val="%1.%2."/>
      <w:lvlJc w:val="left"/>
      <w:pPr>
        <w:tabs>
          <w:tab w:val="num" w:pos="1504"/>
        </w:tabs>
        <w:ind w:left="1504" w:hanging="576"/>
      </w:pPr>
    </w:lvl>
    <w:lvl w:ilvl="2">
      <w:start w:val="1"/>
      <w:numFmt w:val="bullet"/>
      <w:lvlText w:val=""/>
      <w:lvlJc w:val="left"/>
      <w:pPr>
        <w:tabs>
          <w:tab w:val="num" w:pos="938"/>
        </w:tabs>
        <w:ind w:left="938" w:hanging="720"/>
      </w:pPr>
      <w:rPr>
        <w:rFonts w:ascii="Symbol" w:hAnsi="Symbol" w:hint="default"/>
        <w:sz w:val="24"/>
        <w:szCs w:val="24"/>
      </w:rPr>
    </w:lvl>
    <w:lvl w:ilvl="3">
      <w:start w:val="1"/>
      <w:numFmt w:val="decimal"/>
      <w:lvlText w:val="%1.%2.%3.%4."/>
      <w:lvlJc w:val="left"/>
      <w:pPr>
        <w:tabs>
          <w:tab w:val="num" w:pos="1298"/>
        </w:tabs>
        <w:ind w:left="1082" w:hanging="864"/>
      </w:pPr>
      <w:rPr>
        <w:rFonts w:ascii="Times New Roman" w:hAnsi="Times New Roman" w:cs="Times New Roman" w:hint="default"/>
        <w:b w:val="0"/>
        <w:bCs w:val="0"/>
        <w:i w:val="0"/>
        <w:iCs w:val="0"/>
        <w:caps w:val="0"/>
        <w:smallCaps w:val="0"/>
        <w:strike w:val="0"/>
        <w:dstrike w:val="0"/>
        <w:vanish w:val="0"/>
        <w:color w:val="auto"/>
        <w:spacing w:val="0"/>
        <w:w w:val="100"/>
        <w:kern w:val="1"/>
        <w:position w:val="0"/>
        <w:sz w:val="24"/>
        <w:u w:val="none"/>
        <w:vertAlign w:val="baseline"/>
      </w:rPr>
    </w:lvl>
    <w:lvl w:ilvl="4">
      <w:start w:val="1"/>
      <w:numFmt w:val="decimal"/>
      <w:lvlText w:val="%1.%2.%3.%4.%5"/>
      <w:lvlJc w:val="left"/>
      <w:pPr>
        <w:tabs>
          <w:tab w:val="num" w:pos="1226"/>
        </w:tabs>
        <w:ind w:left="1226" w:hanging="1008"/>
      </w:pPr>
      <w:rPr>
        <w:rFonts w:hint="default"/>
      </w:rPr>
    </w:lvl>
    <w:lvl w:ilvl="5">
      <w:start w:val="1"/>
      <w:numFmt w:val="decimal"/>
      <w:lvlText w:val="%1.%2.%3.%4.%5.%6"/>
      <w:lvlJc w:val="left"/>
      <w:pPr>
        <w:tabs>
          <w:tab w:val="num" w:pos="1370"/>
        </w:tabs>
        <w:ind w:left="1370" w:hanging="1152"/>
      </w:pPr>
      <w:rPr>
        <w:rFonts w:hint="default"/>
      </w:rPr>
    </w:lvl>
    <w:lvl w:ilvl="6">
      <w:start w:val="1"/>
      <w:numFmt w:val="decimal"/>
      <w:lvlText w:val="%1.%2.%3.%4.%5.%6.%7"/>
      <w:lvlJc w:val="left"/>
      <w:pPr>
        <w:tabs>
          <w:tab w:val="num" w:pos="1514"/>
        </w:tabs>
        <w:ind w:left="1514" w:hanging="1296"/>
      </w:pPr>
      <w:rPr>
        <w:rFonts w:hint="default"/>
      </w:rPr>
    </w:lvl>
    <w:lvl w:ilvl="7">
      <w:start w:val="1"/>
      <w:numFmt w:val="decimal"/>
      <w:lvlText w:val="%1.%2.%3.%4.%5.%6.%7.%8"/>
      <w:lvlJc w:val="left"/>
      <w:pPr>
        <w:tabs>
          <w:tab w:val="num" w:pos="1658"/>
        </w:tabs>
        <w:ind w:left="1658" w:hanging="1440"/>
      </w:pPr>
      <w:rPr>
        <w:rFonts w:hint="default"/>
      </w:rPr>
    </w:lvl>
    <w:lvl w:ilvl="8">
      <w:start w:val="1"/>
      <w:numFmt w:val="decimal"/>
      <w:lvlText w:val="%1.%2.%3.%4.%5.%6.%7.%8.%9"/>
      <w:lvlJc w:val="left"/>
      <w:pPr>
        <w:tabs>
          <w:tab w:val="num" w:pos="1802"/>
        </w:tabs>
        <w:ind w:left="1802" w:hanging="1584"/>
      </w:pPr>
      <w:rPr>
        <w:rFonts w:hint="default"/>
      </w:rPr>
    </w:lvl>
  </w:abstractNum>
  <w:abstractNum w:abstractNumId="26" w15:restartNumberingAfterBreak="0">
    <w:nsid w:val="7D324694"/>
    <w:multiLevelType w:val="hybridMultilevel"/>
    <w:tmpl w:val="ADC4B4C2"/>
    <w:lvl w:ilvl="0" w:tplc="D2909CE8">
      <w:start w:val="1"/>
      <w:numFmt w:val="decimal"/>
      <w:lvlText w:val="%1."/>
      <w:lvlJc w:val="left"/>
      <w:pPr>
        <w:ind w:left="720" w:hanging="360"/>
      </w:pPr>
    </w:lvl>
    <w:lvl w:ilvl="1" w:tplc="0EB6D764">
      <w:start w:val="1"/>
      <w:numFmt w:val="decimal"/>
      <w:lvlText w:val="%2."/>
      <w:lvlJc w:val="left"/>
      <w:pPr>
        <w:ind w:left="1440" w:hanging="360"/>
      </w:pPr>
    </w:lvl>
    <w:lvl w:ilvl="2" w:tplc="AC941A2A">
      <w:start w:val="1"/>
      <w:numFmt w:val="lowerRoman"/>
      <w:lvlText w:val="%3."/>
      <w:lvlJc w:val="right"/>
      <w:pPr>
        <w:ind w:left="2160" w:hanging="180"/>
      </w:pPr>
    </w:lvl>
    <w:lvl w:ilvl="3" w:tplc="08CCEA02">
      <w:start w:val="1"/>
      <w:numFmt w:val="decimal"/>
      <w:lvlText w:val="%4."/>
      <w:lvlJc w:val="left"/>
      <w:pPr>
        <w:ind w:left="2880" w:hanging="360"/>
      </w:pPr>
    </w:lvl>
    <w:lvl w:ilvl="4" w:tplc="0F6AA512">
      <w:start w:val="1"/>
      <w:numFmt w:val="lowerLetter"/>
      <w:lvlText w:val="%5."/>
      <w:lvlJc w:val="left"/>
      <w:pPr>
        <w:ind w:left="3600" w:hanging="360"/>
      </w:pPr>
    </w:lvl>
    <w:lvl w:ilvl="5" w:tplc="25242A88">
      <w:start w:val="1"/>
      <w:numFmt w:val="lowerRoman"/>
      <w:lvlText w:val="%6."/>
      <w:lvlJc w:val="right"/>
      <w:pPr>
        <w:ind w:left="4320" w:hanging="180"/>
      </w:pPr>
    </w:lvl>
    <w:lvl w:ilvl="6" w:tplc="29029486">
      <w:start w:val="1"/>
      <w:numFmt w:val="decimal"/>
      <w:lvlText w:val="%7."/>
      <w:lvlJc w:val="left"/>
      <w:pPr>
        <w:ind w:left="5040" w:hanging="360"/>
      </w:pPr>
    </w:lvl>
    <w:lvl w:ilvl="7" w:tplc="48A09CAE">
      <w:start w:val="1"/>
      <w:numFmt w:val="lowerLetter"/>
      <w:lvlText w:val="%8."/>
      <w:lvlJc w:val="left"/>
      <w:pPr>
        <w:ind w:left="5760" w:hanging="360"/>
      </w:pPr>
    </w:lvl>
    <w:lvl w:ilvl="8" w:tplc="62E8CC1C">
      <w:start w:val="1"/>
      <w:numFmt w:val="lowerRoman"/>
      <w:lvlText w:val="%9."/>
      <w:lvlJc w:val="right"/>
      <w:pPr>
        <w:ind w:left="6480" w:hanging="180"/>
      </w:pPr>
    </w:lvl>
  </w:abstractNum>
  <w:num w:numId="1" w16cid:durableId="1407917913">
    <w:abstractNumId w:val="26"/>
  </w:num>
  <w:num w:numId="2" w16cid:durableId="17633105">
    <w:abstractNumId w:val="13"/>
  </w:num>
  <w:num w:numId="3" w16cid:durableId="1761833304">
    <w:abstractNumId w:val="17"/>
  </w:num>
  <w:num w:numId="4" w16cid:durableId="1870560906">
    <w:abstractNumId w:val="16"/>
  </w:num>
  <w:num w:numId="5" w16cid:durableId="685908063">
    <w:abstractNumId w:val="20"/>
  </w:num>
  <w:num w:numId="6" w16cid:durableId="1791509222">
    <w:abstractNumId w:val="10"/>
  </w:num>
  <w:num w:numId="7" w16cid:durableId="982078844">
    <w:abstractNumId w:val="8"/>
  </w:num>
  <w:num w:numId="8" w16cid:durableId="1496342364">
    <w:abstractNumId w:val="7"/>
  </w:num>
  <w:num w:numId="9" w16cid:durableId="57830523">
    <w:abstractNumId w:val="6"/>
  </w:num>
  <w:num w:numId="10" w16cid:durableId="1374117232">
    <w:abstractNumId w:val="5"/>
  </w:num>
  <w:num w:numId="11" w16cid:durableId="1214082746">
    <w:abstractNumId w:val="9"/>
  </w:num>
  <w:num w:numId="12" w16cid:durableId="145056556">
    <w:abstractNumId w:val="4"/>
  </w:num>
  <w:num w:numId="13" w16cid:durableId="1798177666">
    <w:abstractNumId w:val="3"/>
  </w:num>
  <w:num w:numId="14" w16cid:durableId="1627200906">
    <w:abstractNumId w:val="2"/>
  </w:num>
  <w:num w:numId="15" w16cid:durableId="1068652279">
    <w:abstractNumId w:val="1"/>
  </w:num>
  <w:num w:numId="16" w16cid:durableId="1500268341">
    <w:abstractNumId w:val="0"/>
  </w:num>
  <w:num w:numId="17" w16cid:durableId="1446147029">
    <w:abstractNumId w:val="22"/>
  </w:num>
  <w:num w:numId="18" w16cid:durableId="209348492">
    <w:abstractNumId w:val="25"/>
  </w:num>
  <w:num w:numId="19" w16cid:durableId="1871338786">
    <w:abstractNumId w:val="24"/>
  </w:num>
  <w:num w:numId="20" w16cid:durableId="1266886029">
    <w:abstractNumId w:val="12"/>
  </w:num>
  <w:num w:numId="21" w16cid:durableId="1399128465">
    <w:abstractNumId w:val="21"/>
  </w:num>
  <w:num w:numId="22" w16cid:durableId="395401434">
    <w:abstractNumId w:val="11"/>
  </w:num>
  <w:num w:numId="23" w16cid:durableId="1674840082">
    <w:abstractNumId w:val="14"/>
  </w:num>
  <w:num w:numId="24" w16cid:durableId="1674526544">
    <w:abstractNumId w:val="18"/>
  </w:num>
  <w:num w:numId="25" w16cid:durableId="1787653587">
    <w:abstractNumId w:val="19"/>
  </w:num>
  <w:num w:numId="26" w16cid:durableId="419527492">
    <w:abstractNumId w:val="23"/>
  </w:num>
  <w:num w:numId="27" w16cid:durableId="1744643697">
    <w:abstractNumId w:val="15"/>
  </w:num>
  <w:num w:numId="28" w16cid:durableId="4895677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6384"/>
    <w:rsid w:val="000112C7"/>
    <w:rsid w:val="00021338"/>
    <w:rsid w:val="00030349"/>
    <w:rsid w:val="00033AED"/>
    <w:rsid w:val="00067A4B"/>
    <w:rsid w:val="00070D41"/>
    <w:rsid w:val="000818B6"/>
    <w:rsid w:val="00087E93"/>
    <w:rsid w:val="000B306C"/>
    <w:rsid w:val="000C7621"/>
    <w:rsid w:val="000D5A06"/>
    <w:rsid w:val="000D6EF9"/>
    <w:rsid w:val="000E6741"/>
    <w:rsid w:val="000E7E38"/>
    <w:rsid w:val="00122ED0"/>
    <w:rsid w:val="00124173"/>
    <w:rsid w:val="001272EE"/>
    <w:rsid w:val="00133D16"/>
    <w:rsid w:val="00147DA9"/>
    <w:rsid w:val="00165C93"/>
    <w:rsid w:val="001768ED"/>
    <w:rsid w:val="001770DC"/>
    <w:rsid w:val="001915A0"/>
    <w:rsid w:val="00196A42"/>
    <w:rsid w:val="001B0C4A"/>
    <w:rsid w:val="001C74B9"/>
    <w:rsid w:val="001D0668"/>
    <w:rsid w:val="001E2BC7"/>
    <w:rsid w:val="001E6615"/>
    <w:rsid w:val="00204990"/>
    <w:rsid w:val="00204AD1"/>
    <w:rsid w:val="00213D28"/>
    <w:rsid w:val="00213E05"/>
    <w:rsid w:val="00224F93"/>
    <w:rsid w:val="0025059E"/>
    <w:rsid w:val="0025210E"/>
    <w:rsid w:val="00265931"/>
    <w:rsid w:val="00275B9E"/>
    <w:rsid w:val="002818BD"/>
    <w:rsid w:val="00281B8F"/>
    <w:rsid w:val="00287B73"/>
    <w:rsid w:val="00292B2A"/>
    <w:rsid w:val="00295DDF"/>
    <w:rsid w:val="002A5FD9"/>
    <w:rsid w:val="002B5468"/>
    <w:rsid w:val="002C01B9"/>
    <w:rsid w:val="002E1474"/>
    <w:rsid w:val="002E2246"/>
    <w:rsid w:val="002F1D6F"/>
    <w:rsid w:val="002F1F79"/>
    <w:rsid w:val="002F3A8F"/>
    <w:rsid w:val="00304FF7"/>
    <w:rsid w:val="0032211A"/>
    <w:rsid w:val="00336B20"/>
    <w:rsid w:val="003502A5"/>
    <w:rsid w:val="00354F17"/>
    <w:rsid w:val="00365895"/>
    <w:rsid w:val="003663AE"/>
    <w:rsid w:val="003708DB"/>
    <w:rsid w:val="00374769"/>
    <w:rsid w:val="0037548D"/>
    <w:rsid w:val="00376B51"/>
    <w:rsid w:val="00377121"/>
    <w:rsid w:val="00384AAA"/>
    <w:rsid w:val="00393934"/>
    <w:rsid w:val="003A3C85"/>
    <w:rsid w:val="003A68F2"/>
    <w:rsid w:val="003B5363"/>
    <w:rsid w:val="003C06F2"/>
    <w:rsid w:val="003C150E"/>
    <w:rsid w:val="003C3AFF"/>
    <w:rsid w:val="003C7A8D"/>
    <w:rsid w:val="003D1751"/>
    <w:rsid w:val="003D2C7E"/>
    <w:rsid w:val="003F2837"/>
    <w:rsid w:val="003F57E6"/>
    <w:rsid w:val="003F7B0D"/>
    <w:rsid w:val="00420935"/>
    <w:rsid w:val="00423D46"/>
    <w:rsid w:val="004417DB"/>
    <w:rsid w:val="004457E5"/>
    <w:rsid w:val="004564CB"/>
    <w:rsid w:val="004573DA"/>
    <w:rsid w:val="00462BEB"/>
    <w:rsid w:val="00465E53"/>
    <w:rsid w:val="00473971"/>
    <w:rsid w:val="0047517F"/>
    <w:rsid w:val="00477235"/>
    <w:rsid w:val="00486129"/>
    <w:rsid w:val="0049561C"/>
    <w:rsid w:val="004A36A0"/>
    <w:rsid w:val="004D6F36"/>
    <w:rsid w:val="004E2551"/>
    <w:rsid w:val="004F5B6C"/>
    <w:rsid w:val="005173ED"/>
    <w:rsid w:val="00531B21"/>
    <w:rsid w:val="00535564"/>
    <w:rsid w:val="005429F6"/>
    <w:rsid w:val="00557ADF"/>
    <w:rsid w:val="00573AA6"/>
    <w:rsid w:val="00576DD1"/>
    <w:rsid w:val="0058292E"/>
    <w:rsid w:val="00592DE1"/>
    <w:rsid w:val="00597E32"/>
    <w:rsid w:val="005B2C4E"/>
    <w:rsid w:val="005C69E5"/>
    <w:rsid w:val="005F62EF"/>
    <w:rsid w:val="005F7E29"/>
    <w:rsid w:val="00603821"/>
    <w:rsid w:val="006079A5"/>
    <w:rsid w:val="00612221"/>
    <w:rsid w:val="00656B0A"/>
    <w:rsid w:val="00663C3A"/>
    <w:rsid w:val="006900A1"/>
    <w:rsid w:val="00697471"/>
    <w:rsid w:val="006D1A75"/>
    <w:rsid w:val="006F345F"/>
    <w:rsid w:val="007029E6"/>
    <w:rsid w:val="00713EE1"/>
    <w:rsid w:val="0073503F"/>
    <w:rsid w:val="00754793"/>
    <w:rsid w:val="0077704D"/>
    <w:rsid w:val="007864F9"/>
    <w:rsid w:val="00797C0B"/>
    <w:rsid w:val="007A7641"/>
    <w:rsid w:val="007B3BA5"/>
    <w:rsid w:val="007E2B9D"/>
    <w:rsid w:val="007E4D1F"/>
    <w:rsid w:val="007F66A7"/>
    <w:rsid w:val="007F7252"/>
    <w:rsid w:val="0080206C"/>
    <w:rsid w:val="008060CC"/>
    <w:rsid w:val="00806294"/>
    <w:rsid w:val="00815277"/>
    <w:rsid w:val="00820455"/>
    <w:rsid w:val="00831D03"/>
    <w:rsid w:val="00845D37"/>
    <w:rsid w:val="008460B7"/>
    <w:rsid w:val="00861F12"/>
    <w:rsid w:val="00867354"/>
    <w:rsid w:val="00876C21"/>
    <w:rsid w:val="008B354C"/>
    <w:rsid w:val="008B5365"/>
    <w:rsid w:val="008C565B"/>
    <w:rsid w:val="008D38C4"/>
    <w:rsid w:val="008D4C5A"/>
    <w:rsid w:val="0091657F"/>
    <w:rsid w:val="009213DF"/>
    <w:rsid w:val="0095189C"/>
    <w:rsid w:val="00960C5E"/>
    <w:rsid w:val="00983599"/>
    <w:rsid w:val="00986F1C"/>
    <w:rsid w:val="00993791"/>
    <w:rsid w:val="00997C00"/>
    <w:rsid w:val="009E24A6"/>
    <w:rsid w:val="009E576C"/>
    <w:rsid w:val="00A30E59"/>
    <w:rsid w:val="00A4075C"/>
    <w:rsid w:val="00A54760"/>
    <w:rsid w:val="00A57B63"/>
    <w:rsid w:val="00A707DD"/>
    <w:rsid w:val="00A84984"/>
    <w:rsid w:val="00A95BEA"/>
    <w:rsid w:val="00AA4E6A"/>
    <w:rsid w:val="00AB0D53"/>
    <w:rsid w:val="00AB1BC7"/>
    <w:rsid w:val="00AC06E3"/>
    <w:rsid w:val="00AF6C8E"/>
    <w:rsid w:val="00B00462"/>
    <w:rsid w:val="00B02C60"/>
    <w:rsid w:val="00B12C26"/>
    <w:rsid w:val="00B311C7"/>
    <w:rsid w:val="00B55147"/>
    <w:rsid w:val="00B741A7"/>
    <w:rsid w:val="00B77694"/>
    <w:rsid w:val="00B93AA7"/>
    <w:rsid w:val="00BA1B1A"/>
    <w:rsid w:val="00BB4B63"/>
    <w:rsid w:val="00BD154B"/>
    <w:rsid w:val="00BE51A2"/>
    <w:rsid w:val="00BE6499"/>
    <w:rsid w:val="00C00505"/>
    <w:rsid w:val="00C07A13"/>
    <w:rsid w:val="00C10B40"/>
    <w:rsid w:val="00C1141B"/>
    <w:rsid w:val="00C2624E"/>
    <w:rsid w:val="00C36F42"/>
    <w:rsid w:val="00C47F57"/>
    <w:rsid w:val="00C57610"/>
    <w:rsid w:val="00C57E77"/>
    <w:rsid w:val="00C611D0"/>
    <w:rsid w:val="00C63A84"/>
    <w:rsid w:val="00C6783C"/>
    <w:rsid w:val="00CA4FF4"/>
    <w:rsid w:val="00CB4C2A"/>
    <w:rsid w:val="00CC5B01"/>
    <w:rsid w:val="00CD799E"/>
    <w:rsid w:val="00CF59FC"/>
    <w:rsid w:val="00D15B6B"/>
    <w:rsid w:val="00D2145A"/>
    <w:rsid w:val="00D21FA6"/>
    <w:rsid w:val="00D2290A"/>
    <w:rsid w:val="00D4788B"/>
    <w:rsid w:val="00D51BDC"/>
    <w:rsid w:val="00D65240"/>
    <w:rsid w:val="00D6551E"/>
    <w:rsid w:val="00D84168"/>
    <w:rsid w:val="00D84A3A"/>
    <w:rsid w:val="00D87A53"/>
    <w:rsid w:val="00D95C28"/>
    <w:rsid w:val="00DA13A3"/>
    <w:rsid w:val="00DA26A1"/>
    <w:rsid w:val="00DA758D"/>
    <w:rsid w:val="00DE763C"/>
    <w:rsid w:val="00E00822"/>
    <w:rsid w:val="00E01824"/>
    <w:rsid w:val="00E10B8A"/>
    <w:rsid w:val="00E13983"/>
    <w:rsid w:val="00E31AA8"/>
    <w:rsid w:val="00E365CE"/>
    <w:rsid w:val="00E40024"/>
    <w:rsid w:val="00E4335E"/>
    <w:rsid w:val="00E628CF"/>
    <w:rsid w:val="00E706C8"/>
    <w:rsid w:val="00E7353C"/>
    <w:rsid w:val="00E81B96"/>
    <w:rsid w:val="00EA4C49"/>
    <w:rsid w:val="00EA7916"/>
    <w:rsid w:val="00ED09CD"/>
    <w:rsid w:val="00ED514D"/>
    <w:rsid w:val="00ED7670"/>
    <w:rsid w:val="00ED7B25"/>
    <w:rsid w:val="00EF002A"/>
    <w:rsid w:val="00EF0ABF"/>
    <w:rsid w:val="00EF2CDF"/>
    <w:rsid w:val="00F1304F"/>
    <w:rsid w:val="00F146B6"/>
    <w:rsid w:val="00F20BEF"/>
    <w:rsid w:val="00F32261"/>
    <w:rsid w:val="00F432AD"/>
    <w:rsid w:val="00F45B26"/>
    <w:rsid w:val="00F47298"/>
    <w:rsid w:val="00F7766B"/>
    <w:rsid w:val="00F817C5"/>
    <w:rsid w:val="00FB65C2"/>
    <w:rsid w:val="00FC1BBB"/>
    <w:rsid w:val="00FC3EA9"/>
    <w:rsid w:val="00FD0983"/>
    <w:rsid w:val="00FE0B85"/>
    <w:rsid w:val="02E8FB54"/>
    <w:rsid w:val="0514A885"/>
    <w:rsid w:val="0762CB48"/>
    <w:rsid w:val="07F4879A"/>
    <w:rsid w:val="087E1C05"/>
    <w:rsid w:val="089B5AB4"/>
    <w:rsid w:val="0A189A29"/>
    <w:rsid w:val="0CEA62C6"/>
    <w:rsid w:val="0D0F7338"/>
    <w:rsid w:val="0E8BFB91"/>
    <w:rsid w:val="0FBC3277"/>
    <w:rsid w:val="111DE642"/>
    <w:rsid w:val="11836CC3"/>
    <w:rsid w:val="11F0ED10"/>
    <w:rsid w:val="1436C7AC"/>
    <w:rsid w:val="15FE4A95"/>
    <w:rsid w:val="180A5899"/>
    <w:rsid w:val="185053CA"/>
    <w:rsid w:val="18F3C9EC"/>
    <w:rsid w:val="190B4135"/>
    <w:rsid w:val="1959F740"/>
    <w:rsid w:val="1AD86CD0"/>
    <w:rsid w:val="1C919802"/>
    <w:rsid w:val="1DBC6999"/>
    <w:rsid w:val="1E9AD6CC"/>
    <w:rsid w:val="2036A72D"/>
    <w:rsid w:val="206CCB61"/>
    <w:rsid w:val="2649854B"/>
    <w:rsid w:val="26CB85A3"/>
    <w:rsid w:val="27A713DE"/>
    <w:rsid w:val="27E555AC"/>
    <w:rsid w:val="2904097A"/>
    <w:rsid w:val="2A683BC9"/>
    <w:rsid w:val="2CC7D0C0"/>
    <w:rsid w:val="2D4671A8"/>
    <w:rsid w:val="2F109926"/>
    <w:rsid w:val="2F79B55E"/>
    <w:rsid w:val="324839E8"/>
    <w:rsid w:val="330B186E"/>
    <w:rsid w:val="33FA0DA4"/>
    <w:rsid w:val="344D2681"/>
    <w:rsid w:val="344D9946"/>
    <w:rsid w:val="346C6E89"/>
    <w:rsid w:val="34AAB057"/>
    <w:rsid w:val="34C2D2EE"/>
    <w:rsid w:val="34EE7856"/>
    <w:rsid w:val="3983497C"/>
    <w:rsid w:val="3D9735FE"/>
    <w:rsid w:val="4063F15B"/>
    <w:rsid w:val="406A4D8F"/>
    <w:rsid w:val="4213213D"/>
    <w:rsid w:val="4418C6B3"/>
    <w:rsid w:val="45377B4A"/>
    <w:rsid w:val="477DC0AE"/>
    <w:rsid w:val="48E5B8AD"/>
    <w:rsid w:val="4A7E4BCF"/>
    <w:rsid w:val="53542752"/>
    <w:rsid w:val="54095E52"/>
    <w:rsid w:val="5415C220"/>
    <w:rsid w:val="54D1C416"/>
    <w:rsid w:val="5B8335C1"/>
    <w:rsid w:val="5C9F4BCC"/>
    <w:rsid w:val="5CAAC1E3"/>
    <w:rsid w:val="65B5E1FA"/>
    <w:rsid w:val="65CFA3D1"/>
    <w:rsid w:val="66920C60"/>
    <w:rsid w:val="66E2F67E"/>
    <w:rsid w:val="681546AB"/>
    <w:rsid w:val="688C52BA"/>
    <w:rsid w:val="696B737D"/>
    <w:rsid w:val="6A812902"/>
    <w:rsid w:val="6C45D8F5"/>
    <w:rsid w:val="6C54A6F9"/>
    <w:rsid w:val="6C82026E"/>
    <w:rsid w:val="6E1EE453"/>
    <w:rsid w:val="6EFCA37C"/>
    <w:rsid w:val="6FB091AE"/>
    <w:rsid w:val="6FEB0893"/>
    <w:rsid w:val="729DBFD4"/>
    <w:rsid w:val="753DBA2D"/>
    <w:rsid w:val="769AEF29"/>
    <w:rsid w:val="78E0ADC8"/>
    <w:rsid w:val="7ADABAE3"/>
    <w:rsid w:val="7F08D522"/>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CDE43A-8350-44CE-965A-C3A63FE1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0B8A"/>
    <w:pPr>
      <w:widowControl w:val="0"/>
      <w:spacing w:after="200" w:line="276" w:lineRule="auto"/>
    </w:pPr>
    <w:rPr>
      <w:sz w:val="24"/>
      <w:szCs w:val="22"/>
    </w:rPr>
  </w:style>
  <w:style w:type="paragraph" w:styleId="Heading1">
    <w:name w:val="heading 1"/>
    <w:basedOn w:val="Normal"/>
    <w:next w:val="TekstsCharChar"/>
    <w:link w:val="Heading1Char"/>
    <w:qFormat/>
    <w:rsid w:val="00067A4B"/>
    <w:pPr>
      <w:keepNext/>
      <w:pageBreakBefore/>
      <w:widowControl/>
      <w:spacing w:before="120" w:after="180" w:line="240" w:lineRule="auto"/>
      <w:jc w:val="both"/>
      <w:outlineLvl w:val="0"/>
    </w:pPr>
    <w:rPr>
      <w:rFonts w:eastAsia="Times New Roman"/>
      <w:b/>
      <w:kern w:val="28"/>
      <w:sz w:val="32"/>
      <w:szCs w:val="32"/>
      <w:lang w:eastAsia="en-US"/>
    </w:rPr>
  </w:style>
  <w:style w:type="paragraph" w:styleId="Heading2">
    <w:name w:val="heading 2"/>
    <w:basedOn w:val="Normal"/>
    <w:next w:val="TekstsCharChar"/>
    <w:link w:val="Heading2Char"/>
    <w:autoRedefine/>
    <w:qFormat/>
    <w:rsid w:val="00AB1BC7"/>
    <w:pPr>
      <w:keepNext/>
      <w:tabs>
        <w:tab w:val="left" w:pos="426"/>
      </w:tabs>
      <w:spacing w:before="120" w:after="0" w:line="240" w:lineRule="auto"/>
      <w:jc w:val="center"/>
      <w:outlineLvl w:val="1"/>
    </w:pPr>
    <w:rPr>
      <w:rFonts w:eastAsia="Times New Roman"/>
      <w:b/>
      <w:szCs w:val="24"/>
    </w:rPr>
  </w:style>
  <w:style w:type="paragraph" w:styleId="Heading3">
    <w:name w:val="heading 3"/>
    <w:basedOn w:val="Normal"/>
    <w:next w:val="Normal"/>
    <w:link w:val="Heading3Char"/>
    <w:unhideWhenUsed/>
    <w:qFormat/>
    <w:rsid w:val="00067A4B"/>
    <w:pPr>
      <w:keepNext/>
      <w:spacing w:before="240" w:after="60"/>
      <w:outlineLvl w:val="2"/>
    </w:pPr>
    <w:rPr>
      <w:rFonts w:eastAsia="Times New Roman"/>
      <w:b/>
      <w:bCs/>
      <w:sz w:val="26"/>
      <w:szCs w:val="26"/>
      <w:lang w:eastAsia="en-US"/>
    </w:rPr>
  </w:style>
  <w:style w:type="paragraph" w:styleId="Heading4">
    <w:name w:val="heading 4"/>
    <w:basedOn w:val="Normal"/>
    <w:next w:val="BodyText"/>
    <w:link w:val="Heading4Char"/>
    <w:qFormat/>
    <w:rsid w:val="00067A4B"/>
    <w:pPr>
      <w:keepNext/>
      <w:widowControl/>
      <w:tabs>
        <w:tab w:val="num" w:pos="864"/>
      </w:tabs>
      <w:spacing w:before="120" w:after="0" w:line="240" w:lineRule="auto"/>
      <w:ind w:left="864" w:hanging="864"/>
      <w:jc w:val="both"/>
      <w:outlineLvl w:val="3"/>
    </w:pPr>
    <w:rPr>
      <w:rFonts w:eastAsia="Times New Roman"/>
      <w:i/>
      <w:szCs w:val="20"/>
      <w:lang w:eastAsia="en-US"/>
    </w:rPr>
  </w:style>
  <w:style w:type="paragraph" w:styleId="Heading5">
    <w:name w:val="heading 5"/>
    <w:basedOn w:val="Normal"/>
    <w:next w:val="Normal"/>
    <w:link w:val="Heading5Char"/>
    <w:qFormat/>
    <w:rsid w:val="00067A4B"/>
    <w:pPr>
      <w:widowControl/>
      <w:tabs>
        <w:tab w:val="num" w:pos="1008"/>
      </w:tabs>
      <w:spacing w:before="120" w:after="0" w:line="240" w:lineRule="auto"/>
      <w:ind w:left="1008" w:hanging="1008"/>
      <w:jc w:val="both"/>
      <w:outlineLvl w:val="4"/>
    </w:pPr>
    <w:rPr>
      <w:rFonts w:eastAsia="Times New Roman"/>
      <w:i/>
      <w:szCs w:val="20"/>
      <w:lang w:eastAsia="en-US"/>
    </w:rPr>
  </w:style>
  <w:style w:type="paragraph" w:styleId="Heading6">
    <w:name w:val="heading 6"/>
    <w:basedOn w:val="Normal"/>
    <w:next w:val="BodyText"/>
    <w:link w:val="Heading6Char"/>
    <w:qFormat/>
    <w:rsid w:val="00067A4B"/>
    <w:pPr>
      <w:widowControl/>
      <w:tabs>
        <w:tab w:val="num" w:pos="1152"/>
      </w:tabs>
      <w:spacing w:before="120" w:after="0" w:line="240" w:lineRule="auto"/>
      <w:ind w:left="1152" w:hanging="1152"/>
      <w:jc w:val="both"/>
      <w:outlineLvl w:val="5"/>
    </w:pPr>
    <w:rPr>
      <w:rFonts w:eastAsia="Times New Roman"/>
      <w:i/>
      <w:szCs w:val="20"/>
      <w:lang w:eastAsia="en-US"/>
    </w:rPr>
  </w:style>
  <w:style w:type="paragraph" w:styleId="Heading7">
    <w:name w:val="heading 7"/>
    <w:basedOn w:val="Normal"/>
    <w:next w:val="Normal"/>
    <w:link w:val="Heading7Char"/>
    <w:qFormat/>
    <w:rsid w:val="00067A4B"/>
    <w:pPr>
      <w:widowControl/>
      <w:tabs>
        <w:tab w:val="num" w:pos="1296"/>
      </w:tabs>
      <w:spacing w:before="120" w:after="60" w:line="240" w:lineRule="auto"/>
      <w:ind w:left="1296" w:hanging="1296"/>
      <w:jc w:val="both"/>
      <w:outlineLvl w:val="6"/>
    </w:pPr>
    <w:rPr>
      <w:rFonts w:ascii="Arial" w:eastAsia="Times New Roman" w:hAnsi="Arial"/>
      <w:i/>
      <w:szCs w:val="20"/>
      <w:lang w:eastAsia="en-US"/>
    </w:rPr>
  </w:style>
  <w:style w:type="paragraph" w:styleId="Heading8">
    <w:name w:val="heading 8"/>
    <w:basedOn w:val="Normal"/>
    <w:next w:val="Normal"/>
    <w:link w:val="Heading8Char"/>
    <w:qFormat/>
    <w:rsid w:val="00067A4B"/>
    <w:pPr>
      <w:widowControl/>
      <w:tabs>
        <w:tab w:val="num" w:pos="1440"/>
      </w:tabs>
      <w:spacing w:before="120" w:after="60" w:line="240" w:lineRule="auto"/>
      <w:ind w:left="1440" w:hanging="1440"/>
      <w:jc w:val="both"/>
      <w:outlineLvl w:val="7"/>
    </w:pPr>
    <w:rPr>
      <w:rFonts w:ascii="Arial" w:eastAsia="Times New Roman" w:hAnsi="Arial"/>
      <w:i/>
      <w:szCs w:val="20"/>
      <w:lang w:eastAsia="en-US"/>
    </w:rPr>
  </w:style>
  <w:style w:type="paragraph" w:styleId="Heading9">
    <w:name w:val="heading 9"/>
    <w:basedOn w:val="Normal"/>
    <w:next w:val="Normal"/>
    <w:link w:val="Heading9Char"/>
    <w:qFormat/>
    <w:rsid w:val="00067A4B"/>
    <w:pPr>
      <w:widowControl/>
      <w:tabs>
        <w:tab w:val="num" w:pos="1584"/>
      </w:tabs>
      <w:spacing w:before="120" w:after="60" w:line="240" w:lineRule="auto"/>
      <w:ind w:left="1584" w:hanging="1584"/>
      <w:jc w:val="both"/>
      <w:outlineLvl w:val="8"/>
    </w:pPr>
    <w:rPr>
      <w:rFonts w:ascii="Arial" w:eastAsia="Times New Roman" w:hAnsi="Arial"/>
      <w:i/>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rsid w:val="00D21FA6"/>
    <w:rPr>
      <w:color w:val="0000FF"/>
      <w:u w:val="single"/>
    </w:rPr>
  </w:style>
  <w:style w:type="paragraph" w:styleId="PlainText">
    <w:name w:val="Plain Text"/>
    <w:basedOn w:val="Normal"/>
    <w:link w:val="PlainTextChar"/>
    <w:uiPriority w:val="99"/>
    <w:rsid w:val="00D21FA6"/>
    <w:pPr>
      <w:widowControl/>
      <w:spacing w:after="0" w:line="240" w:lineRule="auto"/>
    </w:pPr>
    <w:rPr>
      <w:sz w:val="20"/>
      <w:szCs w:val="21"/>
    </w:rPr>
  </w:style>
  <w:style w:type="character" w:customStyle="1" w:styleId="PlainTextChar">
    <w:name w:val="Plain Text Char"/>
    <w:link w:val="PlainText"/>
    <w:uiPriority w:val="99"/>
    <w:rsid w:val="00D21FA6"/>
    <w:rPr>
      <w:rFonts w:ascii="Calibri" w:eastAsia="Calibri" w:hAnsi="Calibri" w:cs="Times New Roman"/>
      <w:szCs w:val="21"/>
      <w:lang w:val="lv-LV"/>
    </w:rPr>
  </w:style>
  <w:style w:type="paragraph" w:styleId="BalloonText">
    <w:name w:val="Balloon Text"/>
    <w:basedOn w:val="Normal"/>
    <w:link w:val="BalloonTextChar"/>
    <w:rsid w:val="00030349"/>
    <w:pPr>
      <w:spacing w:after="0" w:line="240" w:lineRule="auto"/>
    </w:pPr>
    <w:rPr>
      <w:rFonts w:ascii="Tahoma" w:hAnsi="Tahoma"/>
      <w:sz w:val="16"/>
      <w:szCs w:val="16"/>
    </w:rPr>
  </w:style>
  <w:style w:type="character" w:customStyle="1" w:styleId="BalloonTextChar">
    <w:name w:val="Balloon Text Char"/>
    <w:link w:val="BalloonText"/>
    <w:uiPriority w:val="99"/>
    <w:rsid w:val="00030349"/>
    <w:rPr>
      <w:rFonts w:ascii="Tahoma" w:hAnsi="Tahoma" w:cs="Tahoma"/>
      <w:sz w:val="16"/>
      <w:szCs w:val="16"/>
    </w:rPr>
  </w:style>
  <w:style w:type="paragraph" w:styleId="NoSpacing">
    <w:name w:val="No Spacing"/>
    <w:uiPriority w:val="1"/>
    <w:qFormat/>
    <w:rsid w:val="002A5FD9"/>
    <w:pPr>
      <w:widowControl w:val="0"/>
    </w:pPr>
    <w:rPr>
      <w:sz w:val="22"/>
      <w:szCs w:val="22"/>
      <w:lang w:val="en-US" w:eastAsia="en-US"/>
    </w:rPr>
  </w:style>
  <w:style w:type="character" w:customStyle="1" w:styleId="Heading1Char">
    <w:name w:val="Heading 1 Char"/>
    <w:basedOn w:val="DefaultParagraphFont"/>
    <w:link w:val="Heading1"/>
    <w:rsid w:val="00067A4B"/>
    <w:rPr>
      <w:rFonts w:eastAsia="Times New Roman"/>
      <w:b/>
      <w:kern w:val="28"/>
      <w:sz w:val="32"/>
      <w:szCs w:val="32"/>
      <w:lang w:eastAsia="en-US"/>
    </w:rPr>
  </w:style>
  <w:style w:type="character" w:customStyle="1" w:styleId="Heading2Char">
    <w:name w:val="Heading 2 Char"/>
    <w:basedOn w:val="DefaultParagraphFont"/>
    <w:link w:val="Heading2"/>
    <w:rsid w:val="00AB1BC7"/>
    <w:rPr>
      <w:rFonts w:eastAsia="Times New Roman"/>
      <w:b/>
      <w:sz w:val="24"/>
      <w:szCs w:val="24"/>
    </w:rPr>
  </w:style>
  <w:style w:type="character" w:customStyle="1" w:styleId="Heading3Char">
    <w:name w:val="Heading 3 Char"/>
    <w:basedOn w:val="DefaultParagraphFont"/>
    <w:link w:val="Heading3"/>
    <w:rsid w:val="00067A4B"/>
    <w:rPr>
      <w:rFonts w:eastAsia="Times New Roman"/>
      <w:b/>
      <w:bCs/>
      <w:sz w:val="26"/>
      <w:szCs w:val="26"/>
      <w:lang w:eastAsia="en-US"/>
    </w:rPr>
  </w:style>
  <w:style w:type="character" w:customStyle="1" w:styleId="Heading4Char">
    <w:name w:val="Heading 4 Char"/>
    <w:basedOn w:val="DefaultParagraphFont"/>
    <w:link w:val="Heading4"/>
    <w:rsid w:val="00067A4B"/>
    <w:rPr>
      <w:rFonts w:eastAsia="Times New Roman"/>
      <w:i/>
      <w:sz w:val="24"/>
      <w:lang w:eastAsia="en-US"/>
    </w:rPr>
  </w:style>
  <w:style w:type="character" w:customStyle="1" w:styleId="Heading5Char">
    <w:name w:val="Heading 5 Char"/>
    <w:basedOn w:val="DefaultParagraphFont"/>
    <w:link w:val="Heading5"/>
    <w:rsid w:val="00067A4B"/>
    <w:rPr>
      <w:rFonts w:eastAsia="Times New Roman"/>
      <w:i/>
      <w:sz w:val="24"/>
      <w:lang w:eastAsia="en-US"/>
    </w:rPr>
  </w:style>
  <w:style w:type="character" w:customStyle="1" w:styleId="Heading6Char">
    <w:name w:val="Heading 6 Char"/>
    <w:basedOn w:val="DefaultParagraphFont"/>
    <w:link w:val="Heading6"/>
    <w:rsid w:val="00067A4B"/>
    <w:rPr>
      <w:rFonts w:eastAsia="Times New Roman"/>
      <w:i/>
      <w:sz w:val="24"/>
      <w:lang w:eastAsia="en-US"/>
    </w:rPr>
  </w:style>
  <w:style w:type="character" w:customStyle="1" w:styleId="Heading7Char">
    <w:name w:val="Heading 7 Char"/>
    <w:basedOn w:val="DefaultParagraphFont"/>
    <w:link w:val="Heading7"/>
    <w:rsid w:val="00067A4B"/>
    <w:rPr>
      <w:rFonts w:ascii="Arial" w:eastAsia="Times New Roman" w:hAnsi="Arial"/>
      <w:i/>
      <w:sz w:val="24"/>
      <w:lang w:eastAsia="en-US"/>
    </w:rPr>
  </w:style>
  <w:style w:type="character" w:customStyle="1" w:styleId="Heading8Char">
    <w:name w:val="Heading 8 Char"/>
    <w:basedOn w:val="DefaultParagraphFont"/>
    <w:link w:val="Heading8"/>
    <w:rsid w:val="00067A4B"/>
    <w:rPr>
      <w:rFonts w:ascii="Arial" w:eastAsia="Times New Roman" w:hAnsi="Arial"/>
      <w:i/>
      <w:sz w:val="24"/>
      <w:lang w:eastAsia="en-US"/>
    </w:rPr>
  </w:style>
  <w:style w:type="character" w:customStyle="1" w:styleId="Heading9Char">
    <w:name w:val="Heading 9 Char"/>
    <w:basedOn w:val="DefaultParagraphFont"/>
    <w:link w:val="Heading9"/>
    <w:rsid w:val="00067A4B"/>
    <w:rPr>
      <w:rFonts w:ascii="Arial" w:eastAsia="Times New Roman" w:hAnsi="Arial"/>
      <w:i/>
      <w:sz w:val="18"/>
      <w:lang w:eastAsia="en-US"/>
    </w:rPr>
  </w:style>
  <w:style w:type="paragraph" w:customStyle="1" w:styleId="TekstsCharChar">
    <w:name w:val="Teksts Char Char"/>
    <w:basedOn w:val="BodyText"/>
    <w:link w:val="TekstsCharCharChar"/>
    <w:rsid w:val="00067A4B"/>
    <w:pPr>
      <w:widowControl/>
      <w:spacing w:before="120" w:after="0" w:line="360" w:lineRule="auto"/>
      <w:jc w:val="both"/>
    </w:pPr>
    <w:rPr>
      <w:rFonts w:ascii="Times New Roman" w:eastAsia="Times New Roman" w:hAnsi="Times New Roman"/>
      <w:noProof/>
      <w:sz w:val="24"/>
      <w:szCs w:val="24"/>
    </w:rPr>
  </w:style>
  <w:style w:type="character" w:customStyle="1" w:styleId="TekstsCharCharChar">
    <w:name w:val="Teksts Char Char Char"/>
    <w:link w:val="TekstsCharChar"/>
    <w:rsid w:val="00067A4B"/>
    <w:rPr>
      <w:rFonts w:eastAsia="Times New Roman"/>
      <w:noProof/>
      <w:sz w:val="24"/>
      <w:szCs w:val="24"/>
      <w:lang w:eastAsia="en-US"/>
    </w:rPr>
  </w:style>
  <w:style w:type="character" w:customStyle="1" w:styleId="FontStyle147">
    <w:name w:val="Font Style147"/>
    <w:rsid w:val="00067A4B"/>
    <w:rPr>
      <w:rFonts w:ascii="Times New Roman" w:hAnsi="Times New Roman" w:cs="Times New Roman"/>
      <w:sz w:val="20"/>
      <w:szCs w:val="20"/>
    </w:rPr>
  </w:style>
  <w:style w:type="paragraph" w:customStyle="1" w:styleId="Style92">
    <w:name w:val="Style92"/>
    <w:basedOn w:val="Normal"/>
    <w:rsid w:val="00067A4B"/>
    <w:pPr>
      <w:autoSpaceDE w:val="0"/>
      <w:autoSpaceDN w:val="0"/>
      <w:adjustRightInd w:val="0"/>
      <w:spacing w:after="0" w:line="274" w:lineRule="exact"/>
    </w:pPr>
    <w:rPr>
      <w:rFonts w:eastAsia="Times New Roman"/>
      <w:szCs w:val="24"/>
    </w:rPr>
  </w:style>
  <w:style w:type="character" w:customStyle="1" w:styleId="spelle">
    <w:name w:val="spelle"/>
    <w:uiPriority w:val="99"/>
    <w:rsid w:val="00067A4B"/>
    <w:rPr>
      <w:rFonts w:cs="Times New Roman"/>
    </w:rPr>
  </w:style>
  <w:style w:type="paragraph" w:styleId="BodyText">
    <w:name w:val="Body Text"/>
    <w:basedOn w:val="Normal"/>
    <w:link w:val="BodyTextChar"/>
    <w:unhideWhenUsed/>
    <w:rsid w:val="00067A4B"/>
    <w:pPr>
      <w:spacing w:after="120"/>
    </w:pPr>
    <w:rPr>
      <w:rFonts w:ascii="Calibri" w:hAnsi="Calibri"/>
      <w:sz w:val="22"/>
      <w:lang w:eastAsia="en-US"/>
    </w:rPr>
  </w:style>
  <w:style w:type="character" w:customStyle="1" w:styleId="BodyTextChar">
    <w:name w:val="Body Text Char"/>
    <w:basedOn w:val="DefaultParagraphFont"/>
    <w:link w:val="BodyText"/>
    <w:rsid w:val="00067A4B"/>
    <w:rPr>
      <w:rFonts w:ascii="Calibri" w:hAnsi="Calibri"/>
      <w:sz w:val="22"/>
      <w:szCs w:val="22"/>
      <w:lang w:eastAsia="en-US"/>
    </w:rPr>
  </w:style>
  <w:style w:type="paragraph" w:customStyle="1" w:styleId="Char1">
    <w:name w:val="Char1"/>
    <w:basedOn w:val="Normal"/>
    <w:rsid w:val="00067A4B"/>
    <w:pPr>
      <w:widowControl/>
      <w:spacing w:after="160" w:line="240" w:lineRule="exact"/>
    </w:pPr>
    <w:rPr>
      <w:rFonts w:ascii="Tahoma" w:eastAsia="Times New Roman" w:hAnsi="Tahoma"/>
      <w:sz w:val="20"/>
      <w:szCs w:val="20"/>
      <w:lang w:eastAsia="en-US"/>
    </w:rPr>
  </w:style>
  <w:style w:type="character" w:customStyle="1" w:styleId="FontStyle145">
    <w:name w:val="Font Style145"/>
    <w:rsid w:val="00067A4B"/>
    <w:rPr>
      <w:rFonts w:ascii="Times New Roman" w:hAnsi="Times New Roman" w:cs="Times New Roman"/>
      <w:b/>
      <w:bCs/>
      <w:sz w:val="20"/>
      <w:szCs w:val="20"/>
    </w:rPr>
  </w:style>
  <w:style w:type="paragraph" w:customStyle="1" w:styleId="Style4">
    <w:name w:val="Style4"/>
    <w:basedOn w:val="Normal"/>
    <w:rsid w:val="00067A4B"/>
    <w:pPr>
      <w:autoSpaceDE w:val="0"/>
      <w:autoSpaceDN w:val="0"/>
      <w:adjustRightInd w:val="0"/>
      <w:spacing w:after="0" w:line="240" w:lineRule="auto"/>
      <w:jc w:val="center"/>
    </w:pPr>
    <w:rPr>
      <w:rFonts w:eastAsia="Times New Roman"/>
      <w:szCs w:val="24"/>
    </w:rPr>
  </w:style>
  <w:style w:type="paragraph" w:customStyle="1" w:styleId="Style80">
    <w:name w:val="Style80"/>
    <w:basedOn w:val="Normal"/>
    <w:rsid w:val="00067A4B"/>
    <w:pPr>
      <w:autoSpaceDE w:val="0"/>
      <w:autoSpaceDN w:val="0"/>
      <w:adjustRightInd w:val="0"/>
      <w:spacing w:after="0" w:line="240" w:lineRule="auto"/>
    </w:pPr>
    <w:rPr>
      <w:rFonts w:eastAsia="Times New Roman"/>
      <w:szCs w:val="24"/>
    </w:rPr>
  </w:style>
  <w:style w:type="paragraph" w:customStyle="1" w:styleId="Style10">
    <w:name w:val="Style10"/>
    <w:basedOn w:val="Normal"/>
    <w:rsid w:val="00067A4B"/>
    <w:pPr>
      <w:autoSpaceDE w:val="0"/>
      <w:autoSpaceDN w:val="0"/>
      <w:adjustRightInd w:val="0"/>
      <w:spacing w:after="0" w:line="276" w:lineRule="exact"/>
      <w:jc w:val="both"/>
    </w:pPr>
    <w:rPr>
      <w:rFonts w:eastAsia="Times New Roman"/>
      <w:szCs w:val="24"/>
    </w:rPr>
  </w:style>
  <w:style w:type="paragraph" w:customStyle="1" w:styleId="Style68">
    <w:name w:val="Style68"/>
    <w:basedOn w:val="Normal"/>
    <w:rsid w:val="00067A4B"/>
    <w:pPr>
      <w:autoSpaceDE w:val="0"/>
      <w:autoSpaceDN w:val="0"/>
      <w:adjustRightInd w:val="0"/>
      <w:spacing w:after="0" w:line="274" w:lineRule="exact"/>
    </w:pPr>
    <w:rPr>
      <w:rFonts w:eastAsia="Times New Roman"/>
      <w:szCs w:val="24"/>
    </w:rPr>
  </w:style>
  <w:style w:type="character" w:customStyle="1" w:styleId="FontStyle143">
    <w:name w:val="Font Style143"/>
    <w:rsid w:val="00067A4B"/>
    <w:rPr>
      <w:rFonts w:ascii="Times New Roman" w:hAnsi="Times New Roman" w:cs="Times New Roman"/>
      <w:b/>
      <w:bCs/>
      <w:sz w:val="30"/>
      <w:szCs w:val="30"/>
    </w:rPr>
  </w:style>
  <w:style w:type="paragraph" w:customStyle="1" w:styleId="Style21">
    <w:name w:val="Style21"/>
    <w:basedOn w:val="Normal"/>
    <w:rsid w:val="00067A4B"/>
    <w:pPr>
      <w:autoSpaceDE w:val="0"/>
      <w:autoSpaceDN w:val="0"/>
      <w:adjustRightInd w:val="0"/>
      <w:spacing w:after="0" w:line="276" w:lineRule="exact"/>
    </w:pPr>
    <w:rPr>
      <w:rFonts w:eastAsia="Times New Roman"/>
      <w:szCs w:val="24"/>
      <w:lang w:eastAsia="en-US"/>
    </w:rPr>
  </w:style>
  <w:style w:type="paragraph" w:customStyle="1" w:styleId="Style97">
    <w:name w:val="Style97"/>
    <w:basedOn w:val="Normal"/>
    <w:rsid w:val="00067A4B"/>
    <w:pPr>
      <w:autoSpaceDE w:val="0"/>
      <w:autoSpaceDN w:val="0"/>
      <w:adjustRightInd w:val="0"/>
      <w:spacing w:after="0" w:line="240" w:lineRule="auto"/>
    </w:pPr>
    <w:rPr>
      <w:rFonts w:eastAsia="Times New Roman"/>
      <w:szCs w:val="24"/>
      <w:lang w:eastAsia="en-US"/>
    </w:rPr>
  </w:style>
  <w:style w:type="character" w:customStyle="1" w:styleId="FontStyle137">
    <w:name w:val="Font Style137"/>
    <w:rsid w:val="00067A4B"/>
    <w:rPr>
      <w:rFonts w:ascii="Times New Roman" w:hAnsi="Times New Roman" w:cs="Times New Roman"/>
      <w:b/>
      <w:bCs/>
      <w:i/>
      <w:iCs/>
      <w:sz w:val="20"/>
      <w:szCs w:val="20"/>
    </w:rPr>
  </w:style>
  <w:style w:type="paragraph" w:customStyle="1" w:styleId="Style9">
    <w:name w:val="Style9"/>
    <w:basedOn w:val="Normal"/>
    <w:rsid w:val="00067A4B"/>
    <w:pPr>
      <w:autoSpaceDE w:val="0"/>
      <w:autoSpaceDN w:val="0"/>
      <w:adjustRightInd w:val="0"/>
      <w:spacing w:after="0" w:line="240" w:lineRule="auto"/>
    </w:pPr>
    <w:rPr>
      <w:rFonts w:eastAsia="Times New Roman"/>
      <w:szCs w:val="24"/>
      <w:lang w:eastAsia="en-US"/>
    </w:rPr>
  </w:style>
  <w:style w:type="character" w:customStyle="1" w:styleId="FontStyle136">
    <w:name w:val="Font Style136"/>
    <w:rsid w:val="00067A4B"/>
    <w:rPr>
      <w:rFonts w:ascii="Times New Roman" w:hAnsi="Times New Roman" w:cs="Times New Roman"/>
      <w:sz w:val="14"/>
      <w:szCs w:val="14"/>
    </w:rPr>
  </w:style>
  <w:style w:type="paragraph" w:customStyle="1" w:styleId="Style45">
    <w:name w:val="Style45"/>
    <w:basedOn w:val="Normal"/>
    <w:rsid w:val="00067A4B"/>
    <w:pPr>
      <w:autoSpaceDE w:val="0"/>
      <w:autoSpaceDN w:val="0"/>
      <w:adjustRightInd w:val="0"/>
      <w:spacing w:after="0" w:line="240" w:lineRule="auto"/>
    </w:pPr>
    <w:rPr>
      <w:rFonts w:eastAsia="Times New Roman"/>
      <w:szCs w:val="24"/>
      <w:lang w:eastAsia="en-US"/>
    </w:rPr>
  </w:style>
  <w:style w:type="paragraph" w:customStyle="1" w:styleId="Style84">
    <w:name w:val="Style84"/>
    <w:basedOn w:val="Normal"/>
    <w:rsid w:val="00067A4B"/>
    <w:pPr>
      <w:autoSpaceDE w:val="0"/>
      <w:autoSpaceDN w:val="0"/>
      <w:adjustRightInd w:val="0"/>
      <w:spacing w:after="0" w:line="230" w:lineRule="exact"/>
    </w:pPr>
    <w:rPr>
      <w:rFonts w:eastAsia="Times New Roman"/>
      <w:szCs w:val="24"/>
      <w:lang w:eastAsia="en-US"/>
    </w:rPr>
  </w:style>
  <w:style w:type="character" w:customStyle="1" w:styleId="FontStyle148">
    <w:name w:val="Font Style148"/>
    <w:rsid w:val="00067A4B"/>
    <w:rPr>
      <w:rFonts w:ascii="Times New Roman" w:hAnsi="Times New Roman" w:cs="Times New Roman"/>
      <w:sz w:val="18"/>
      <w:szCs w:val="18"/>
    </w:rPr>
  </w:style>
  <w:style w:type="paragraph" w:customStyle="1" w:styleId="Style2">
    <w:name w:val="Style2"/>
    <w:basedOn w:val="Normal"/>
    <w:rsid w:val="00067A4B"/>
    <w:pPr>
      <w:autoSpaceDE w:val="0"/>
      <w:autoSpaceDN w:val="0"/>
      <w:adjustRightInd w:val="0"/>
      <w:spacing w:after="0" w:line="595" w:lineRule="exact"/>
      <w:ind w:firstLine="341"/>
    </w:pPr>
    <w:rPr>
      <w:rFonts w:eastAsia="Times New Roman"/>
      <w:szCs w:val="24"/>
      <w:lang w:eastAsia="en-US"/>
    </w:rPr>
  </w:style>
  <w:style w:type="paragraph" w:customStyle="1" w:styleId="Style12">
    <w:name w:val="Style12"/>
    <w:basedOn w:val="Normal"/>
    <w:rsid w:val="00067A4B"/>
    <w:pPr>
      <w:autoSpaceDE w:val="0"/>
      <w:autoSpaceDN w:val="0"/>
      <w:adjustRightInd w:val="0"/>
      <w:spacing w:after="0" w:line="240" w:lineRule="auto"/>
    </w:pPr>
    <w:rPr>
      <w:rFonts w:eastAsia="Times New Roman"/>
      <w:szCs w:val="24"/>
      <w:lang w:eastAsia="en-US"/>
    </w:rPr>
  </w:style>
  <w:style w:type="paragraph" w:customStyle="1" w:styleId="Style1">
    <w:name w:val="Style1"/>
    <w:basedOn w:val="Normal"/>
    <w:rsid w:val="00067A4B"/>
    <w:pPr>
      <w:autoSpaceDE w:val="0"/>
      <w:autoSpaceDN w:val="0"/>
      <w:adjustRightInd w:val="0"/>
      <w:spacing w:after="0" w:line="240" w:lineRule="auto"/>
      <w:jc w:val="both"/>
    </w:pPr>
    <w:rPr>
      <w:rFonts w:eastAsia="Times New Roman"/>
      <w:szCs w:val="24"/>
      <w:lang w:eastAsia="en-US"/>
    </w:rPr>
  </w:style>
  <w:style w:type="paragraph" w:customStyle="1" w:styleId="Style90">
    <w:name w:val="Style90"/>
    <w:basedOn w:val="Normal"/>
    <w:rsid w:val="00067A4B"/>
    <w:pPr>
      <w:autoSpaceDE w:val="0"/>
      <w:autoSpaceDN w:val="0"/>
      <w:adjustRightInd w:val="0"/>
      <w:spacing w:after="0" w:line="252" w:lineRule="exact"/>
      <w:jc w:val="center"/>
    </w:pPr>
    <w:rPr>
      <w:rFonts w:eastAsia="Times New Roman"/>
      <w:szCs w:val="24"/>
      <w:lang w:eastAsia="en-US"/>
    </w:rPr>
  </w:style>
  <w:style w:type="paragraph" w:styleId="Subtitle">
    <w:name w:val="Subtitle"/>
    <w:basedOn w:val="Title"/>
    <w:link w:val="SubtitleChar"/>
    <w:qFormat/>
    <w:rsid w:val="00067A4B"/>
    <w:pPr>
      <w:spacing w:before="120"/>
      <w:outlineLvl w:val="9"/>
    </w:pPr>
    <w:rPr>
      <w:rFonts w:cs="Times New Roman"/>
      <w:bCs w:val="0"/>
      <w:sz w:val="28"/>
      <w:szCs w:val="20"/>
      <w:lang w:val="lv-LV"/>
    </w:rPr>
  </w:style>
  <w:style w:type="character" w:customStyle="1" w:styleId="SubtitleChar">
    <w:name w:val="Subtitle Char"/>
    <w:basedOn w:val="DefaultParagraphFont"/>
    <w:link w:val="Subtitle"/>
    <w:rsid w:val="00067A4B"/>
    <w:rPr>
      <w:rFonts w:ascii="Arial" w:eastAsia="Times New Roman" w:hAnsi="Arial"/>
      <w:b/>
      <w:kern w:val="28"/>
      <w:sz w:val="28"/>
      <w:lang w:eastAsia="en-US"/>
    </w:rPr>
  </w:style>
  <w:style w:type="paragraph" w:styleId="Title">
    <w:name w:val="Title"/>
    <w:basedOn w:val="Normal"/>
    <w:link w:val="TitleChar"/>
    <w:qFormat/>
    <w:rsid w:val="00067A4B"/>
    <w:pPr>
      <w:widowControl/>
      <w:spacing w:before="240" w:after="60" w:line="240" w:lineRule="auto"/>
      <w:jc w:val="center"/>
      <w:outlineLvl w:val="0"/>
    </w:pPr>
    <w:rPr>
      <w:rFonts w:ascii="Arial" w:eastAsia="Times New Roman" w:hAnsi="Arial" w:cs="Arial"/>
      <w:b/>
      <w:bCs/>
      <w:kern w:val="28"/>
      <w:sz w:val="32"/>
      <w:szCs w:val="32"/>
      <w:lang w:val="en-GB" w:eastAsia="en-US"/>
    </w:rPr>
  </w:style>
  <w:style w:type="character" w:customStyle="1" w:styleId="TitleChar">
    <w:name w:val="Title Char"/>
    <w:basedOn w:val="DefaultParagraphFont"/>
    <w:link w:val="Title"/>
    <w:rsid w:val="00067A4B"/>
    <w:rPr>
      <w:rFonts w:ascii="Arial" w:eastAsia="Times New Roman" w:hAnsi="Arial" w:cs="Arial"/>
      <w:b/>
      <w:bCs/>
      <w:kern w:val="28"/>
      <w:sz w:val="32"/>
      <w:szCs w:val="32"/>
      <w:lang w:val="en-GB" w:eastAsia="en-US"/>
    </w:rPr>
  </w:style>
  <w:style w:type="paragraph" w:customStyle="1" w:styleId="Style76">
    <w:name w:val="Style76"/>
    <w:basedOn w:val="Normal"/>
    <w:rsid w:val="00067A4B"/>
    <w:pPr>
      <w:autoSpaceDE w:val="0"/>
      <w:autoSpaceDN w:val="0"/>
      <w:adjustRightInd w:val="0"/>
      <w:spacing w:after="0" w:line="240" w:lineRule="auto"/>
    </w:pPr>
    <w:rPr>
      <w:rFonts w:eastAsia="Times New Roman"/>
      <w:szCs w:val="24"/>
    </w:rPr>
  </w:style>
  <w:style w:type="character" w:customStyle="1" w:styleId="FontStyle141">
    <w:name w:val="Font Style141"/>
    <w:rsid w:val="00067A4B"/>
    <w:rPr>
      <w:rFonts w:ascii="Times New Roman" w:hAnsi="Times New Roman" w:cs="Times New Roman"/>
      <w:b/>
      <w:bCs/>
      <w:sz w:val="18"/>
      <w:szCs w:val="18"/>
    </w:rPr>
  </w:style>
  <w:style w:type="paragraph" w:styleId="BodyText2">
    <w:name w:val="Body Text 2"/>
    <w:basedOn w:val="Normal"/>
    <w:link w:val="BodyText2Char"/>
    <w:rsid w:val="00067A4B"/>
    <w:pPr>
      <w:widowControl/>
      <w:spacing w:before="120" w:after="120" w:line="480" w:lineRule="auto"/>
      <w:jc w:val="both"/>
    </w:pPr>
    <w:rPr>
      <w:rFonts w:eastAsia="Times New Roman"/>
      <w:szCs w:val="24"/>
      <w:lang w:val="en-GB" w:eastAsia="en-US"/>
    </w:rPr>
  </w:style>
  <w:style w:type="character" w:customStyle="1" w:styleId="BodyText2Char">
    <w:name w:val="Body Text 2 Char"/>
    <w:basedOn w:val="DefaultParagraphFont"/>
    <w:link w:val="BodyText2"/>
    <w:rsid w:val="00067A4B"/>
    <w:rPr>
      <w:rFonts w:eastAsia="Times New Roman"/>
      <w:sz w:val="24"/>
      <w:szCs w:val="24"/>
      <w:lang w:val="en-GB" w:eastAsia="en-US"/>
    </w:rPr>
  </w:style>
  <w:style w:type="paragraph" w:customStyle="1" w:styleId="Paragraph">
    <w:name w:val="Paragraph"/>
    <w:basedOn w:val="Normal"/>
    <w:rsid w:val="00067A4B"/>
    <w:pPr>
      <w:widowControl/>
      <w:spacing w:before="120" w:after="0" w:line="240" w:lineRule="auto"/>
      <w:jc w:val="both"/>
    </w:pPr>
    <w:rPr>
      <w:rFonts w:eastAsia="Times New Roman"/>
      <w:szCs w:val="20"/>
      <w:lang w:val="en-GB" w:eastAsia="en-US"/>
    </w:rPr>
  </w:style>
  <w:style w:type="character" w:styleId="PageNumber">
    <w:name w:val="page number"/>
    <w:rsid w:val="00067A4B"/>
  </w:style>
  <w:style w:type="character" w:styleId="Strong">
    <w:name w:val="Strong"/>
    <w:uiPriority w:val="22"/>
    <w:qFormat/>
    <w:rsid w:val="00067A4B"/>
    <w:rPr>
      <w:b/>
      <w:bCs/>
    </w:rPr>
  </w:style>
  <w:style w:type="character" w:styleId="CommentReference">
    <w:name w:val="annotation reference"/>
    <w:rsid w:val="00067A4B"/>
    <w:rPr>
      <w:sz w:val="16"/>
      <w:szCs w:val="16"/>
    </w:rPr>
  </w:style>
  <w:style w:type="paragraph" w:styleId="CommentText">
    <w:name w:val="annotation text"/>
    <w:basedOn w:val="Normal"/>
    <w:link w:val="CommentTextChar"/>
    <w:rsid w:val="00067A4B"/>
    <w:pPr>
      <w:widowControl/>
      <w:spacing w:before="120" w:after="0" w:line="240" w:lineRule="auto"/>
      <w:jc w:val="both"/>
    </w:pPr>
    <w:rPr>
      <w:rFonts w:eastAsia="Times New Roman"/>
      <w:sz w:val="20"/>
      <w:szCs w:val="20"/>
      <w:lang w:val="en-GB" w:eastAsia="en-US"/>
    </w:rPr>
  </w:style>
  <w:style w:type="character" w:customStyle="1" w:styleId="CommentTextChar">
    <w:name w:val="Comment Text Char"/>
    <w:basedOn w:val="DefaultParagraphFont"/>
    <w:link w:val="CommentText"/>
    <w:rsid w:val="00067A4B"/>
    <w:rPr>
      <w:rFonts w:eastAsia="Times New Roman"/>
      <w:lang w:val="en-GB" w:eastAsia="en-US"/>
    </w:rPr>
  </w:style>
  <w:style w:type="paragraph" w:styleId="CommentSubject">
    <w:name w:val="annotation subject"/>
    <w:basedOn w:val="CommentText"/>
    <w:next w:val="CommentText"/>
    <w:link w:val="CommentSubjectChar"/>
    <w:rsid w:val="00067A4B"/>
    <w:rPr>
      <w:b/>
      <w:bCs/>
    </w:rPr>
  </w:style>
  <w:style w:type="character" w:customStyle="1" w:styleId="CommentSubjectChar">
    <w:name w:val="Comment Subject Char"/>
    <w:basedOn w:val="CommentTextChar"/>
    <w:link w:val="CommentSubject"/>
    <w:rsid w:val="00067A4B"/>
    <w:rPr>
      <w:rFonts w:eastAsia="Times New Roman"/>
      <w:b/>
      <w:bCs/>
      <w:lang w:val="en-GB" w:eastAsia="en-US"/>
    </w:rPr>
  </w:style>
  <w:style w:type="paragraph" w:customStyle="1" w:styleId="EYBodyText">
    <w:name w:val="EY Body Text"/>
    <w:basedOn w:val="BodyText"/>
    <w:link w:val="EYBodyTextChar"/>
    <w:rsid w:val="00067A4B"/>
    <w:pPr>
      <w:widowControl/>
      <w:spacing w:before="120" w:line="240" w:lineRule="auto"/>
    </w:pPr>
    <w:rPr>
      <w:rFonts w:ascii="EYInterstate Light" w:eastAsia="Times New Roman" w:hAnsi="EYInterstate Light"/>
      <w:sz w:val="20"/>
      <w:szCs w:val="24"/>
      <w:lang w:val="x-none" w:eastAsia="x-none"/>
    </w:rPr>
  </w:style>
  <w:style w:type="character" w:customStyle="1" w:styleId="EYBodyTextChar">
    <w:name w:val="EY Body Text Char"/>
    <w:link w:val="EYBodyText"/>
    <w:rsid w:val="00067A4B"/>
    <w:rPr>
      <w:rFonts w:ascii="EYInterstate Light" w:eastAsia="Times New Roman" w:hAnsi="EYInterstate Light"/>
      <w:szCs w:val="24"/>
      <w:lang w:val="x-none" w:eastAsia="x-none"/>
    </w:rPr>
  </w:style>
  <w:style w:type="paragraph" w:styleId="Caption">
    <w:name w:val="caption"/>
    <w:basedOn w:val="Normal"/>
    <w:next w:val="BodyText"/>
    <w:qFormat/>
    <w:rsid w:val="00067A4B"/>
    <w:pPr>
      <w:widowControl/>
      <w:spacing w:after="0" w:line="240" w:lineRule="auto"/>
    </w:pPr>
    <w:rPr>
      <w:rFonts w:ascii="Arial" w:eastAsia="Times New Roman" w:hAnsi="Arial"/>
      <w:b/>
      <w:bCs/>
      <w:sz w:val="20"/>
      <w:szCs w:val="20"/>
    </w:rPr>
  </w:style>
  <w:style w:type="paragraph" w:customStyle="1" w:styleId="aa">
    <w:name w:val="aa"/>
    <w:basedOn w:val="Normal"/>
    <w:link w:val="aaChar"/>
    <w:qFormat/>
    <w:rsid w:val="00067A4B"/>
    <w:pPr>
      <w:widowControl/>
      <w:numPr>
        <w:ilvl w:val="1"/>
        <w:numId w:val="18"/>
      </w:numPr>
      <w:suppressAutoHyphens/>
      <w:spacing w:after="0" w:line="240" w:lineRule="auto"/>
      <w:jc w:val="both"/>
    </w:pPr>
    <w:rPr>
      <w:rFonts w:eastAsia="Times New Roman"/>
      <w:szCs w:val="24"/>
      <w:lang w:val="x-none" w:eastAsia="ar-SA"/>
    </w:rPr>
  </w:style>
  <w:style w:type="character" w:customStyle="1" w:styleId="aaChar">
    <w:name w:val="aa Char"/>
    <w:link w:val="aa"/>
    <w:rsid w:val="00067A4B"/>
    <w:rPr>
      <w:rFonts w:eastAsia="Times New Roman"/>
      <w:sz w:val="24"/>
      <w:szCs w:val="24"/>
      <w:lang w:val="x-none" w:eastAsia="ar-SA"/>
    </w:rPr>
  </w:style>
  <w:style w:type="paragraph" w:styleId="ListParagraph">
    <w:name w:val="List Paragraph"/>
    <w:aliases w:val="List Paragraph1,Numurets,Saistīto dokumentu saraksts,Syle 1"/>
    <w:basedOn w:val="Normal"/>
    <w:link w:val="ListParagraphChar"/>
    <w:uiPriority w:val="34"/>
    <w:qFormat/>
    <w:rsid w:val="00067A4B"/>
    <w:pPr>
      <w:widowControl/>
      <w:ind w:left="720"/>
      <w:contextualSpacing/>
    </w:pPr>
    <w:rPr>
      <w:rFonts w:ascii="Calibri" w:hAnsi="Calibri"/>
      <w:sz w:val="22"/>
      <w:lang w:val="x-none" w:eastAsia="en-US"/>
    </w:rPr>
  </w:style>
  <w:style w:type="table" w:styleId="TableGrid">
    <w:name w:val="Table Grid"/>
    <w:basedOn w:val="TableNormal"/>
    <w:uiPriority w:val="59"/>
    <w:rsid w:val="00067A4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a5"/>
    <w:basedOn w:val="Normal"/>
    <w:rsid w:val="00067A4B"/>
    <w:pPr>
      <w:keepLines/>
      <w:widowControl/>
      <w:spacing w:after="120" w:line="240" w:lineRule="auto"/>
      <w:jc w:val="both"/>
    </w:pPr>
    <w:rPr>
      <w:rFonts w:ascii="Teutonica" w:eastAsia="Times New Roman" w:hAnsi="Teutonica"/>
      <w:sz w:val="22"/>
      <w:szCs w:val="20"/>
      <w:lang w:eastAsia="en-US"/>
    </w:rPr>
  </w:style>
  <w:style w:type="character" w:customStyle="1" w:styleId="ListParagraphChar">
    <w:name w:val="List Paragraph Char"/>
    <w:aliases w:val="List Paragraph1 Char,Numurets Char,Saistīto dokumentu saraksts Char,Syle 1 Char"/>
    <w:link w:val="ListParagraph"/>
    <w:uiPriority w:val="34"/>
    <w:rsid w:val="00067A4B"/>
    <w:rPr>
      <w:rFonts w:ascii="Calibri" w:hAnsi="Calibri"/>
      <w:sz w:val="22"/>
      <w:szCs w:val="22"/>
      <w:lang w:val="x-none" w:eastAsia="en-US"/>
    </w:rPr>
  </w:style>
  <w:style w:type="table" w:customStyle="1" w:styleId="GridTable1Light1">
    <w:name w:val="Grid Table 1 Light1"/>
    <w:basedOn w:val="TableNormal"/>
    <w:uiPriority w:val="46"/>
    <w:rsid w:val="00067A4B"/>
    <w:rPr>
      <w:rFonts w:ascii="Calibri" w:hAnsi="Calibri"/>
      <w:sz w:val="22"/>
      <w:szCs w:val="22"/>
      <w:lang w:eastAsia="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Revision">
    <w:name w:val="Revision"/>
    <w:hidden/>
    <w:uiPriority w:val="99"/>
    <w:semiHidden/>
    <w:rsid w:val="00067A4B"/>
    <w:rPr>
      <w:rFonts w:eastAsia="Times New Roman"/>
      <w:sz w:val="24"/>
      <w:szCs w:val="24"/>
      <w:lang w:val="en-GB" w:eastAsia="en-US"/>
    </w:rPr>
  </w:style>
  <w:style w:type="paragraph" w:styleId="FootnoteText">
    <w:name w:val="footnote text"/>
    <w:basedOn w:val="Normal"/>
    <w:link w:val="FootnoteTextChar"/>
    <w:semiHidden/>
    <w:unhideWhenUsed/>
    <w:rsid w:val="00067A4B"/>
    <w:rPr>
      <w:rFonts w:ascii="Calibri" w:hAnsi="Calibri"/>
      <w:sz w:val="20"/>
      <w:szCs w:val="20"/>
      <w:lang w:eastAsia="en-US"/>
    </w:rPr>
  </w:style>
  <w:style w:type="character" w:customStyle="1" w:styleId="FootnoteTextChar">
    <w:name w:val="Footnote Text Char"/>
    <w:basedOn w:val="DefaultParagraphFont"/>
    <w:link w:val="FootnoteText"/>
    <w:semiHidden/>
    <w:rsid w:val="00067A4B"/>
    <w:rPr>
      <w:rFonts w:ascii="Calibri" w:hAnsi="Calibri"/>
      <w:lang w:eastAsia="en-US"/>
    </w:rPr>
  </w:style>
  <w:style w:type="character" w:styleId="FootnoteReference">
    <w:name w:val="footnote reference"/>
    <w:semiHidden/>
    <w:unhideWhenUsed/>
    <w:rsid w:val="00067A4B"/>
    <w:rPr>
      <w:vertAlign w:val="superscript"/>
    </w:rPr>
  </w:style>
  <w:style w:type="paragraph" w:styleId="NormalWeb">
    <w:name w:val="Normal (Web)"/>
    <w:basedOn w:val="Normal"/>
    <w:uiPriority w:val="99"/>
    <w:unhideWhenUsed/>
    <w:rsid w:val="00067A4B"/>
    <w:pPr>
      <w:widowControl/>
      <w:spacing w:before="100" w:beforeAutospacing="1" w:after="100" w:afterAutospacing="1" w:line="240" w:lineRule="auto"/>
    </w:pPr>
    <w:rPr>
      <w:rFonts w:eastAsia="Times New Roman"/>
      <w:szCs w:val="24"/>
    </w:rPr>
  </w:style>
  <w:style w:type="character" w:customStyle="1" w:styleId="svno">
    <w:name w:val="sv_no"/>
    <w:basedOn w:val="DefaultParagraphFont"/>
    <w:rsid w:val="00067A4B"/>
  </w:style>
  <w:style w:type="character" w:customStyle="1" w:styleId="cf01">
    <w:name w:val="cf01"/>
    <w:basedOn w:val="DefaultParagraphFont"/>
    <w:rsid w:val="00067A4B"/>
    <w:rPr>
      <w:rFonts w:ascii="Segoe UI" w:hAnsi="Segoe UI" w:cs="Segoe UI" w:hint="default"/>
      <w:sz w:val="18"/>
      <w:szCs w:val="18"/>
    </w:rPr>
  </w:style>
  <w:style w:type="character" w:styleId="Mention">
    <w:name w:val="Mention"/>
    <w:basedOn w:val="DefaultParagraphFont"/>
    <w:uiPriority w:val="99"/>
    <w:unhideWhenUsed/>
    <w:rsid w:val="00067A4B"/>
    <w:rPr>
      <w:color w:val="2B579A"/>
      <w:shd w:val="clear" w:color="auto" w:fill="E1DFDD"/>
    </w:rPr>
  </w:style>
  <w:style w:type="character" w:styleId="UnresolvedMention">
    <w:name w:val="Unresolved Mention"/>
    <w:basedOn w:val="DefaultParagraphFont"/>
    <w:uiPriority w:val="99"/>
    <w:semiHidden/>
    <w:unhideWhenUsed/>
    <w:rsid w:val="00067A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5674DAE80F465A4EAF671E347AB08B75" ma:contentTypeVersion="15" ma:contentTypeDescription="Izveidot jaunu dokumentu." ma:contentTypeScope="" ma:versionID="b7adb3fd353879a91000529e9c99473b">
  <xsd:schema xmlns:xsd="http://www.w3.org/2001/XMLSchema" xmlns:xs="http://www.w3.org/2001/XMLSchema" xmlns:p="http://schemas.microsoft.com/office/2006/metadata/properties" xmlns:ns2="b34e2925-b7b5-4435-ad59-b66fb976f2d2" xmlns:ns3="207006c8-851b-43ae-9fc3-4db3ea0aa76b" targetNamespace="http://schemas.microsoft.com/office/2006/metadata/properties" ma:root="true" ma:fieldsID="ce581192222dac226de060c6d71da418" ns2:_="" ns3:_="">
    <xsd:import namespace="b34e2925-b7b5-4435-ad59-b66fb976f2d2"/>
    <xsd:import namespace="207006c8-851b-43ae-9fc3-4db3ea0aa76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4e2925-b7b5-4435-ad59-b66fb976f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Attēlu atzīmes" ma:readOnly="false" ma:fieldId="{5cf76f15-5ced-4ddc-b409-7134ff3c332f}" ma:taxonomyMulti="true" ma:sspId="550e1e53-5410-4bdb-8c8a-c3d0be1f470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7006c8-851b-43ae-9fc3-4db3ea0aa76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22" nillable="true" ma:displayName="Taxonomy Catch All Column" ma:hidden="true" ma:list="{30c9718b-3d61-4fce-ae22-4017028d0572}" ma:internalName="TaxCatchAll" ma:showField="CatchAllData" ma:web="207006c8-851b-43ae-9fc3-4db3ea0aa7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07006c8-851b-43ae-9fc3-4db3ea0aa76b" xsi:nil="true"/>
    <lcf76f155ced4ddcb4097134ff3c332f xmlns="b34e2925-b7b5-4435-ad59-b66fb976f2d2">
      <Terms xmlns="http://schemas.microsoft.com/office/infopath/2007/PartnerControls"/>
    </lcf76f155ced4ddcb4097134ff3c332f>
    <SharedWithUsers xmlns="207006c8-851b-43ae-9fc3-4db3ea0aa76b">
      <UserInfo>
        <DisplayName>Arnis Vārslavs</DisplayName>
        <AccountId>101</AccountId>
        <AccountType/>
      </UserInfo>
      <UserInfo>
        <DisplayName>Egita Rudzīte</DisplayName>
        <AccountId>27</AccountId>
        <AccountType/>
      </UserInfo>
      <UserInfo>
        <DisplayName>Inga Kovkājeva</DisplayName>
        <AccountId>51</AccountId>
        <AccountType/>
      </UserInfo>
      <UserInfo>
        <DisplayName>Normunds Ābele</DisplayName>
        <AccountId>21</AccountId>
        <AccountType/>
      </UserInfo>
      <UserInfo>
        <DisplayName>Viktorija Slišāne</DisplayName>
        <AccountId>17</AccountId>
        <AccountType/>
      </UserInfo>
      <UserInfo>
        <DisplayName>Arvis Širaks</DisplayName>
        <AccountId>99</AccountId>
        <AccountType/>
      </UserInfo>
      <UserInfo>
        <DisplayName>Dagnija Raugule</DisplayName>
        <AccountId>124</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123EA-07ED-46DB-8B4F-ECE7E5428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4e2925-b7b5-4435-ad59-b66fb976f2d2"/>
    <ds:schemaRef ds:uri="207006c8-851b-43ae-9fc3-4db3ea0aa7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4259A-C634-4509-9413-2C85619399E8}">
  <ds:schemaRefs>
    <ds:schemaRef ds:uri="http://schemas.microsoft.com/office/2006/metadata/properties"/>
    <ds:schemaRef ds:uri="http://schemas.microsoft.com/office/infopath/2007/PartnerControls"/>
    <ds:schemaRef ds:uri="207006c8-851b-43ae-9fc3-4db3ea0aa76b"/>
    <ds:schemaRef ds:uri="b34e2925-b7b5-4435-ad59-b66fb976f2d2"/>
  </ds:schemaRefs>
</ds:datastoreItem>
</file>

<file path=customXml/itemProps3.xml><?xml version="1.0" encoding="utf-8"?>
<ds:datastoreItem xmlns:ds="http://schemas.openxmlformats.org/officeDocument/2006/customXml" ds:itemID="{2C52D13B-7710-4C89-B894-3E4053742263}">
  <ds:schemaRefs>
    <ds:schemaRef ds:uri="http://schemas.openxmlformats.org/officeDocument/2006/bibliography"/>
  </ds:schemaRefs>
</ds:datastoreItem>
</file>

<file path=customXml/itemProps4.xml><?xml version="1.0" encoding="utf-8"?>
<ds:datastoreItem xmlns:ds="http://schemas.openxmlformats.org/officeDocument/2006/customXml" ds:itemID="{3068C83E-2B57-4546-A177-CB4B36549C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12408</Words>
  <Characters>7073</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VRAA</Company>
  <LinksUpToDate>false</LinksUpToDate>
  <CharactersWithSpaces>19443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Tenisa</dc:creator>
  <cp:lastModifiedBy>Normunds Ābele</cp:lastModifiedBy>
  <cp:revision>4</cp:revision>
  <cp:lastPrinted>2014-12-20T03:37:00Z</cp:lastPrinted>
  <dcterms:created xsi:type="dcterms:W3CDTF">2023-07-04T06:40:00Z</dcterms:created>
  <dcterms:modified xsi:type="dcterms:W3CDTF">2023-07-04T06:41:00Z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0x0101005674DAE80F465A4EAF671E347AB08B75</vt:lpwstr>
  </property>
  <property fmtid="{D5CDD505-2E9C-101B-9397-08002B2CF9AE}" pid="3" name="Created">
    <vt:filetime>2014-11-05T00:00:00Z</vt:filetime>
  </property>
  <property fmtid="{D5CDD505-2E9C-101B-9397-08002B2CF9AE}" pid="4" name="LastSaved">
    <vt:filetime>2014-11-05T00:00:00Z</vt:filetime>
  </property>
  <property fmtid="{D5CDD505-2E9C-101B-9397-08002B2CF9AE}" pid="5" name="MediaServiceImageTags">
    <vt:lpwstr/>
  </property>
</Properties>
</file>