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36462" w14:textId="6B4DBB1E" w:rsidR="000171D5" w:rsidRDefault="002B3A91" w:rsidP="00313867">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Projekt</w:t>
      </w:r>
      <w:r w:rsidR="00B05395">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 xml:space="preserve"> </w:t>
      </w:r>
      <w:r w:rsidRPr="00AF556F">
        <w:rPr>
          <w:rFonts w:ascii="Times New Roman" w:eastAsia="Times New Roman" w:hAnsi="Times New Roman" w:cs="Times New Roman"/>
          <w:b/>
          <w:i/>
          <w:color w:val="808080" w:themeColor="background1" w:themeShade="80"/>
          <w:sz w:val="28"/>
          <w:szCs w:val="28"/>
        </w:rPr>
        <w:t>“nosaukums”</w:t>
      </w:r>
      <w:r w:rsidRPr="00AF556F">
        <w:rPr>
          <w:rFonts w:ascii="Times New Roman" w:eastAsia="Times New Roman" w:hAnsi="Times New Roman" w:cs="Times New Roman"/>
          <w:b/>
          <w:color w:val="808080" w:themeColor="background1" w:themeShade="80"/>
          <w:sz w:val="28"/>
          <w:szCs w:val="28"/>
        </w:rPr>
        <w:t xml:space="preserve"> </w:t>
      </w:r>
      <w:r>
        <w:rPr>
          <w:rFonts w:ascii="Times New Roman" w:eastAsia="Times New Roman" w:hAnsi="Times New Roman" w:cs="Times New Roman"/>
          <w:b/>
          <w:sz w:val="28"/>
          <w:szCs w:val="28"/>
        </w:rPr>
        <w:t>m</w:t>
      </w:r>
      <w:r w:rsidR="000B56AA">
        <w:rPr>
          <w:rFonts w:ascii="Times New Roman" w:eastAsia="Times New Roman" w:hAnsi="Times New Roman" w:cs="Times New Roman"/>
          <w:b/>
          <w:sz w:val="28"/>
          <w:szCs w:val="28"/>
        </w:rPr>
        <w:t>ediju plān</w:t>
      </w:r>
      <w:r>
        <w:rPr>
          <w:rFonts w:ascii="Times New Roman" w:eastAsia="Times New Roman" w:hAnsi="Times New Roman" w:cs="Times New Roman"/>
          <w:b/>
          <w:sz w:val="28"/>
          <w:szCs w:val="28"/>
        </w:rPr>
        <w:t>s</w:t>
      </w:r>
    </w:p>
    <w:p w14:paraId="0A0EAD6A" w14:textId="06FA1A30" w:rsidR="00837104" w:rsidRPr="00837104" w:rsidRDefault="00B05395" w:rsidP="006317DC">
      <w:pPr>
        <w:spacing w:before="120" w:after="120" w:line="240" w:lineRule="auto"/>
        <w:rPr>
          <w:rFonts w:ascii="Times New Roman" w:eastAsia="Times New Roman" w:hAnsi="Times New Roman" w:cs="Times New Roman"/>
          <w:b/>
          <w:sz w:val="24"/>
          <w:szCs w:val="28"/>
        </w:rPr>
      </w:pPr>
      <w:r w:rsidRPr="006317DC">
        <w:rPr>
          <w:rFonts w:ascii="Times New Roman" w:eastAsia="Times New Roman" w:hAnsi="Times New Roman" w:cs="Times New Roman"/>
          <w:b/>
          <w:sz w:val="24"/>
          <w:szCs w:val="28"/>
        </w:rPr>
        <w:t>Tabula Nr.</w:t>
      </w:r>
      <w:r w:rsidR="00837104" w:rsidRPr="006317DC">
        <w:rPr>
          <w:rFonts w:ascii="Times New Roman" w:eastAsia="Times New Roman" w:hAnsi="Times New Roman" w:cs="Times New Roman"/>
          <w:b/>
          <w:sz w:val="24"/>
          <w:szCs w:val="28"/>
        </w:rPr>
        <w:t>1</w:t>
      </w:r>
      <w:r w:rsidRPr="006317DC">
        <w:rPr>
          <w:rFonts w:ascii="Times New Roman" w:eastAsia="Times New Roman" w:hAnsi="Times New Roman" w:cs="Times New Roman"/>
          <w:b/>
          <w:sz w:val="24"/>
          <w:szCs w:val="28"/>
        </w:rPr>
        <w:t xml:space="preserve"> -</w:t>
      </w:r>
      <w:r w:rsidR="00837104" w:rsidRPr="006317DC">
        <w:rPr>
          <w:rFonts w:ascii="Times New Roman" w:eastAsia="Times New Roman" w:hAnsi="Times New Roman" w:cs="Times New Roman"/>
          <w:b/>
          <w:sz w:val="24"/>
          <w:szCs w:val="28"/>
        </w:rPr>
        <w:t xml:space="preserve"> Mērķauditorijas apraksts</w:t>
      </w:r>
    </w:p>
    <w:tbl>
      <w:tblPr>
        <w:tblStyle w:val="a"/>
        <w:tblW w:w="14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2"/>
        <w:gridCol w:w="2835"/>
        <w:gridCol w:w="4252"/>
        <w:gridCol w:w="4678"/>
      </w:tblGrid>
      <w:tr w:rsidR="004D60EE" w14:paraId="55FDD665" w14:textId="77777777" w:rsidTr="008941AA">
        <w:tc>
          <w:tcPr>
            <w:tcW w:w="2652" w:type="dxa"/>
            <w:shd w:val="clear" w:color="auto" w:fill="FBD4B4" w:themeFill="accent6" w:themeFillTint="66"/>
            <w:tcMar>
              <w:top w:w="100" w:type="dxa"/>
              <w:left w:w="100" w:type="dxa"/>
              <w:bottom w:w="100" w:type="dxa"/>
              <w:right w:w="100" w:type="dxa"/>
            </w:tcMar>
            <w:vAlign w:val="center"/>
          </w:tcPr>
          <w:p w14:paraId="701F7C9E" w14:textId="77777777" w:rsidR="004D60EE" w:rsidRPr="004D60EE" w:rsidRDefault="004D60EE" w:rsidP="00313867">
            <w:pPr>
              <w:spacing w:line="240" w:lineRule="auto"/>
              <w:jc w:val="center"/>
              <w:rPr>
                <w:rFonts w:ascii="Times New Roman" w:hAnsi="Times New Roman" w:cs="Times New Roman"/>
                <w:b/>
              </w:rPr>
            </w:pPr>
            <w:r w:rsidRPr="004D60EE">
              <w:rPr>
                <w:rFonts w:ascii="Times New Roman" w:hAnsi="Times New Roman" w:cs="Times New Roman"/>
                <w:b/>
              </w:rPr>
              <w:t>Mērķauditorijas grupa</w:t>
            </w:r>
          </w:p>
          <w:p w14:paraId="02FCB3AF" w14:textId="348E5C39" w:rsidR="004D60EE" w:rsidRPr="004D60EE" w:rsidRDefault="004D60EE" w:rsidP="00313867">
            <w:pPr>
              <w:spacing w:line="240" w:lineRule="auto"/>
              <w:jc w:val="center"/>
              <w:rPr>
                <w:rFonts w:ascii="Times New Roman" w:hAnsi="Times New Roman" w:cs="Times New Roman"/>
                <w:b/>
              </w:rPr>
            </w:pPr>
            <w:r w:rsidRPr="004D60EE">
              <w:rPr>
                <w:rFonts w:ascii="Times New Roman" w:hAnsi="Times New Roman" w:cs="Times New Roman"/>
                <w:i/>
              </w:rPr>
              <w:t xml:space="preserve">(Nolikuma </w:t>
            </w:r>
            <w:r w:rsidR="00F9034B">
              <w:rPr>
                <w:rFonts w:ascii="Times New Roman" w:hAnsi="Times New Roman" w:cs="Times New Roman"/>
                <w:i/>
              </w:rPr>
              <w:t>1</w:t>
            </w:r>
            <w:r w:rsidRPr="004D60EE">
              <w:rPr>
                <w:rFonts w:ascii="Times New Roman" w:hAnsi="Times New Roman" w:cs="Times New Roman"/>
                <w:i/>
              </w:rPr>
              <w:t>.</w:t>
            </w:r>
            <w:r w:rsidR="00F9034B">
              <w:rPr>
                <w:rFonts w:ascii="Times New Roman" w:hAnsi="Times New Roman" w:cs="Times New Roman"/>
                <w:i/>
              </w:rPr>
              <w:t>5.</w:t>
            </w:r>
            <w:r w:rsidRPr="004D60EE">
              <w:rPr>
                <w:rFonts w:ascii="Times New Roman" w:hAnsi="Times New Roman" w:cs="Times New Roman"/>
                <w:i/>
              </w:rPr>
              <w:t xml:space="preserve"> p</w:t>
            </w:r>
            <w:r w:rsidR="00B05395">
              <w:rPr>
                <w:rFonts w:ascii="Times New Roman" w:hAnsi="Times New Roman" w:cs="Times New Roman"/>
                <w:i/>
              </w:rPr>
              <w:t>unkts</w:t>
            </w:r>
            <w:r w:rsidRPr="004D60EE">
              <w:rPr>
                <w:rFonts w:ascii="Times New Roman" w:hAnsi="Times New Roman" w:cs="Times New Roman"/>
                <w:i/>
              </w:rPr>
              <w:t>)</w:t>
            </w:r>
          </w:p>
        </w:tc>
        <w:tc>
          <w:tcPr>
            <w:tcW w:w="2835" w:type="dxa"/>
            <w:shd w:val="clear" w:color="auto" w:fill="FBD4B4" w:themeFill="accent6" w:themeFillTint="66"/>
            <w:tcMar>
              <w:top w:w="100" w:type="dxa"/>
              <w:left w:w="100" w:type="dxa"/>
              <w:bottom w:w="100" w:type="dxa"/>
              <w:right w:w="100" w:type="dxa"/>
            </w:tcMar>
            <w:vAlign w:val="center"/>
          </w:tcPr>
          <w:p w14:paraId="338604D6" w14:textId="451FC4FC" w:rsidR="004D60EE" w:rsidRPr="004D60EE" w:rsidRDefault="004D60EE" w:rsidP="00313867">
            <w:pPr>
              <w:widowControl w:val="0"/>
              <w:pBdr>
                <w:top w:val="nil"/>
                <w:left w:val="nil"/>
                <w:bottom w:val="nil"/>
                <w:right w:val="nil"/>
                <w:between w:val="nil"/>
              </w:pBdr>
              <w:spacing w:line="240" w:lineRule="auto"/>
              <w:jc w:val="center"/>
              <w:rPr>
                <w:rFonts w:ascii="Times New Roman" w:eastAsia="Times New Roman" w:hAnsi="Times New Roman" w:cs="Times New Roman"/>
                <w:b/>
              </w:rPr>
            </w:pPr>
            <w:r w:rsidRPr="004D60EE">
              <w:rPr>
                <w:rFonts w:ascii="Times New Roman" w:eastAsia="Times New Roman" w:hAnsi="Times New Roman" w:cs="Times New Roman"/>
                <w:b/>
              </w:rPr>
              <w:t>Grupas profila apraks</w:t>
            </w:r>
            <w:r w:rsidR="006317DC">
              <w:rPr>
                <w:rFonts w:ascii="Times New Roman" w:eastAsia="Times New Roman" w:hAnsi="Times New Roman" w:cs="Times New Roman"/>
                <w:b/>
              </w:rPr>
              <w:t>ts</w:t>
            </w:r>
            <w:r w:rsidR="00B93982">
              <w:rPr>
                <w:rFonts w:ascii="Times New Roman" w:eastAsia="Times New Roman" w:hAnsi="Times New Roman" w:cs="Times New Roman"/>
                <w:b/>
              </w:rPr>
              <w:t xml:space="preserve">, </w:t>
            </w:r>
            <w:r w:rsidR="00496A7B">
              <w:rPr>
                <w:rFonts w:ascii="Times New Roman" w:eastAsia="Times New Roman" w:hAnsi="Times New Roman" w:cs="Times New Roman"/>
                <w:b/>
              </w:rPr>
              <w:t>raksturojums</w:t>
            </w:r>
          </w:p>
          <w:p w14:paraId="37744B6E" w14:textId="1DB4B92F" w:rsidR="004D60EE" w:rsidRPr="00FD58D4" w:rsidRDefault="004D60EE" w:rsidP="00B05395">
            <w:pPr>
              <w:widowControl w:val="0"/>
              <w:pBdr>
                <w:top w:val="nil"/>
                <w:left w:val="nil"/>
                <w:bottom w:val="nil"/>
                <w:right w:val="nil"/>
                <w:between w:val="nil"/>
              </w:pBdr>
              <w:spacing w:line="240" w:lineRule="auto"/>
              <w:jc w:val="center"/>
              <w:rPr>
                <w:rFonts w:ascii="Times New Roman" w:eastAsia="Times New Roman" w:hAnsi="Times New Roman" w:cs="Times New Roman"/>
                <w:i/>
              </w:rPr>
            </w:pPr>
            <w:r w:rsidRPr="00FD58D4">
              <w:rPr>
                <w:rFonts w:ascii="Times New Roman" w:eastAsia="Times New Roman" w:hAnsi="Times New Roman" w:cs="Times New Roman"/>
                <w:i/>
              </w:rPr>
              <w:t>(</w:t>
            </w:r>
            <w:r w:rsidR="0020036B">
              <w:rPr>
                <w:rFonts w:ascii="Times New Roman" w:eastAsia="Times New Roman" w:hAnsi="Times New Roman" w:cs="Times New Roman"/>
                <w:i/>
              </w:rPr>
              <w:t xml:space="preserve">piem., </w:t>
            </w:r>
            <w:r w:rsidRPr="00FD58D4">
              <w:rPr>
                <w:rFonts w:ascii="Times New Roman" w:eastAsia="Times New Roman" w:hAnsi="Times New Roman" w:cs="Times New Roman"/>
                <w:i/>
              </w:rPr>
              <w:t>vecum</w:t>
            </w:r>
            <w:r w:rsidR="00B05395">
              <w:rPr>
                <w:rFonts w:ascii="Times New Roman" w:eastAsia="Times New Roman" w:hAnsi="Times New Roman" w:cs="Times New Roman"/>
                <w:i/>
              </w:rPr>
              <w:t>s</w:t>
            </w:r>
            <w:r w:rsidRPr="00FD58D4">
              <w:rPr>
                <w:rFonts w:ascii="Times New Roman" w:eastAsia="Times New Roman" w:hAnsi="Times New Roman" w:cs="Times New Roman"/>
                <w:i/>
              </w:rPr>
              <w:t>,</w:t>
            </w:r>
            <w:r w:rsidR="006317DC">
              <w:rPr>
                <w:rFonts w:ascii="Times New Roman" w:eastAsia="Times New Roman" w:hAnsi="Times New Roman" w:cs="Times New Roman"/>
                <w:i/>
              </w:rPr>
              <w:t xml:space="preserve"> </w:t>
            </w:r>
            <w:r w:rsidRPr="00FD58D4">
              <w:rPr>
                <w:rFonts w:ascii="Times New Roman" w:eastAsia="Times New Roman" w:hAnsi="Times New Roman" w:cs="Times New Roman"/>
                <w:i/>
              </w:rPr>
              <w:t>nodarbošanās, dzīvesvieta</w:t>
            </w:r>
            <w:r w:rsidR="001B358F">
              <w:rPr>
                <w:rFonts w:ascii="Times New Roman" w:eastAsia="Times New Roman" w:hAnsi="Times New Roman" w:cs="Times New Roman"/>
                <w:i/>
              </w:rPr>
              <w:t>,</w:t>
            </w:r>
            <w:r w:rsidRPr="00FD58D4">
              <w:rPr>
                <w:rFonts w:ascii="Times New Roman" w:eastAsia="Times New Roman" w:hAnsi="Times New Roman" w:cs="Times New Roman"/>
                <w:i/>
              </w:rPr>
              <w:t xml:space="preserve"> u.c. parametri)</w:t>
            </w:r>
          </w:p>
        </w:tc>
        <w:tc>
          <w:tcPr>
            <w:tcW w:w="4252" w:type="dxa"/>
            <w:shd w:val="clear" w:color="auto" w:fill="FBD4B4" w:themeFill="accent6" w:themeFillTint="66"/>
            <w:vAlign w:val="center"/>
          </w:tcPr>
          <w:p w14:paraId="037E8299" w14:textId="1CC0A3F2" w:rsidR="004D60EE" w:rsidRPr="004D60EE" w:rsidRDefault="00D33078" w:rsidP="00313867">
            <w:pPr>
              <w:widowControl w:val="0"/>
              <w:pBdr>
                <w:top w:val="nil"/>
                <w:left w:val="nil"/>
                <w:bottom w:val="nil"/>
                <w:right w:val="nil"/>
                <w:between w:val="nil"/>
              </w:pBdr>
              <w:spacing w:line="240" w:lineRule="auto"/>
              <w:jc w:val="center"/>
              <w:rPr>
                <w:rFonts w:ascii="Times New Roman" w:eastAsia="Times New Roman" w:hAnsi="Times New Roman" w:cs="Times New Roman"/>
              </w:rPr>
            </w:pPr>
            <w:r>
              <w:rPr>
                <w:rFonts w:ascii="Times New Roman" w:eastAsia="Times New Roman" w:hAnsi="Times New Roman" w:cs="Times New Roman"/>
                <w:b/>
              </w:rPr>
              <w:t xml:space="preserve">Kopējais </w:t>
            </w:r>
            <w:r w:rsidRPr="00D33078">
              <w:rPr>
                <w:rFonts w:ascii="Times New Roman" w:eastAsia="Times New Roman" w:hAnsi="Times New Roman" w:cs="Times New Roman"/>
                <w:b/>
              </w:rPr>
              <w:t xml:space="preserve">sasniedzamās mērķauditorijas </w:t>
            </w:r>
            <w:r w:rsidR="00B93982">
              <w:rPr>
                <w:rFonts w:ascii="Times New Roman" w:eastAsia="Times New Roman" w:hAnsi="Times New Roman" w:cs="Times New Roman"/>
                <w:b/>
              </w:rPr>
              <w:t>skaits</w:t>
            </w:r>
            <w:r w:rsidRPr="00D33078">
              <w:rPr>
                <w:rFonts w:ascii="Times New Roman" w:eastAsia="Times New Roman" w:hAnsi="Times New Roman" w:cs="Times New Roman"/>
                <w:b/>
              </w:rPr>
              <w:t xml:space="preserve"> projekt</w:t>
            </w:r>
            <w:r w:rsidR="0020036B">
              <w:rPr>
                <w:rFonts w:ascii="Times New Roman" w:eastAsia="Times New Roman" w:hAnsi="Times New Roman" w:cs="Times New Roman"/>
                <w:b/>
              </w:rPr>
              <w:t>ā katrai grupai</w:t>
            </w:r>
          </w:p>
          <w:p w14:paraId="2764CD93" w14:textId="52D2BC59" w:rsidR="004D60EE" w:rsidRPr="00FD58D4" w:rsidRDefault="004D60EE" w:rsidP="00313867">
            <w:pPr>
              <w:widowControl w:val="0"/>
              <w:pBdr>
                <w:top w:val="nil"/>
                <w:left w:val="nil"/>
                <w:bottom w:val="nil"/>
                <w:right w:val="nil"/>
                <w:between w:val="nil"/>
              </w:pBdr>
              <w:spacing w:line="240" w:lineRule="auto"/>
              <w:jc w:val="center"/>
              <w:rPr>
                <w:rFonts w:ascii="Times New Roman" w:eastAsia="Times New Roman" w:hAnsi="Times New Roman" w:cs="Times New Roman"/>
                <w:i/>
              </w:rPr>
            </w:pPr>
            <w:r w:rsidRPr="00FD58D4">
              <w:rPr>
                <w:rFonts w:ascii="Times New Roman" w:eastAsia="Times New Roman" w:hAnsi="Times New Roman" w:cs="Times New Roman"/>
                <w:i/>
              </w:rPr>
              <w:t>(skaits</w:t>
            </w:r>
            <w:r w:rsidR="0020036B">
              <w:rPr>
                <w:rFonts w:ascii="Times New Roman" w:eastAsia="Times New Roman" w:hAnsi="Times New Roman" w:cs="Times New Roman"/>
                <w:i/>
              </w:rPr>
              <w:t>,</w:t>
            </w:r>
            <w:r w:rsidR="00AE4C8B">
              <w:rPr>
                <w:rFonts w:ascii="Times New Roman" w:eastAsia="Times New Roman" w:hAnsi="Times New Roman" w:cs="Times New Roman"/>
                <w:i/>
              </w:rPr>
              <w:t xml:space="preserve"> plānotā apjoma</w:t>
            </w:r>
            <w:r w:rsidR="0020036B">
              <w:rPr>
                <w:rFonts w:ascii="Times New Roman" w:eastAsia="Times New Roman" w:hAnsi="Times New Roman" w:cs="Times New Roman"/>
                <w:i/>
              </w:rPr>
              <w:t xml:space="preserve"> pamatojum</w:t>
            </w:r>
            <w:r w:rsidR="006317DC">
              <w:rPr>
                <w:rFonts w:ascii="Times New Roman" w:eastAsia="Times New Roman" w:hAnsi="Times New Roman" w:cs="Times New Roman"/>
                <w:i/>
              </w:rPr>
              <w:t>s,</w:t>
            </w:r>
            <w:r w:rsidR="0028746F">
              <w:rPr>
                <w:rFonts w:ascii="Times New Roman" w:eastAsia="Times New Roman" w:hAnsi="Times New Roman" w:cs="Times New Roman"/>
                <w:i/>
              </w:rPr>
              <w:t xml:space="preserve"> </w:t>
            </w:r>
            <w:r w:rsidR="00B93982">
              <w:rPr>
                <w:rFonts w:ascii="Times New Roman" w:eastAsia="Times New Roman" w:hAnsi="Times New Roman" w:cs="Times New Roman"/>
                <w:i/>
              </w:rPr>
              <w:t>mērķauditorijas noteikšanas (</w:t>
            </w:r>
            <w:r w:rsidR="0020036B">
              <w:rPr>
                <w:rFonts w:ascii="Times New Roman" w:eastAsia="Times New Roman" w:hAnsi="Times New Roman" w:cs="Times New Roman"/>
                <w:i/>
              </w:rPr>
              <w:t>pierādīšanas</w:t>
            </w:r>
            <w:r w:rsidR="00B93982">
              <w:rPr>
                <w:rFonts w:ascii="Times New Roman" w:eastAsia="Times New Roman" w:hAnsi="Times New Roman" w:cs="Times New Roman"/>
                <w:i/>
              </w:rPr>
              <w:t>)</w:t>
            </w:r>
            <w:r w:rsidR="0020036B">
              <w:rPr>
                <w:rFonts w:ascii="Times New Roman" w:eastAsia="Times New Roman" w:hAnsi="Times New Roman" w:cs="Times New Roman"/>
                <w:i/>
              </w:rPr>
              <w:t xml:space="preserve"> metodes</w:t>
            </w:r>
            <w:r w:rsidR="00AE4C8B">
              <w:rPr>
                <w:rFonts w:ascii="Times New Roman" w:eastAsia="Times New Roman" w:hAnsi="Times New Roman" w:cs="Times New Roman"/>
                <w:i/>
              </w:rPr>
              <w:t xml:space="preserve">, </w:t>
            </w:r>
            <w:r w:rsidR="00AE4C8B" w:rsidRPr="00AE4C8B">
              <w:rPr>
                <w:rFonts w:ascii="Times New Roman" w:eastAsia="Times New Roman" w:hAnsi="Times New Roman" w:cs="Times New Roman"/>
                <w:i/>
              </w:rPr>
              <w:t>aprēķina metodiku</w:t>
            </w:r>
            <w:r w:rsidRPr="00FD58D4">
              <w:rPr>
                <w:rFonts w:ascii="Times New Roman" w:eastAsia="Times New Roman" w:hAnsi="Times New Roman" w:cs="Times New Roman"/>
                <w:i/>
              </w:rPr>
              <w:t>)</w:t>
            </w:r>
          </w:p>
        </w:tc>
        <w:tc>
          <w:tcPr>
            <w:tcW w:w="4678" w:type="dxa"/>
            <w:shd w:val="clear" w:color="auto" w:fill="FBD4B4" w:themeFill="accent6" w:themeFillTint="66"/>
            <w:vAlign w:val="center"/>
          </w:tcPr>
          <w:p w14:paraId="612F3766" w14:textId="02013307" w:rsidR="004D60EE" w:rsidRDefault="00087C50" w:rsidP="007C1C9E">
            <w:pPr>
              <w:widowControl w:val="0"/>
              <w:pBdr>
                <w:top w:val="nil"/>
                <w:left w:val="nil"/>
                <w:bottom w:val="nil"/>
                <w:right w:val="nil"/>
                <w:between w:val="nil"/>
              </w:pBdr>
              <w:spacing w:line="240" w:lineRule="auto"/>
              <w:jc w:val="center"/>
              <w:rPr>
                <w:rFonts w:ascii="Times New Roman" w:eastAsia="Times New Roman" w:hAnsi="Times New Roman" w:cs="Times New Roman"/>
                <w:b/>
              </w:rPr>
            </w:pPr>
            <w:r>
              <w:rPr>
                <w:rFonts w:ascii="Times New Roman" w:eastAsia="Times New Roman" w:hAnsi="Times New Roman" w:cs="Times New Roman"/>
                <w:b/>
              </w:rPr>
              <w:t>Vispārīga info par k</w:t>
            </w:r>
            <w:r w:rsidR="004D60EE" w:rsidRPr="004D60EE">
              <w:rPr>
                <w:rFonts w:ascii="Times New Roman" w:eastAsia="Times New Roman" w:hAnsi="Times New Roman" w:cs="Times New Roman"/>
                <w:b/>
              </w:rPr>
              <w:t>omunikāciju</w:t>
            </w:r>
            <w:r w:rsidR="0060746E">
              <w:rPr>
                <w:rFonts w:ascii="Times New Roman" w:eastAsia="Times New Roman" w:hAnsi="Times New Roman" w:cs="Times New Roman"/>
                <w:b/>
              </w:rPr>
              <w:t xml:space="preserve"> </w:t>
            </w:r>
            <w:r w:rsidR="004D60EE" w:rsidRPr="004D60EE">
              <w:rPr>
                <w:rFonts w:ascii="Times New Roman" w:eastAsia="Times New Roman" w:hAnsi="Times New Roman" w:cs="Times New Roman"/>
                <w:b/>
              </w:rPr>
              <w:t>kanālu</w:t>
            </w:r>
            <w:r w:rsidR="0060746E">
              <w:rPr>
                <w:rStyle w:val="FootnoteReference"/>
                <w:rFonts w:ascii="Times New Roman" w:eastAsia="Times New Roman" w:hAnsi="Times New Roman" w:cs="Times New Roman"/>
                <w:b/>
              </w:rPr>
              <w:footnoteReference w:id="1"/>
            </w:r>
            <w:r w:rsidR="004D60EE" w:rsidRPr="004D60EE">
              <w:rPr>
                <w:rFonts w:ascii="Times New Roman" w:eastAsia="Times New Roman" w:hAnsi="Times New Roman" w:cs="Times New Roman"/>
                <w:b/>
              </w:rPr>
              <w:t xml:space="preserve"> </w:t>
            </w:r>
            <w:r>
              <w:rPr>
                <w:rFonts w:ascii="Times New Roman" w:eastAsia="Times New Roman" w:hAnsi="Times New Roman" w:cs="Times New Roman"/>
                <w:b/>
              </w:rPr>
              <w:t>(</w:t>
            </w:r>
            <w:r w:rsidR="004D60EE" w:rsidRPr="004D60EE">
              <w:rPr>
                <w:rFonts w:ascii="Times New Roman" w:eastAsia="Times New Roman" w:hAnsi="Times New Roman" w:cs="Times New Roman"/>
                <w:b/>
              </w:rPr>
              <w:t>uzskaitījums</w:t>
            </w:r>
            <w:r>
              <w:rPr>
                <w:rFonts w:ascii="Times New Roman" w:eastAsia="Times New Roman" w:hAnsi="Times New Roman" w:cs="Times New Roman"/>
                <w:b/>
              </w:rPr>
              <w:t>)</w:t>
            </w:r>
            <w:r w:rsidR="004D60EE" w:rsidRPr="004D60EE">
              <w:rPr>
                <w:rFonts w:ascii="Times New Roman" w:eastAsia="Times New Roman" w:hAnsi="Times New Roman" w:cs="Times New Roman"/>
                <w:b/>
              </w:rPr>
              <w:t xml:space="preserve"> un </w:t>
            </w:r>
            <w:r w:rsidR="00837104">
              <w:rPr>
                <w:rFonts w:ascii="Times New Roman" w:eastAsia="Times New Roman" w:hAnsi="Times New Roman" w:cs="Times New Roman"/>
                <w:b/>
              </w:rPr>
              <w:t xml:space="preserve">to izvēles </w:t>
            </w:r>
            <w:r w:rsidR="004D60EE" w:rsidRPr="004D60EE">
              <w:rPr>
                <w:rFonts w:ascii="Times New Roman" w:eastAsia="Times New Roman" w:hAnsi="Times New Roman" w:cs="Times New Roman"/>
                <w:b/>
              </w:rPr>
              <w:t>pamatojums</w:t>
            </w:r>
            <w:r w:rsidR="0028746F">
              <w:rPr>
                <w:rFonts w:ascii="Times New Roman" w:eastAsia="Times New Roman" w:hAnsi="Times New Roman" w:cs="Times New Roman"/>
                <w:b/>
              </w:rPr>
              <w:t xml:space="preserve">, lai sasniegtu </w:t>
            </w:r>
            <w:r w:rsidR="0028746F" w:rsidRPr="0028746F">
              <w:rPr>
                <w:rFonts w:ascii="Times New Roman" w:eastAsia="Times New Roman" w:hAnsi="Times New Roman" w:cs="Times New Roman"/>
                <w:b/>
              </w:rPr>
              <w:t>mērķauditorij</w:t>
            </w:r>
            <w:r w:rsidR="0028746F">
              <w:rPr>
                <w:rFonts w:ascii="Times New Roman" w:eastAsia="Times New Roman" w:hAnsi="Times New Roman" w:cs="Times New Roman"/>
                <w:b/>
              </w:rPr>
              <w:t>u</w:t>
            </w:r>
          </w:p>
          <w:p w14:paraId="6B6D2A54" w14:textId="058E82A6" w:rsidR="007C1C9E" w:rsidRPr="007C1C9E" w:rsidRDefault="007C1C9E" w:rsidP="00B05395">
            <w:pPr>
              <w:widowControl w:val="0"/>
              <w:pBdr>
                <w:top w:val="nil"/>
                <w:left w:val="nil"/>
                <w:bottom w:val="nil"/>
                <w:right w:val="nil"/>
                <w:between w:val="nil"/>
              </w:pBdr>
              <w:spacing w:line="240" w:lineRule="auto"/>
              <w:jc w:val="center"/>
              <w:rPr>
                <w:rFonts w:ascii="Times New Roman" w:eastAsia="Times New Roman" w:hAnsi="Times New Roman" w:cs="Times New Roman"/>
                <w:i/>
              </w:rPr>
            </w:pPr>
            <w:r w:rsidRPr="007C1C9E">
              <w:rPr>
                <w:rFonts w:ascii="Times New Roman" w:eastAsia="Times New Roman" w:hAnsi="Times New Roman" w:cs="Times New Roman"/>
                <w:i/>
              </w:rPr>
              <w:t>(detalizēts komunikāciju kanālu apraksts tabulā</w:t>
            </w:r>
            <w:r w:rsidR="00B05395">
              <w:rPr>
                <w:rFonts w:ascii="Times New Roman" w:eastAsia="Times New Roman" w:hAnsi="Times New Roman" w:cs="Times New Roman"/>
                <w:i/>
              </w:rPr>
              <w:t xml:space="preserve"> Nr.2 – Komunikāciju kanālu apraksts </w:t>
            </w:r>
            <w:r w:rsidRPr="007C1C9E">
              <w:rPr>
                <w:rFonts w:ascii="Times New Roman" w:eastAsia="Times New Roman" w:hAnsi="Times New Roman" w:cs="Times New Roman"/>
                <w:i/>
              </w:rPr>
              <w:t>)</w:t>
            </w:r>
          </w:p>
        </w:tc>
      </w:tr>
      <w:tr w:rsidR="00642D6E" w14:paraId="25329D40" w14:textId="77777777" w:rsidTr="008941AA">
        <w:tc>
          <w:tcPr>
            <w:tcW w:w="2652" w:type="dxa"/>
            <w:shd w:val="clear" w:color="auto" w:fill="EAF1DD" w:themeFill="accent3" w:themeFillTint="33"/>
            <w:tcMar>
              <w:top w:w="100" w:type="dxa"/>
              <w:left w:w="100" w:type="dxa"/>
              <w:bottom w:w="100" w:type="dxa"/>
              <w:right w:w="100" w:type="dxa"/>
            </w:tcMar>
            <w:vAlign w:val="center"/>
          </w:tcPr>
          <w:p w14:paraId="0616C087" w14:textId="77777777" w:rsidR="00642D6E" w:rsidRPr="00844748" w:rsidRDefault="00642D6E" w:rsidP="00313867">
            <w:pPr>
              <w:spacing w:line="240" w:lineRule="auto"/>
              <w:rPr>
                <w:rFonts w:ascii="Times New Roman" w:hAnsi="Times New Roman" w:cs="Times New Roman"/>
                <w:b/>
                <w:sz w:val="24"/>
                <w:szCs w:val="24"/>
              </w:rPr>
            </w:pPr>
            <w:r w:rsidRPr="00844748">
              <w:rPr>
                <w:rFonts w:ascii="Times New Roman" w:hAnsi="Times New Roman" w:cs="Times New Roman"/>
                <w:b/>
                <w:sz w:val="24"/>
                <w:szCs w:val="24"/>
              </w:rPr>
              <w:t>Ieinteresētie</w:t>
            </w:r>
          </w:p>
        </w:tc>
        <w:tc>
          <w:tcPr>
            <w:tcW w:w="2835" w:type="dxa"/>
            <w:shd w:val="clear" w:color="auto" w:fill="auto"/>
            <w:tcMar>
              <w:top w:w="100" w:type="dxa"/>
              <w:left w:w="100" w:type="dxa"/>
              <w:bottom w:w="100" w:type="dxa"/>
              <w:right w:w="100" w:type="dxa"/>
            </w:tcMar>
            <w:vAlign w:val="center"/>
          </w:tcPr>
          <w:p w14:paraId="31E4BABC"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252" w:type="dxa"/>
            <w:vAlign w:val="center"/>
          </w:tcPr>
          <w:p w14:paraId="2EDC80E9"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678" w:type="dxa"/>
            <w:vAlign w:val="center"/>
          </w:tcPr>
          <w:p w14:paraId="5C4A307A" w14:textId="77777777" w:rsidR="00642D6E" w:rsidRDefault="00642D6E" w:rsidP="0014788C">
            <w:pPr>
              <w:widowControl w:val="0"/>
              <w:spacing w:line="240" w:lineRule="auto"/>
              <w:rPr>
                <w:rFonts w:ascii="Times New Roman" w:eastAsia="Times New Roman" w:hAnsi="Times New Roman" w:cs="Times New Roman"/>
                <w:sz w:val="24"/>
                <w:szCs w:val="24"/>
              </w:rPr>
            </w:pPr>
          </w:p>
        </w:tc>
      </w:tr>
      <w:tr w:rsidR="00642D6E" w14:paraId="0C800F1E" w14:textId="77777777" w:rsidTr="008941AA">
        <w:tc>
          <w:tcPr>
            <w:tcW w:w="2652" w:type="dxa"/>
            <w:shd w:val="clear" w:color="auto" w:fill="EAF1DD" w:themeFill="accent3" w:themeFillTint="33"/>
            <w:tcMar>
              <w:top w:w="100" w:type="dxa"/>
              <w:left w:w="100" w:type="dxa"/>
              <w:bottom w:w="100" w:type="dxa"/>
              <w:right w:w="100" w:type="dxa"/>
            </w:tcMar>
            <w:vAlign w:val="center"/>
          </w:tcPr>
          <w:p w14:paraId="21C76D6E" w14:textId="77777777" w:rsidR="00642D6E" w:rsidRPr="00844748" w:rsidRDefault="00642D6E" w:rsidP="00313867">
            <w:pPr>
              <w:spacing w:line="240" w:lineRule="auto"/>
              <w:rPr>
                <w:rFonts w:ascii="Times New Roman" w:hAnsi="Times New Roman" w:cs="Times New Roman"/>
                <w:b/>
                <w:sz w:val="24"/>
                <w:szCs w:val="24"/>
              </w:rPr>
            </w:pPr>
            <w:r w:rsidRPr="00844748">
              <w:rPr>
                <w:rFonts w:ascii="Times New Roman" w:hAnsi="Times New Roman" w:cs="Times New Roman"/>
                <w:b/>
                <w:sz w:val="24"/>
                <w:szCs w:val="24"/>
              </w:rPr>
              <w:t>Amatieri</w:t>
            </w:r>
          </w:p>
        </w:tc>
        <w:tc>
          <w:tcPr>
            <w:tcW w:w="2835" w:type="dxa"/>
            <w:shd w:val="clear" w:color="auto" w:fill="auto"/>
            <w:tcMar>
              <w:top w:w="100" w:type="dxa"/>
              <w:left w:w="100" w:type="dxa"/>
              <w:bottom w:w="100" w:type="dxa"/>
              <w:right w:w="100" w:type="dxa"/>
            </w:tcMar>
            <w:vAlign w:val="center"/>
          </w:tcPr>
          <w:p w14:paraId="7ABDCBE1"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252" w:type="dxa"/>
            <w:vAlign w:val="center"/>
          </w:tcPr>
          <w:p w14:paraId="5E437C69"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678" w:type="dxa"/>
            <w:vAlign w:val="center"/>
          </w:tcPr>
          <w:p w14:paraId="5E08A3C8" w14:textId="77777777" w:rsidR="00642D6E" w:rsidRDefault="00642D6E" w:rsidP="0014788C">
            <w:pPr>
              <w:widowControl w:val="0"/>
              <w:spacing w:line="240" w:lineRule="auto"/>
              <w:rPr>
                <w:rFonts w:ascii="Times New Roman" w:eastAsia="Times New Roman" w:hAnsi="Times New Roman" w:cs="Times New Roman"/>
                <w:sz w:val="24"/>
                <w:szCs w:val="24"/>
              </w:rPr>
            </w:pPr>
          </w:p>
        </w:tc>
      </w:tr>
      <w:tr w:rsidR="00642D6E" w14:paraId="60259D8F" w14:textId="77777777" w:rsidTr="008941AA">
        <w:trPr>
          <w:trHeight w:val="215"/>
        </w:trPr>
        <w:tc>
          <w:tcPr>
            <w:tcW w:w="2652" w:type="dxa"/>
            <w:shd w:val="clear" w:color="auto" w:fill="EAF1DD" w:themeFill="accent3" w:themeFillTint="33"/>
            <w:tcMar>
              <w:top w:w="100" w:type="dxa"/>
              <w:left w:w="100" w:type="dxa"/>
              <w:bottom w:w="100" w:type="dxa"/>
              <w:right w:w="100" w:type="dxa"/>
            </w:tcMar>
            <w:vAlign w:val="center"/>
          </w:tcPr>
          <w:p w14:paraId="27D0B51C" w14:textId="77777777" w:rsidR="00642D6E" w:rsidRPr="00844748" w:rsidRDefault="00642D6E" w:rsidP="00313867">
            <w:pPr>
              <w:spacing w:line="240" w:lineRule="auto"/>
              <w:rPr>
                <w:rFonts w:ascii="Times New Roman" w:hAnsi="Times New Roman" w:cs="Times New Roman"/>
                <w:b/>
                <w:sz w:val="24"/>
                <w:szCs w:val="24"/>
              </w:rPr>
            </w:pPr>
            <w:r w:rsidRPr="00844748">
              <w:rPr>
                <w:rFonts w:ascii="Times New Roman" w:hAnsi="Times New Roman" w:cs="Times New Roman"/>
                <w:b/>
                <w:sz w:val="24"/>
                <w:szCs w:val="24"/>
              </w:rPr>
              <w:t>Nejaušie “garāmgājēji”</w:t>
            </w:r>
          </w:p>
        </w:tc>
        <w:tc>
          <w:tcPr>
            <w:tcW w:w="2835" w:type="dxa"/>
            <w:shd w:val="clear" w:color="auto" w:fill="auto"/>
            <w:tcMar>
              <w:top w:w="100" w:type="dxa"/>
              <w:left w:w="100" w:type="dxa"/>
              <w:bottom w:w="100" w:type="dxa"/>
              <w:right w:w="100" w:type="dxa"/>
            </w:tcMar>
            <w:vAlign w:val="center"/>
          </w:tcPr>
          <w:p w14:paraId="0CC0CA64"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252" w:type="dxa"/>
            <w:vAlign w:val="center"/>
          </w:tcPr>
          <w:p w14:paraId="5B212249" w14:textId="77777777" w:rsidR="00642D6E" w:rsidRDefault="00642D6E" w:rsidP="0014788C">
            <w:pPr>
              <w:widowControl w:val="0"/>
              <w:spacing w:line="240" w:lineRule="auto"/>
              <w:rPr>
                <w:rFonts w:ascii="Times New Roman" w:eastAsia="Times New Roman" w:hAnsi="Times New Roman" w:cs="Times New Roman"/>
                <w:sz w:val="24"/>
                <w:szCs w:val="24"/>
              </w:rPr>
            </w:pPr>
          </w:p>
        </w:tc>
        <w:tc>
          <w:tcPr>
            <w:tcW w:w="4678" w:type="dxa"/>
            <w:vAlign w:val="center"/>
          </w:tcPr>
          <w:p w14:paraId="212D410F" w14:textId="77777777" w:rsidR="00642D6E" w:rsidRDefault="00642D6E" w:rsidP="0014788C">
            <w:pPr>
              <w:widowControl w:val="0"/>
              <w:spacing w:line="240" w:lineRule="auto"/>
              <w:rPr>
                <w:rFonts w:ascii="Times New Roman" w:eastAsia="Times New Roman" w:hAnsi="Times New Roman" w:cs="Times New Roman"/>
                <w:sz w:val="24"/>
                <w:szCs w:val="24"/>
              </w:rPr>
            </w:pPr>
          </w:p>
        </w:tc>
      </w:tr>
    </w:tbl>
    <w:p w14:paraId="1E1A713C" w14:textId="77777777" w:rsidR="000171D5" w:rsidRDefault="000171D5" w:rsidP="00313867">
      <w:pPr>
        <w:spacing w:line="240" w:lineRule="auto"/>
        <w:rPr>
          <w:rFonts w:ascii="Times New Roman" w:eastAsia="Times New Roman" w:hAnsi="Times New Roman" w:cs="Times New Roman"/>
          <w:sz w:val="24"/>
          <w:szCs w:val="24"/>
        </w:rPr>
      </w:pPr>
    </w:p>
    <w:p w14:paraId="7776CF0E" w14:textId="27069078" w:rsidR="00837104" w:rsidRPr="00837104" w:rsidRDefault="00B05395" w:rsidP="006317DC">
      <w:pPr>
        <w:spacing w:before="120" w:after="120" w:line="240" w:lineRule="auto"/>
        <w:rPr>
          <w:rFonts w:ascii="Times New Roman" w:eastAsia="Times New Roman" w:hAnsi="Times New Roman" w:cs="Times New Roman"/>
          <w:b/>
          <w:sz w:val="24"/>
          <w:szCs w:val="24"/>
        </w:rPr>
      </w:pPr>
      <w:r w:rsidRPr="006317DC">
        <w:rPr>
          <w:rFonts w:ascii="Times New Roman" w:eastAsia="Times New Roman" w:hAnsi="Times New Roman" w:cs="Times New Roman"/>
          <w:b/>
          <w:sz w:val="24"/>
          <w:szCs w:val="24"/>
        </w:rPr>
        <w:t>Tabula Nr.</w:t>
      </w:r>
      <w:r w:rsidR="00837104" w:rsidRPr="006317DC">
        <w:rPr>
          <w:rFonts w:ascii="Times New Roman" w:eastAsia="Times New Roman" w:hAnsi="Times New Roman" w:cs="Times New Roman"/>
          <w:b/>
          <w:sz w:val="24"/>
          <w:szCs w:val="24"/>
        </w:rPr>
        <w:t>2</w:t>
      </w:r>
      <w:r w:rsidRPr="006317DC">
        <w:rPr>
          <w:rFonts w:ascii="Times New Roman" w:eastAsia="Times New Roman" w:hAnsi="Times New Roman" w:cs="Times New Roman"/>
          <w:b/>
          <w:sz w:val="24"/>
          <w:szCs w:val="24"/>
        </w:rPr>
        <w:t xml:space="preserve"> -</w:t>
      </w:r>
      <w:r w:rsidR="00837104" w:rsidRPr="006317DC">
        <w:rPr>
          <w:rFonts w:ascii="Times New Roman" w:eastAsia="Times New Roman" w:hAnsi="Times New Roman" w:cs="Times New Roman"/>
          <w:b/>
          <w:sz w:val="24"/>
          <w:szCs w:val="24"/>
        </w:rPr>
        <w:t xml:space="preserve"> Komunikāciju kanālu</w:t>
      </w:r>
      <w:r w:rsidR="008941AA" w:rsidRPr="006317DC">
        <w:rPr>
          <w:rFonts w:ascii="Times New Roman" w:eastAsia="Times New Roman" w:hAnsi="Times New Roman" w:cs="Times New Roman"/>
          <w:b/>
          <w:sz w:val="24"/>
          <w:szCs w:val="24"/>
        </w:rPr>
        <w:t xml:space="preserve"> </w:t>
      </w:r>
      <w:r w:rsidR="00837104" w:rsidRPr="006317DC">
        <w:rPr>
          <w:rFonts w:ascii="Times New Roman" w:eastAsia="Times New Roman" w:hAnsi="Times New Roman" w:cs="Times New Roman"/>
          <w:b/>
          <w:sz w:val="24"/>
          <w:szCs w:val="24"/>
        </w:rPr>
        <w:t>apraksts</w:t>
      </w:r>
    </w:p>
    <w:tbl>
      <w:tblPr>
        <w:tblStyle w:val="a"/>
        <w:tblW w:w="14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3"/>
        <w:gridCol w:w="1985"/>
        <w:gridCol w:w="2551"/>
        <w:gridCol w:w="1985"/>
        <w:gridCol w:w="2126"/>
        <w:gridCol w:w="1984"/>
        <w:gridCol w:w="1843"/>
      </w:tblGrid>
      <w:tr w:rsidR="00DE0350" w:rsidRPr="004D60EE" w14:paraId="2B5861AD" w14:textId="77777777" w:rsidTr="00496A7B">
        <w:trPr>
          <w:trHeight w:val="213"/>
        </w:trPr>
        <w:tc>
          <w:tcPr>
            <w:tcW w:w="1943" w:type="dxa"/>
            <w:vMerge w:val="restart"/>
            <w:shd w:val="clear" w:color="auto" w:fill="FBD4B4" w:themeFill="accent6" w:themeFillTint="66"/>
            <w:tcMar>
              <w:top w:w="100" w:type="dxa"/>
              <w:left w:w="100" w:type="dxa"/>
              <w:bottom w:w="100" w:type="dxa"/>
              <w:right w:w="100" w:type="dxa"/>
            </w:tcMar>
            <w:vAlign w:val="center"/>
          </w:tcPr>
          <w:p w14:paraId="3BBBD246" w14:textId="0DD1C6B6" w:rsidR="00DE0350" w:rsidRPr="004D60EE" w:rsidRDefault="00DE0350" w:rsidP="005965E7">
            <w:pPr>
              <w:spacing w:line="240" w:lineRule="auto"/>
              <w:jc w:val="center"/>
              <w:rPr>
                <w:rFonts w:ascii="Times New Roman" w:hAnsi="Times New Roman" w:cs="Times New Roman"/>
                <w:b/>
              </w:rPr>
            </w:pPr>
            <w:r>
              <w:rPr>
                <w:rFonts w:ascii="Times New Roman" w:hAnsi="Times New Roman" w:cs="Times New Roman"/>
                <w:b/>
              </w:rPr>
              <w:t xml:space="preserve">Komunikāciju kanāls </w:t>
            </w:r>
          </w:p>
          <w:p w14:paraId="23F23822" w14:textId="7112D295" w:rsidR="00DE0350" w:rsidRPr="004D60EE" w:rsidRDefault="00DE0350" w:rsidP="00313867">
            <w:pPr>
              <w:spacing w:line="240" w:lineRule="auto"/>
              <w:jc w:val="center"/>
              <w:rPr>
                <w:rFonts w:ascii="Times New Roman" w:hAnsi="Times New Roman" w:cs="Times New Roman"/>
                <w:b/>
              </w:rPr>
            </w:pPr>
          </w:p>
        </w:tc>
        <w:tc>
          <w:tcPr>
            <w:tcW w:w="10631" w:type="dxa"/>
            <w:gridSpan w:val="5"/>
            <w:shd w:val="clear" w:color="auto" w:fill="FBD4B4" w:themeFill="accent6" w:themeFillTint="66"/>
            <w:tcMar>
              <w:top w:w="100" w:type="dxa"/>
              <w:left w:w="100" w:type="dxa"/>
              <w:bottom w:w="100" w:type="dxa"/>
              <w:right w:w="100" w:type="dxa"/>
            </w:tcMar>
            <w:vAlign w:val="center"/>
          </w:tcPr>
          <w:p w14:paraId="23ACAF56" w14:textId="0E33035D" w:rsidR="00DE0350" w:rsidRPr="00FD58D4" w:rsidRDefault="00DE0350" w:rsidP="005965E7">
            <w:pPr>
              <w:widowControl w:val="0"/>
              <w:pBdr>
                <w:top w:val="nil"/>
                <w:left w:val="nil"/>
                <w:bottom w:val="nil"/>
                <w:right w:val="nil"/>
                <w:between w:val="nil"/>
              </w:pBdr>
              <w:spacing w:line="240" w:lineRule="auto"/>
              <w:jc w:val="center"/>
              <w:rPr>
                <w:rFonts w:ascii="Times New Roman" w:eastAsia="Times New Roman" w:hAnsi="Times New Roman" w:cs="Times New Roman"/>
                <w:i/>
              </w:rPr>
            </w:pPr>
            <w:r>
              <w:rPr>
                <w:rFonts w:ascii="Times New Roman" w:eastAsia="Times New Roman" w:hAnsi="Times New Roman" w:cs="Times New Roman"/>
                <w:b/>
              </w:rPr>
              <w:t>Projektā plānoto aktivitāšu apraksts</w:t>
            </w:r>
          </w:p>
        </w:tc>
        <w:tc>
          <w:tcPr>
            <w:tcW w:w="1843" w:type="dxa"/>
            <w:vMerge w:val="restart"/>
            <w:shd w:val="clear" w:color="auto" w:fill="FBD4B4" w:themeFill="accent6" w:themeFillTint="66"/>
            <w:vAlign w:val="center"/>
          </w:tcPr>
          <w:p w14:paraId="32CF2E4A" w14:textId="201055E7" w:rsidR="00DE0350" w:rsidRDefault="00DE0350" w:rsidP="00313867">
            <w:pPr>
              <w:widowControl w:val="0"/>
              <w:pBdr>
                <w:top w:val="nil"/>
                <w:left w:val="nil"/>
                <w:bottom w:val="nil"/>
                <w:right w:val="nil"/>
                <w:between w:val="nil"/>
              </w:pBdr>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Izmaksas </w:t>
            </w:r>
            <w:r w:rsidRPr="00B05395">
              <w:rPr>
                <w:rFonts w:ascii="Times New Roman" w:eastAsia="Times New Roman" w:hAnsi="Times New Roman" w:cs="Times New Roman"/>
                <w:b/>
                <w:i/>
              </w:rPr>
              <w:t>EUR</w:t>
            </w:r>
          </w:p>
          <w:p w14:paraId="512FA1A0" w14:textId="77777777" w:rsidR="00DE0350" w:rsidRPr="00FD58D4" w:rsidRDefault="00DE0350" w:rsidP="00FD58D4">
            <w:pPr>
              <w:widowControl w:val="0"/>
              <w:pBdr>
                <w:top w:val="nil"/>
                <w:left w:val="nil"/>
                <w:bottom w:val="nil"/>
                <w:right w:val="nil"/>
                <w:between w:val="nil"/>
              </w:pBdr>
              <w:spacing w:line="240" w:lineRule="auto"/>
              <w:jc w:val="center"/>
              <w:rPr>
                <w:rFonts w:ascii="Times New Roman" w:eastAsia="Times New Roman" w:hAnsi="Times New Roman" w:cs="Times New Roman"/>
                <w:i/>
              </w:rPr>
            </w:pPr>
            <w:r w:rsidRPr="0065766C">
              <w:rPr>
                <w:rFonts w:ascii="Times New Roman" w:eastAsia="Times New Roman" w:hAnsi="Times New Roman" w:cs="Times New Roman"/>
                <w:i/>
                <w:sz w:val="20"/>
                <w:szCs w:val="20"/>
              </w:rPr>
              <w:t>(aptuvenās izmaksas katram kanālam</w:t>
            </w:r>
            <w:r w:rsidRPr="00FD58D4">
              <w:rPr>
                <w:rFonts w:ascii="Times New Roman" w:eastAsia="Times New Roman" w:hAnsi="Times New Roman" w:cs="Times New Roman"/>
                <w:i/>
              </w:rPr>
              <w:t>)</w:t>
            </w:r>
            <w:r>
              <w:rPr>
                <w:rFonts w:ascii="Times New Roman" w:eastAsia="Times New Roman" w:hAnsi="Times New Roman" w:cs="Times New Roman"/>
                <w:i/>
              </w:rPr>
              <w:t>*</w:t>
            </w:r>
          </w:p>
        </w:tc>
      </w:tr>
      <w:tr w:rsidR="00AC302A" w:rsidRPr="004D60EE" w14:paraId="2A435B1D" w14:textId="77777777" w:rsidTr="0065766C">
        <w:trPr>
          <w:trHeight w:val="630"/>
        </w:trPr>
        <w:tc>
          <w:tcPr>
            <w:tcW w:w="1943" w:type="dxa"/>
            <w:vMerge/>
            <w:shd w:val="clear" w:color="auto" w:fill="FBD4B4" w:themeFill="accent6" w:themeFillTint="66"/>
            <w:tcMar>
              <w:top w:w="100" w:type="dxa"/>
              <w:left w:w="100" w:type="dxa"/>
              <w:bottom w:w="100" w:type="dxa"/>
              <w:right w:w="100" w:type="dxa"/>
            </w:tcMar>
            <w:vAlign w:val="center"/>
          </w:tcPr>
          <w:p w14:paraId="7998051A" w14:textId="77777777" w:rsidR="00AC302A" w:rsidRDefault="00AC302A" w:rsidP="005965E7">
            <w:pPr>
              <w:spacing w:line="240" w:lineRule="auto"/>
              <w:jc w:val="center"/>
              <w:rPr>
                <w:rFonts w:ascii="Times New Roman" w:hAnsi="Times New Roman" w:cs="Times New Roman"/>
                <w:b/>
              </w:rPr>
            </w:pPr>
          </w:p>
        </w:tc>
        <w:tc>
          <w:tcPr>
            <w:tcW w:w="1985" w:type="dxa"/>
            <w:shd w:val="clear" w:color="auto" w:fill="EAF1DD" w:themeFill="accent3" w:themeFillTint="33"/>
            <w:tcMar>
              <w:top w:w="100" w:type="dxa"/>
              <w:left w:w="100" w:type="dxa"/>
              <w:bottom w:w="100" w:type="dxa"/>
              <w:right w:w="100" w:type="dxa"/>
            </w:tcMar>
            <w:vAlign w:val="center"/>
          </w:tcPr>
          <w:p w14:paraId="5ACEF091" w14:textId="658C34BF" w:rsidR="00AC302A" w:rsidRPr="006317DC" w:rsidRDefault="00AC302A" w:rsidP="00A41AFF">
            <w:pPr>
              <w:widowControl w:val="0"/>
              <w:pBdr>
                <w:top w:val="nil"/>
                <w:left w:val="nil"/>
                <w:bottom w:val="nil"/>
                <w:right w:val="nil"/>
                <w:between w:val="nil"/>
              </w:pBdr>
              <w:spacing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P</w:t>
            </w:r>
            <w:r w:rsidRPr="006317DC">
              <w:rPr>
                <w:rFonts w:ascii="Times New Roman" w:eastAsia="Times New Roman" w:hAnsi="Times New Roman" w:cs="Times New Roman"/>
                <w:b/>
                <w:bCs/>
                <w:iCs/>
              </w:rPr>
              <w:t>lānotie pasākumi</w:t>
            </w:r>
            <w:r>
              <w:rPr>
                <w:rFonts w:ascii="Times New Roman" w:eastAsia="Times New Roman" w:hAnsi="Times New Roman" w:cs="Times New Roman"/>
                <w:b/>
                <w:bCs/>
                <w:iCs/>
              </w:rPr>
              <w:t xml:space="preserve"> / aktivitātes </w:t>
            </w:r>
            <w:r w:rsidRPr="00496A7B">
              <w:rPr>
                <w:rFonts w:ascii="Times New Roman" w:eastAsia="Times New Roman" w:hAnsi="Times New Roman" w:cs="Times New Roman"/>
                <w:i/>
                <w:sz w:val="20"/>
                <w:szCs w:val="20"/>
              </w:rPr>
              <w:t>(atbilstoši iesnieguma veidlapā punktā Nr.5. norādītajam, A1, A2, A3 utt.)</w:t>
            </w:r>
          </w:p>
        </w:tc>
        <w:tc>
          <w:tcPr>
            <w:tcW w:w="2551" w:type="dxa"/>
            <w:shd w:val="clear" w:color="auto" w:fill="EAF1DD" w:themeFill="accent3" w:themeFillTint="33"/>
            <w:vAlign w:val="center"/>
          </w:tcPr>
          <w:p w14:paraId="36F0C36A" w14:textId="29724E07" w:rsidR="00AC302A" w:rsidRPr="007B2BF7" w:rsidRDefault="00AC302A" w:rsidP="00A41AFF">
            <w:pPr>
              <w:widowControl w:val="0"/>
              <w:pBdr>
                <w:top w:val="nil"/>
                <w:left w:val="nil"/>
                <w:bottom w:val="nil"/>
                <w:right w:val="nil"/>
                <w:between w:val="nil"/>
              </w:pBdr>
              <w:spacing w:line="240" w:lineRule="auto"/>
              <w:jc w:val="center"/>
              <w:rPr>
                <w:rFonts w:ascii="Times New Roman" w:eastAsia="Times New Roman" w:hAnsi="Times New Roman" w:cs="Times New Roman"/>
                <w:b/>
                <w:bCs/>
                <w:i/>
              </w:rPr>
            </w:pPr>
            <w:r w:rsidRPr="0065766C">
              <w:rPr>
                <w:rFonts w:ascii="Times New Roman" w:eastAsia="Times New Roman" w:hAnsi="Times New Roman" w:cs="Times New Roman"/>
                <w:i/>
                <w:sz w:val="20"/>
                <w:szCs w:val="20"/>
              </w:rPr>
              <w:t xml:space="preserve">Aprakstīt tieši kādi </w:t>
            </w:r>
            <w:r w:rsidRPr="00B93982">
              <w:rPr>
                <w:rFonts w:ascii="Times New Roman" w:eastAsia="Times New Roman" w:hAnsi="Times New Roman" w:cs="Times New Roman"/>
                <w:b/>
                <w:bCs/>
                <w:iCs/>
              </w:rPr>
              <w:t>radošie risinājumi</w:t>
            </w:r>
            <w:r>
              <w:rPr>
                <w:rFonts w:ascii="Times New Roman" w:eastAsia="Times New Roman" w:hAnsi="Times New Roman" w:cs="Times New Roman"/>
                <w:b/>
                <w:bCs/>
                <w:iCs/>
              </w:rPr>
              <w:t>, izvēlētās metodes</w:t>
            </w:r>
            <w:r w:rsidRPr="007B2BF7">
              <w:rPr>
                <w:rFonts w:ascii="Times New Roman" w:eastAsia="Times New Roman" w:hAnsi="Times New Roman" w:cs="Times New Roman"/>
                <w:i/>
              </w:rPr>
              <w:t xml:space="preserve"> </w:t>
            </w:r>
            <w:r w:rsidRPr="0065766C">
              <w:rPr>
                <w:rFonts w:ascii="Times New Roman" w:eastAsia="Times New Roman" w:hAnsi="Times New Roman" w:cs="Times New Roman"/>
                <w:i/>
                <w:sz w:val="20"/>
                <w:szCs w:val="20"/>
              </w:rPr>
              <w:t>tiks</w:t>
            </w:r>
            <w:r w:rsidRPr="007B2BF7">
              <w:rPr>
                <w:rFonts w:ascii="Times New Roman" w:eastAsia="Times New Roman" w:hAnsi="Times New Roman" w:cs="Times New Roman"/>
                <w:i/>
              </w:rPr>
              <w:t xml:space="preserve"> </w:t>
            </w:r>
            <w:r w:rsidRPr="0065766C">
              <w:rPr>
                <w:rFonts w:ascii="Times New Roman" w:eastAsia="Times New Roman" w:hAnsi="Times New Roman" w:cs="Times New Roman"/>
                <w:i/>
                <w:sz w:val="20"/>
                <w:szCs w:val="20"/>
              </w:rPr>
              <w:t>īstenoti attiecīgajā komunikāciju kanālā</w:t>
            </w:r>
          </w:p>
        </w:tc>
        <w:tc>
          <w:tcPr>
            <w:tcW w:w="1985" w:type="dxa"/>
            <w:shd w:val="clear" w:color="auto" w:fill="EAF1DD" w:themeFill="accent3" w:themeFillTint="33"/>
            <w:vAlign w:val="center"/>
          </w:tcPr>
          <w:p w14:paraId="59A3FF2A" w14:textId="1C97F97C" w:rsidR="00AC302A" w:rsidRPr="00AC302A" w:rsidRDefault="0065766C" w:rsidP="00AC302A">
            <w:pPr>
              <w:widowControl w:val="0"/>
              <w:pBdr>
                <w:top w:val="nil"/>
                <w:left w:val="nil"/>
                <w:bottom w:val="nil"/>
                <w:right w:val="nil"/>
                <w:between w:val="nil"/>
              </w:pBdr>
              <w:shd w:val="clear" w:color="auto" w:fill="EAF1DD" w:themeFill="accent3" w:themeFillTint="33"/>
              <w:spacing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Aktivitātes iznākums, s</w:t>
            </w:r>
            <w:r w:rsidR="00AC302A" w:rsidRPr="00AC302A">
              <w:rPr>
                <w:rFonts w:ascii="Times New Roman" w:eastAsia="Times New Roman" w:hAnsi="Times New Roman" w:cs="Times New Roman"/>
                <w:b/>
                <w:bCs/>
                <w:iCs/>
              </w:rPr>
              <w:t>asniedzamais rezultāts</w:t>
            </w:r>
          </w:p>
        </w:tc>
        <w:tc>
          <w:tcPr>
            <w:tcW w:w="2126" w:type="dxa"/>
            <w:shd w:val="clear" w:color="auto" w:fill="EAF1DD" w:themeFill="accent3" w:themeFillTint="33"/>
            <w:vAlign w:val="center"/>
          </w:tcPr>
          <w:p w14:paraId="70D70F74" w14:textId="77777777" w:rsidR="00AC302A" w:rsidRPr="00AC302A" w:rsidRDefault="00AC302A" w:rsidP="00AC302A">
            <w:pPr>
              <w:widowControl w:val="0"/>
              <w:pBdr>
                <w:top w:val="nil"/>
                <w:left w:val="nil"/>
                <w:bottom w:val="nil"/>
                <w:right w:val="nil"/>
                <w:between w:val="nil"/>
              </w:pBdr>
              <w:shd w:val="clear" w:color="auto" w:fill="EAF1DD" w:themeFill="accent3" w:themeFillTint="33"/>
              <w:spacing w:line="240" w:lineRule="auto"/>
              <w:jc w:val="center"/>
              <w:rPr>
                <w:rFonts w:ascii="Times New Roman" w:eastAsia="Times New Roman" w:hAnsi="Times New Roman" w:cs="Times New Roman"/>
                <w:b/>
                <w:bCs/>
                <w:iCs/>
              </w:rPr>
            </w:pPr>
            <w:r w:rsidRPr="00AC302A">
              <w:rPr>
                <w:rFonts w:ascii="Times New Roman" w:eastAsia="Times New Roman" w:hAnsi="Times New Roman" w:cs="Times New Roman"/>
                <w:b/>
                <w:bCs/>
                <w:iCs/>
              </w:rPr>
              <w:t>Skaitliskie rādītāji</w:t>
            </w:r>
          </w:p>
          <w:p w14:paraId="5808A8C9" w14:textId="25094CE1" w:rsidR="00AC302A" w:rsidRPr="00AC302A" w:rsidRDefault="00AC302A" w:rsidP="00AC302A">
            <w:pPr>
              <w:widowControl w:val="0"/>
              <w:pBdr>
                <w:top w:val="nil"/>
                <w:left w:val="nil"/>
                <w:bottom w:val="nil"/>
                <w:right w:val="nil"/>
                <w:between w:val="nil"/>
              </w:pBdr>
              <w:shd w:val="clear" w:color="auto" w:fill="EAF1DD" w:themeFill="accent3" w:themeFillTint="33"/>
              <w:spacing w:line="240" w:lineRule="auto"/>
              <w:jc w:val="center"/>
              <w:rPr>
                <w:rFonts w:ascii="Times New Roman" w:eastAsia="Times New Roman" w:hAnsi="Times New Roman" w:cs="Times New Roman"/>
                <w:i/>
              </w:rPr>
            </w:pPr>
            <w:r w:rsidRPr="0065766C">
              <w:rPr>
                <w:rFonts w:ascii="Times New Roman" w:eastAsia="Times New Roman" w:hAnsi="Times New Roman" w:cs="Times New Roman"/>
                <w:i/>
                <w:sz w:val="20"/>
                <w:szCs w:val="20"/>
              </w:rPr>
              <w:t>Norādīt skaitliski izmērāmus un auditējamus rādītājus.</w:t>
            </w:r>
          </w:p>
        </w:tc>
        <w:tc>
          <w:tcPr>
            <w:tcW w:w="1984" w:type="dxa"/>
            <w:shd w:val="clear" w:color="auto" w:fill="EAF1DD" w:themeFill="accent3" w:themeFillTint="33"/>
            <w:vAlign w:val="center"/>
          </w:tcPr>
          <w:p w14:paraId="5F40080D" w14:textId="57DAB33C" w:rsidR="00AC302A" w:rsidRPr="005965E7" w:rsidRDefault="00AC302A" w:rsidP="00313867">
            <w:pPr>
              <w:widowControl w:val="0"/>
              <w:pBdr>
                <w:top w:val="nil"/>
                <w:left w:val="nil"/>
                <w:bottom w:val="nil"/>
                <w:right w:val="nil"/>
                <w:between w:val="nil"/>
              </w:pBdr>
              <w:spacing w:line="240" w:lineRule="auto"/>
              <w:jc w:val="center"/>
              <w:rPr>
                <w:rFonts w:ascii="Times New Roman" w:eastAsia="Times New Roman" w:hAnsi="Times New Roman" w:cs="Times New Roman"/>
                <w:b/>
              </w:rPr>
            </w:pPr>
            <w:r w:rsidRPr="00DE0350">
              <w:rPr>
                <w:rFonts w:ascii="Times New Roman" w:eastAsia="Times New Roman" w:hAnsi="Times New Roman" w:cs="Times New Roman"/>
                <w:b/>
              </w:rPr>
              <w:t>Īstenošanas laiks</w:t>
            </w:r>
            <w:r>
              <w:rPr>
                <w:rFonts w:ascii="Times New Roman" w:eastAsia="Times New Roman" w:hAnsi="Times New Roman" w:cs="Times New Roman"/>
                <w:b/>
              </w:rPr>
              <w:t xml:space="preserve"> </w:t>
            </w:r>
            <w:r w:rsidRPr="0065766C">
              <w:rPr>
                <w:rFonts w:ascii="Times New Roman" w:eastAsia="Times New Roman" w:hAnsi="Times New Roman" w:cs="Times New Roman"/>
                <w:bCs/>
                <w:i/>
                <w:iCs/>
                <w:sz w:val="20"/>
                <w:szCs w:val="20"/>
              </w:rPr>
              <w:t>(kalendāra mēneši), norises ilgums</w:t>
            </w:r>
          </w:p>
        </w:tc>
        <w:tc>
          <w:tcPr>
            <w:tcW w:w="1843" w:type="dxa"/>
            <w:vMerge/>
            <w:shd w:val="clear" w:color="auto" w:fill="FBD4B4" w:themeFill="accent6" w:themeFillTint="66"/>
            <w:vAlign w:val="center"/>
          </w:tcPr>
          <w:p w14:paraId="3681BD2E" w14:textId="77777777" w:rsidR="00AC302A" w:rsidRDefault="00AC302A" w:rsidP="00313867">
            <w:pPr>
              <w:widowControl w:val="0"/>
              <w:pBdr>
                <w:top w:val="nil"/>
                <w:left w:val="nil"/>
                <w:bottom w:val="nil"/>
                <w:right w:val="nil"/>
                <w:between w:val="nil"/>
              </w:pBdr>
              <w:spacing w:line="240" w:lineRule="auto"/>
              <w:jc w:val="center"/>
              <w:rPr>
                <w:rFonts w:ascii="Times New Roman" w:eastAsia="Times New Roman" w:hAnsi="Times New Roman" w:cs="Times New Roman"/>
                <w:b/>
              </w:rPr>
            </w:pPr>
          </w:p>
        </w:tc>
      </w:tr>
      <w:tr w:rsidR="00AC302A" w14:paraId="298A95D0" w14:textId="77777777" w:rsidTr="0065766C">
        <w:trPr>
          <w:trHeight w:val="170"/>
        </w:trPr>
        <w:tc>
          <w:tcPr>
            <w:tcW w:w="1943" w:type="dxa"/>
            <w:shd w:val="clear" w:color="auto" w:fill="auto"/>
            <w:tcMar>
              <w:top w:w="100" w:type="dxa"/>
              <w:left w:w="100" w:type="dxa"/>
              <w:bottom w:w="100" w:type="dxa"/>
              <w:right w:w="100" w:type="dxa"/>
            </w:tcMar>
            <w:vAlign w:val="center"/>
          </w:tcPr>
          <w:p w14:paraId="78A7E88F" w14:textId="77777777" w:rsidR="00AC302A" w:rsidRPr="0014788C"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4E2B92CA" w14:textId="77777777"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551" w:type="dxa"/>
            <w:shd w:val="clear" w:color="auto" w:fill="auto"/>
            <w:vAlign w:val="center"/>
          </w:tcPr>
          <w:p w14:paraId="2B84E5A7" w14:textId="77777777"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985" w:type="dxa"/>
            <w:shd w:val="clear" w:color="auto" w:fill="auto"/>
            <w:vAlign w:val="center"/>
          </w:tcPr>
          <w:p w14:paraId="0F257DD1" w14:textId="77777777"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26" w:type="dxa"/>
            <w:shd w:val="clear" w:color="auto" w:fill="auto"/>
            <w:vAlign w:val="center"/>
          </w:tcPr>
          <w:p w14:paraId="5C91B76D" w14:textId="1C2694C1"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984" w:type="dxa"/>
            <w:vAlign w:val="center"/>
          </w:tcPr>
          <w:p w14:paraId="5D36A5A4" w14:textId="77777777"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843" w:type="dxa"/>
            <w:vAlign w:val="center"/>
          </w:tcPr>
          <w:p w14:paraId="147D64A4" w14:textId="77777777" w:rsidR="00AC302A" w:rsidRPr="0014788C" w:rsidRDefault="00AC302A" w:rsidP="001478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AC302A" w14:paraId="42197D97" w14:textId="77777777" w:rsidTr="0065766C">
        <w:tc>
          <w:tcPr>
            <w:tcW w:w="1943" w:type="dxa"/>
            <w:shd w:val="clear" w:color="auto" w:fill="auto"/>
            <w:tcMar>
              <w:top w:w="100" w:type="dxa"/>
              <w:left w:w="100" w:type="dxa"/>
              <w:bottom w:w="100" w:type="dxa"/>
              <w:right w:w="100" w:type="dxa"/>
            </w:tcMar>
            <w:vAlign w:val="center"/>
          </w:tcPr>
          <w:p w14:paraId="44A202D0" w14:textId="77777777" w:rsidR="00AC302A" w:rsidRPr="000A786E"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428168E4" w14:textId="77777777" w:rsidR="00AC302A" w:rsidRPr="000A786E" w:rsidRDefault="00AC302A" w:rsidP="0014788C">
            <w:pPr>
              <w:widowControl w:val="0"/>
              <w:spacing w:line="240" w:lineRule="auto"/>
              <w:rPr>
                <w:rFonts w:ascii="Times New Roman" w:eastAsia="Times New Roman" w:hAnsi="Times New Roman" w:cs="Times New Roman"/>
                <w:sz w:val="24"/>
                <w:szCs w:val="24"/>
              </w:rPr>
            </w:pPr>
          </w:p>
        </w:tc>
        <w:tc>
          <w:tcPr>
            <w:tcW w:w="2551" w:type="dxa"/>
            <w:shd w:val="clear" w:color="auto" w:fill="auto"/>
            <w:vAlign w:val="center"/>
          </w:tcPr>
          <w:p w14:paraId="76D9AF63" w14:textId="77777777" w:rsidR="00AC302A" w:rsidRPr="000A786E" w:rsidRDefault="00AC302A" w:rsidP="0014788C">
            <w:pPr>
              <w:widowControl w:val="0"/>
              <w:spacing w:line="240" w:lineRule="auto"/>
              <w:rPr>
                <w:rFonts w:ascii="Times New Roman" w:eastAsia="Times New Roman" w:hAnsi="Times New Roman" w:cs="Times New Roman"/>
                <w:sz w:val="24"/>
                <w:szCs w:val="24"/>
              </w:rPr>
            </w:pPr>
          </w:p>
        </w:tc>
        <w:tc>
          <w:tcPr>
            <w:tcW w:w="1985" w:type="dxa"/>
            <w:shd w:val="clear" w:color="auto" w:fill="auto"/>
            <w:vAlign w:val="center"/>
          </w:tcPr>
          <w:p w14:paraId="7ECD1188" w14:textId="77777777" w:rsidR="00AC302A" w:rsidRPr="000A786E" w:rsidRDefault="00AC302A" w:rsidP="0014788C">
            <w:pPr>
              <w:widowControl w:val="0"/>
              <w:spacing w:line="240" w:lineRule="auto"/>
              <w:rPr>
                <w:rFonts w:ascii="Times New Roman" w:eastAsia="Times New Roman" w:hAnsi="Times New Roman" w:cs="Times New Roman"/>
                <w:sz w:val="24"/>
                <w:szCs w:val="24"/>
              </w:rPr>
            </w:pPr>
          </w:p>
        </w:tc>
        <w:tc>
          <w:tcPr>
            <w:tcW w:w="2126" w:type="dxa"/>
            <w:shd w:val="clear" w:color="auto" w:fill="auto"/>
            <w:vAlign w:val="center"/>
          </w:tcPr>
          <w:p w14:paraId="1652AC86" w14:textId="4CC6B9A7" w:rsidR="00AC302A" w:rsidRPr="000A786E" w:rsidRDefault="00AC302A" w:rsidP="0014788C">
            <w:pPr>
              <w:widowControl w:val="0"/>
              <w:spacing w:line="240" w:lineRule="auto"/>
              <w:rPr>
                <w:rFonts w:ascii="Times New Roman" w:eastAsia="Times New Roman" w:hAnsi="Times New Roman" w:cs="Times New Roman"/>
                <w:sz w:val="24"/>
                <w:szCs w:val="24"/>
              </w:rPr>
            </w:pPr>
          </w:p>
        </w:tc>
        <w:tc>
          <w:tcPr>
            <w:tcW w:w="1984" w:type="dxa"/>
            <w:vAlign w:val="center"/>
          </w:tcPr>
          <w:p w14:paraId="7CB144AD" w14:textId="77777777" w:rsidR="00AC302A" w:rsidRPr="000A786E" w:rsidRDefault="00AC302A" w:rsidP="0014788C">
            <w:pPr>
              <w:widowControl w:val="0"/>
              <w:spacing w:line="240" w:lineRule="auto"/>
              <w:rPr>
                <w:rFonts w:ascii="Times New Roman" w:eastAsia="Times New Roman" w:hAnsi="Times New Roman" w:cs="Times New Roman"/>
                <w:sz w:val="24"/>
                <w:szCs w:val="24"/>
              </w:rPr>
            </w:pPr>
          </w:p>
        </w:tc>
        <w:tc>
          <w:tcPr>
            <w:tcW w:w="1843" w:type="dxa"/>
            <w:vAlign w:val="center"/>
          </w:tcPr>
          <w:p w14:paraId="37A4A34C" w14:textId="77777777" w:rsidR="00AC302A" w:rsidRPr="000A786E" w:rsidRDefault="00AC302A" w:rsidP="0014788C">
            <w:pPr>
              <w:widowControl w:val="0"/>
              <w:spacing w:line="240" w:lineRule="auto"/>
              <w:rPr>
                <w:rFonts w:ascii="Times New Roman" w:eastAsia="Times New Roman" w:hAnsi="Times New Roman" w:cs="Times New Roman"/>
                <w:sz w:val="24"/>
                <w:szCs w:val="24"/>
              </w:rPr>
            </w:pPr>
          </w:p>
        </w:tc>
      </w:tr>
      <w:tr w:rsidR="00AC302A" w14:paraId="1A571A22" w14:textId="77777777" w:rsidTr="0065766C">
        <w:tc>
          <w:tcPr>
            <w:tcW w:w="1943" w:type="dxa"/>
            <w:shd w:val="clear" w:color="auto" w:fill="auto"/>
            <w:tcMar>
              <w:top w:w="100" w:type="dxa"/>
              <w:left w:w="100" w:type="dxa"/>
              <w:bottom w:w="100" w:type="dxa"/>
              <w:right w:w="100" w:type="dxa"/>
            </w:tcMar>
            <w:vAlign w:val="center"/>
          </w:tcPr>
          <w:p w14:paraId="66F3E1AB" w14:textId="77777777" w:rsidR="00AC302A" w:rsidRPr="0014788C"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018C64DD"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551" w:type="dxa"/>
            <w:shd w:val="clear" w:color="auto" w:fill="auto"/>
            <w:vAlign w:val="center"/>
          </w:tcPr>
          <w:p w14:paraId="757D4633"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5" w:type="dxa"/>
            <w:shd w:val="clear" w:color="auto" w:fill="auto"/>
            <w:vAlign w:val="center"/>
          </w:tcPr>
          <w:p w14:paraId="64167656"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126" w:type="dxa"/>
            <w:shd w:val="clear" w:color="auto" w:fill="auto"/>
            <w:vAlign w:val="center"/>
          </w:tcPr>
          <w:p w14:paraId="352558D4" w14:textId="6E9EFB2A"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4" w:type="dxa"/>
            <w:vAlign w:val="center"/>
          </w:tcPr>
          <w:p w14:paraId="74CD9295"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843" w:type="dxa"/>
            <w:vAlign w:val="center"/>
          </w:tcPr>
          <w:p w14:paraId="0D7D489B"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r>
      <w:tr w:rsidR="00AC302A" w14:paraId="72C9A467" w14:textId="77777777" w:rsidTr="0065766C">
        <w:tc>
          <w:tcPr>
            <w:tcW w:w="1943" w:type="dxa"/>
            <w:shd w:val="clear" w:color="auto" w:fill="auto"/>
            <w:tcMar>
              <w:top w:w="100" w:type="dxa"/>
              <w:left w:w="100" w:type="dxa"/>
              <w:bottom w:w="100" w:type="dxa"/>
              <w:right w:w="100" w:type="dxa"/>
            </w:tcMar>
            <w:vAlign w:val="center"/>
          </w:tcPr>
          <w:p w14:paraId="1A924A31" w14:textId="77777777" w:rsidR="00AC302A" w:rsidRPr="0014788C"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44188448"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551" w:type="dxa"/>
            <w:shd w:val="clear" w:color="auto" w:fill="auto"/>
            <w:vAlign w:val="center"/>
          </w:tcPr>
          <w:p w14:paraId="4B2F1C55"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5" w:type="dxa"/>
            <w:shd w:val="clear" w:color="auto" w:fill="auto"/>
            <w:vAlign w:val="center"/>
          </w:tcPr>
          <w:p w14:paraId="134C3BCE"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126" w:type="dxa"/>
            <w:shd w:val="clear" w:color="auto" w:fill="auto"/>
            <w:vAlign w:val="center"/>
          </w:tcPr>
          <w:p w14:paraId="79350A58" w14:textId="5CDC87A2"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4" w:type="dxa"/>
            <w:vAlign w:val="center"/>
          </w:tcPr>
          <w:p w14:paraId="02DADC4A"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843" w:type="dxa"/>
            <w:vAlign w:val="center"/>
          </w:tcPr>
          <w:p w14:paraId="2141C259"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r>
      <w:tr w:rsidR="00AC302A" w14:paraId="3D0EF63A" w14:textId="77777777" w:rsidTr="0065766C">
        <w:tc>
          <w:tcPr>
            <w:tcW w:w="1943" w:type="dxa"/>
            <w:shd w:val="clear" w:color="auto" w:fill="auto"/>
            <w:tcMar>
              <w:top w:w="100" w:type="dxa"/>
              <w:left w:w="100" w:type="dxa"/>
              <w:bottom w:w="100" w:type="dxa"/>
              <w:right w:w="100" w:type="dxa"/>
            </w:tcMar>
            <w:vAlign w:val="center"/>
          </w:tcPr>
          <w:p w14:paraId="3CB4EC9E" w14:textId="77777777" w:rsidR="00AC302A" w:rsidRPr="0014788C"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45FC47BD"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551" w:type="dxa"/>
            <w:shd w:val="clear" w:color="auto" w:fill="auto"/>
            <w:vAlign w:val="center"/>
          </w:tcPr>
          <w:p w14:paraId="265233B8"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5" w:type="dxa"/>
            <w:shd w:val="clear" w:color="auto" w:fill="auto"/>
            <w:vAlign w:val="center"/>
          </w:tcPr>
          <w:p w14:paraId="37F01247"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126" w:type="dxa"/>
            <w:shd w:val="clear" w:color="auto" w:fill="auto"/>
            <w:vAlign w:val="center"/>
          </w:tcPr>
          <w:p w14:paraId="03E64424" w14:textId="0659A3DD"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4" w:type="dxa"/>
            <w:vAlign w:val="center"/>
          </w:tcPr>
          <w:p w14:paraId="33D0CB48"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843" w:type="dxa"/>
            <w:vAlign w:val="center"/>
          </w:tcPr>
          <w:p w14:paraId="6C135774"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r>
      <w:tr w:rsidR="00AC302A" w14:paraId="0FEB7768" w14:textId="77777777" w:rsidTr="0065766C">
        <w:tc>
          <w:tcPr>
            <w:tcW w:w="1943" w:type="dxa"/>
            <w:shd w:val="clear" w:color="auto" w:fill="auto"/>
            <w:tcMar>
              <w:top w:w="100" w:type="dxa"/>
              <w:left w:w="100" w:type="dxa"/>
              <w:bottom w:w="100" w:type="dxa"/>
              <w:right w:w="100" w:type="dxa"/>
            </w:tcMar>
            <w:vAlign w:val="center"/>
          </w:tcPr>
          <w:p w14:paraId="73C7E9A5" w14:textId="77777777" w:rsidR="00AC302A" w:rsidRPr="0014788C" w:rsidRDefault="00AC302A" w:rsidP="0014788C">
            <w:pPr>
              <w:spacing w:line="240" w:lineRule="auto"/>
              <w:rPr>
                <w:rFonts w:ascii="Times New Roman" w:hAnsi="Times New Roman" w:cs="Times New Roman"/>
                <w:sz w:val="24"/>
                <w:szCs w:val="24"/>
              </w:rPr>
            </w:pPr>
          </w:p>
        </w:tc>
        <w:tc>
          <w:tcPr>
            <w:tcW w:w="1985" w:type="dxa"/>
            <w:shd w:val="clear" w:color="auto" w:fill="auto"/>
            <w:tcMar>
              <w:top w:w="100" w:type="dxa"/>
              <w:left w:w="100" w:type="dxa"/>
              <w:bottom w:w="100" w:type="dxa"/>
              <w:right w:w="100" w:type="dxa"/>
            </w:tcMar>
            <w:vAlign w:val="center"/>
          </w:tcPr>
          <w:p w14:paraId="575B4EF5"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551" w:type="dxa"/>
            <w:shd w:val="clear" w:color="auto" w:fill="auto"/>
            <w:vAlign w:val="center"/>
          </w:tcPr>
          <w:p w14:paraId="111488A9"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5" w:type="dxa"/>
            <w:shd w:val="clear" w:color="auto" w:fill="auto"/>
            <w:vAlign w:val="center"/>
          </w:tcPr>
          <w:p w14:paraId="12F2C419"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2126" w:type="dxa"/>
            <w:shd w:val="clear" w:color="auto" w:fill="auto"/>
            <w:vAlign w:val="center"/>
          </w:tcPr>
          <w:p w14:paraId="64F0FC1F" w14:textId="71061F7C"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984" w:type="dxa"/>
            <w:vAlign w:val="center"/>
          </w:tcPr>
          <w:p w14:paraId="0C05196A"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c>
          <w:tcPr>
            <w:tcW w:w="1843" w:type="dxa"/>
            <w:vAlign w:val="center"/>
          </w:tcPr>
          <w:p w14:paraId="3AACBD6B" w14:textId="77777777" w:rsidR="00AC302A" w:rsidRPr="0014788C" w:rsidRDefault="00AC302A" w:rsidP="0014788C">
            <w:pPr>
              <w:widowControl w:val="0"/>
              <w:spacing w:line="240" w:lineRule="auto"/>
              <w:rPr>
                <w:rFonts w:ascii="Times New Roman" w:eastAsia="Times New Roman" w:hAnsi="Times New Roman" w:cs="Times New Roman"/>
                <w:sz w:val="24"/>
                <w:szCs w:val="24"/>
              </w:rPr>
            </w:pPr>
          </w:p>
        </w:tc>
      </w:tr>
    </w:tbl>
    <w:p w14:paraId="3F75ABA0" w14:textId="4F13249F" w:rsidR="000B56AA" w:rsidRDefault="000A786E" w:rsidP="000A786E">
      <w:pPr>
        <w:spacing w:line="240" w:lineRule="auto"/>
        <w:rPr>
          <w:rFonts w:ascii="Times New Roman" w:eastAsia="Times New Roman" w:hAnsi="Times New Roman" w:cs="Times New Roman"/>
          <w:i/>
          <w:szCs w:val="24"/>
        </w:rPr>
      </w:pPr>
      <w:r w:rsidRPr="000A786E">
        <w:rPr>
          <w:rFonts w:ascii="Times New Roman" w:eastAsia="Times New Roman" w:hAnsi="Times New Roman" w:cs="Times New Roman"/>
          <w:i/>
          <w:szCs w:val="24"/>
        </w:rPr>
        <w:t>*Vēlams katram komunikāciju kanālam uzrādīt tiešās saistītās izmaksas</w:t>
      </w:r>
      <w:r w:rsidR="007B2BF7">
        <w:rPr>
          <w:rFonts w:ascii="Times New Roman" w:eastAsia="Times New Roman" w:hAnsi="Times New Roman" w:cs="Times New Roman"/>
          <w:i/>
          <w:szCs w:val="24"/>
        </w:rPr>
        <w:t>. I</w:t>
      </w:r>
      <w:r w:rsidRPr="000A786E">
        <w:rPr>
          <w:rFonts w:ascii="Times New Roman" w:eastAsia="Times New Roman" w:hAnsi="Times New Roman" w:cs="Times New Roman"/>
          <w:i/>
          <w:szCs w:val="24"/>
        </w:rPr>
        <w:t xml:space="preserve">zmaksas, kas ir kopējas vairākiem kanāliem sadalīt aptuveni proporcionāli starp kanāliem. </w:t>
      </w:r>
    </w:p>
    <w:p w14:paraId="2045FC7B" w14:textId="77777777" w:rsidR="00CD1C61" w:rsidRDefault="00CD1C61" w:rsidP="000A786E">
      <w:pPr>
        <w:spacing w:line="240" w:lineRule="auto"/>
        <w:rPr>
          <w:rFonts w:ascii="Times New Roman" w:eastAsia="Times New Roman" w:hAnsi="Times New Roman" w:cs="Times New Roman"/>
          <w:i/>
          <w:szCs w:val="24"/>
        </w:rPr>
      </w:pPr>
    </w:p>
    <w:p w14:paraId="37F3CEFB" w14:textId="1AA8809E" w:rsidR="00CD1C61" w:rsidRPr="00CD1C61" w:rsidRDefault="00B05395" w:rsidP="007B2BF7">
      <w:pPr>
        <w:spacing w:before="120" w:after="120" w:line="240" w:lineRule="auto"/>
        <w:rPr>
          <w:rFonts w:ascii="Times New Roman" w:eastAsia="Times New Roman" w:hAnsi="Times New Roman" w:cs="Times New Roman"/>
          <w:b/>
          <w:sz w:val="24"/>
          <w:szCs w:val="24"/>
        </w:rPr>
      </w:pPr>
      <w:r w:rsidRPr="007B2BF7">
        <w:rPr>
          <w:rFonts w:ascii="Times New Roman" w:eastAsia="Times New Roman" w:hAnsi="Times New Roman" w:cs="Times New Roman"/>
          <w:b/>
          <w:szCs w:val="24"/>
        </w:rPr>
        <w:t>Tabula Nr.</w:t>
      </w:r>
      <w:r w:rsidR="00CD1C61" w:rsidRPr="007B2BF7">
        <w:rPr>
          <w:rFonts w:ascii="Times New Roman" w:eastAsia="Times New Roman" w:hAnsi="Times New Roman" w:cs="Times New Roman"/>
          <w:b/>
          <w:szCs w:val="24"/>
        </w:rPr>
        <w:t>3</w:t>
      </w:r>
      <w:r w:rsidRPr="007B2BF7">
        <w:rPr>
          <w:rFonts w:ascii="Times New Roman" w:eastAsia="Times New Roman" w:hAnsi="Times New Roman" w:cs="Times New Roman"/>
          <w:b/>
          <w:sz w:val="24"/>
          <w:szCs w:val="24"/>
        </w:rPr>
        <w:t xml:space="preserve"> -</w:t>
      </w:r>
      <w:r w:rsidR="00CD1C61" w:rsidRPr="007B2BF7">
        <w:rPr>
          <w:rFonts w:ascii="Times New Roman" w:eastAsia="Times New Roman" w:hAnsi="Times New Roman" w:cs="Times New Roman"/>
          <w:b/>
          <w:sz w:val="24"/>
          <w:szCs w:val="24"/>
        </w:rPr>
        <w:t xml:space="preserve"> Tēmu pasniegšanas apraksts</w:t>
      </w:r>
    </w:p>
    <w:tbl>
      <w:tblPr>
        <w:tblW w:w="14601" w:type="dxa"/>
        <w:tblInd w:w="-176" w:type="dxa"/>
        <w:tblLook w:val="04A0" w:firstRow="1" w:lastRow="0" w:firstColumn="1" w:lastColumn="0" w:noHBand="0" w:noVBand="1"/>
      </w:tblPr>
      <w:tblGrid>
        <w:gridCol w:w="2271"/>
        <w:gridCol w:w="3119"/>
        <w:gridCol w:w="2435"/>
        <w:gridCol w:w="4650"/>
        <w:gridCol w:w="2126"/>
      </w:tblGrid>
      <w:tr w:rsidR="0096046B" w:rsidRPr="00CD1C61" w14:paraId="45AEC5FC" w14:textId="2804957A" w:rsidTr="0065766C">
        <w:trPr>
          <w:trHeight w:val="870"/>
        </w:trPr>
        <w:tc>
          <w:tcPr>
            <w:tcW w:w="227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F5833ED" w14:textId="77777777" w:rsidR="0096046B" w:rsidRPr="00CD1C61" w:rsidRDefault="0096046B" w:rsidP="00CD1C61">
            <w:pPr>
              <w:spacing w:line="240" w:lineRule="auto"/>
              <w:jc w:val="center"/>
              <w:rPr>
                <w:rFonts w:ascii="Times New Roman" w:eastAsia="Times New Roman" w:hAnsi="Times New Roman" w:cs="Times New Roman"/>
                <w:b/>
                <w:bCs/>
                <w:color w:val="000000"/>
                <w:szCs w:val="24"/>
                <w:lang w:val="lv-LV"/>
              </w:rPr>
            </w:pPr>
            <w:r w:rsidRPr="00CD1C61">
              <w:rPr>
                <w:rFonts w:ascii="Times New Roman" w:eastAsia="Times New Roman" w:hAnsi="Times New Roman" w:cs="Times New Roman"/>
                <w:b/>
                <w:bCs/>
                <w:color w:val="000000"/>
                <w:szCs w:val="24"/>
                <w:lang w:val="lv-LV"/>
              </w:rPr>
              <w:t>Konkursa nolikumā noteiktās tēmas</w:t>
            </w:r>
          </w:p>
        </w:tc>
        <w:tc>
          <w:tcPr>
            <w:tcW w:w="3119"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14:paraId="15CCBC2E" w14:textId="19357D42" w:rsidR="0096046B" w:rsidRPr="00CD1C61" w:rsidRDefault="0096046B" w:rsidP="00CD1C61">
            <w:pPr>
              <w:spacing w:line="240" w:lineRule="auto"/>
              <w:jc w:val="center"/>
              <w:rPr>
                <w:rFonts w:ascii="Times New Roman" w:eastAsia="Times New Roman" w:hAnsi="Times New Roman" w:cs="Times New Roman"/>
                <w:b/>
                <w:bCs/>
                <w:color w:val="000000"/>
                <w:szCs w:val="24"/>
                <w:lang w:val="lv-LV"/>
              </w:rPr>
            </w:pPr>
            <w:r w:rsidRPr="00CD1C61">
              <w:rPr>
                <w:rFonts w:ascii="Times New Roman" w:eastAsia="Times New Roman" w:hAnsi="Times New Roman" w:cs="Times New Roman"/>
                <w:b/>
                <w:bCs/>
                <w:color w:val="000000"/>
                <w:szCs w:val="24"/>
                <w:lang w:val="lv-LV"/>
              </w:rPr>
              <w:t>Tēmas</w:t>
            </w:r>
            <w:r w:rsidR="0065766C">
              <w:rPr>
                <w:rFonts w:ascii="Times New Roman" w:eastAsia="Times New Roman" w:hAnsi="Times New Roman" w:cs="Times New Roman"/>
                <w:b/>
                <w:bCs/>
                <w:color w:val="000000"/>
                <w:szCs w:val="24"/>
                <w:lang w:val="lv-LV"/>
              </w:rPr>
              <w:t xml:space="preserve"> (s</w:t>
            </w:r>
            <w:r w:rsidR="0065766C" w:rsidRPr="0065766C">
              <w:rPr>
                <w:rFonts w:ascii="Times New Roman" w:eastAsia="Times New Roman" w:hAnsi="Times New Roman" w:cs="Times New Roman"/>
                <w:b/>
                <w:bCs/>
                <w:color w:val="000000"/>
                <w:szCs w:val="24"/>
                <w:lang w:val="lv-LV"/>
              </w:rPr>
              <w:t>atura</w:t>
            </w:r>
            <w:r w:rsidR="0065766C">
              <w:rPr>
                <w:rFonts w:ascii="Times New Roman" w:eastAsia="Times New Roman" w:hAnsi="Times New Roman" w:cs="Times New Roman"/>
                <w:b/>
                <w:bCs/>
                <w:color w:val="000000"/>
                <w:szCs w:val="24"/>
                <w:lang w:val="lv-LV"/>
              </w:rPr>
              <w:t>)</w:t>
            </w:r>
            <w:r w:rsidR="0065766C" w:rsidRPr="0065766C">
              <w:rPr>
                <w:rFonts w:ascii="Times New Roman" w:eastAsia="Times New Roman" w:hAnsi="Times New Roman" w:cs="Times New Roman"/>
                <w:b/>
                <w:bCs/>
                <w:color w:val="000000"/>
                <w:szCs w:val="24"/>
                <w:lang w:val="lv-LV"/>
              </w:rPr>
              <w:t xml:space="preserve"> izplatīšanas platforma</w:t>
            </w:r>
            <w:r w:rsidR="0065766C">
              <w:rPr>
                <w:rFonts w:ascii="Times New Roman" w:eastAsia="Times New Roman" w:hAnsi="Times New Roman" w:cs="Times New Roman"/>
                <w:b/>
                <w:bCs/>
                <w:color w:val="000000"/>
                <w:szCs w:val="24"/>
                <w:lang w:val="lv-LV"/>
              </w:rPr>
              <w:t xml:space="preserve">, </w:t>
            </w:r>
            <w:r w:rsidRPr="0065766C">
              <w:rPr>
                <w:rFonts w:ascii="Times New Roman" w:eastAsia="Times New Roman" w:hAnsi="Times New Roman" w:cs="Times New Roman"/>
                <w:b/>
                <w:bCs/>
                <w:i/>
                <w:iCs/>
                <w:color w:val="000000"/>
                <w:szCs w:val="24"/>
                <w:lang w:val="lv-LV"/>
              </w:rPr>
              <w:t>pasniegšanai</w:t>
            </w:r>
            <w:r w:rsidRPr="00CD1C61">
              <w:rPr>
                <w:rFonts w:ascii="Times New Roman" w:eastAsia="Times New Roman" w:hAnsi="Times New Roman" w:cs="Times New Roman"/>
                <w:b/>
                <w:bCs/>
                <w:color w:val="000000"/>
                <w:szCs w:val="24"/>
                <w:lang w:val="lv-LV"/>
              </w:rPr>
              <w:t xml:space="preserve"> pielietotās metodes un radošie risinājumi</w:t>
            </w:r>
          </w:p>
        </w:tc>
        <w:tc>
          <w:tcPr>
            <w:tcW w:w="2435"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14:paraId="6A5BE336" w14:textId="264B0652" w:rsidR="0096046B" w:rsidRPr="00CD1C61" w:rsidRDefault="0096046B" w:rsidP="00CD1C61">
            <w:pPr>
              <w:spacing w:line="240" w:lineRule="auto"/>
              <w:jc w:val="center"/>
              <w:rPr>
                <w:rFonts w:ascii="Times New Roman" w:eastAsia="Times New Roman" w:hAnsi="Times New Roman" w:cs="Times New Roman"/>
                <w:b/>
                <w:bCs/>
                <w:color w:val="000000"/>
                <w:szCs w:val="24"/>
                <w:lang w:val="lv-LV"/>
              </w:rPr>
            </w:pPr>
            <w:r w:rsidRPr="00100098">
              <w:rPr>
                <w:rFonts w:ascii="Times New Roman" w:eastAsia="Times New Roman" w:hAnsi="Times New Roman" w:cs="Times New Roman"/>
                <w:b/>
                <w:bCs/>
                <w:color w:val="000000"/>
                <w:szCs w:val="24"/>
                <w:lang w:val="lv-LV"/>
              </w:rPr>
              <w:t>Personas, kuras būs atbildīgas par satura radīšanu tā kvalitāti</w:t>
            </w:r>
            <w:r w:rsidR="00CC348D">
              <w:rPr>
                <w:rFonts w:ascii="Times New Roman" w:eastAsia="Times New Roman" w:hAnsi="Times New Roman" w:cs="Times New Roman"/>
                <w:b/>
                <w:bCs/>
                <w:color w:val="000000"/>
                <w:szCs w:val="24"/>
                <w:lang w:val="lv-LV"/>
              </w:rPr>
              <w:t>, galvenie uzdevumi</w:t>
            </w:r>
          </w:p>
        </w:tc>
        <w:tc>
          <w:tcPr>
            <w:tcW w:w="4650"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14:paraId="622878CA" w14:textId="77777777" w:rsidR="0096046B" w:rsidRPr="00CD1C61" w:rsidRDefault="0096046B" w:rsidP="00CD1C61">
            <w:pPr>
              <w:spacing w:line="240" w:lineRule="auto"/>
              <w:jc w:val="center"/>
              <w:rPr>
                <w:rFonts w:ascii="Times New Roman" w:eastAsia="Times New Roman" w:hAnsi="Times New Roman" w:cs="Times New Roman"/>
                <w:b/>
                <w:bCs/>
                <w:color w:val="000000"/>
                <w:szCs w:val="24"/>
                <w:lang w:val="lv-LV"/>
              </w:rPr>
            </w:pPr>
            <w:r>
              <w:rPr>
                <w:rFonts w:ascii="Times New Roman" w:eastAsia="Times New Roman" w:hAnsi="Times New Roman" w:cs="Times New Roman"/>
                <w:b/>
                <w:bCs/>
                <w:color w:val="000000"/>
                <w:szCs w:val="24"/>
                <w:lang w:val="lv-LV"/>
              </w:rPr>
              <w:t>Tēmas apjoma apraksts izvēlētajos komunikāciju kanālos</w:t>
            </w:r>
          </w:p>
        </w:tc>
        <w:tc>
          <w:tcPr>
            <w:tcW w:w="2126"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46469810" w14:textId="77777777" w:rsidR="0096046B" w:rsidRDefault="0065766C" w:rsidP="0096046B">
            <w:pPr>
              <w:spacing w:line="240" w:lineRule="auto"/>
              <w:jc w:val="center"/>
              <w:rPr>
                <w:rFonts w:ascii="Times New Roman" w:eastAsia="Times New Roman" w:hAnsi="Times New Roman" w:cs="Times New Roman"/>
                <w:b/>
                <w:bCs/>
                <w:color w:val="000000"/>
                <w:szCs w:val="24"/>
                <w:lang w:val="lv-LV"/>
              </w:rPr>
            </w:pPr>
            <w:r w:rsidRPr="0065766C">
              <w:rPr>
                <w:rFonts w:ascii="Times New Roman" w:eastAsia="Times New Roman" w:hAnsi="Times New Roman" w:cs="Times New Roman"/>
                <w:b/>
                <w:bCs/>
                <w:color w:val="000000"/>
                <w:szCs w:val="24"/>
                <w:lang w:val="lv-LV"/>
              </w:rPr>
              <w:t>Skaitliskie rādītāji</w:t>
            </w:r>
          </w:p>
          <w:p w14:paraId="52E739F1" w14:textId="2F6C1A4C" w:rsidR="0065766C" w:rsidRPr="0065766C" w:rsidRDefault="0065766C" w:rsidP="0096046B">
            <w:pPr>
              <w:spacing w:line="240" w:lineRule="auto"/>
              <w:jc w:val="center"/>
              <w:rPr>
                <w:rFonts w:ascii="Times New Roman" w:eastAsia="Times New Roman" w:hAnsi="Times New Roman" w:cs="Times New Roman"/>
                <w:i/>
                <w:iCs/>
                <w:color w:val="000000"/>
                <w:szCs w:val="24"/>
                <w:lang w:val="lv-LV"/>
              </w:rPr>
            </w:pPr>
            <w:r w:rsidRPr="0065766C">
              <w:rPr>
                <w:rFonts w:ascii="Times New Roman" w:eastAsia="Times New Roman" w:hAnsi="Times New Roman" w:cs="Times New Roman"/>
                <w:i/>
                <w:iCs/>
                <w:color w:val="000000"/>
                <w:sz w:val="20"/>
                <w:lang w:val="lv-LV"/>
              </w:rPr>
              <w:t>(satura vienību skaits:  rakstu vai raidījumu skaits un ilgums  u.tml.)</w:t>
            </w:r>
          </w:p>
        </w:tc>
      </w:tr>
      <w:tr w:rsidR="0096046B" w:rsidRPr="00CD1C61" w14:paraId="6718ED57" w14:textId="0BA6BD7A" w:rsidTr="0065766C">
        <w:trPr>
          <w:trHeight w:val="191"/>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14:paraId="5CEE1DE6" w14:textId="77777777" w:rsidR="0096046B" w:rsidRPr="00CD1C61" w:rsidRDefault="0096046B" w:rsidP="00087C50">
            <w:pPr>
              <w:spacing w:line="240" w:lineRule="auto"/>
              <w:rPr>
                <w:rFonts w:ascii="Times New Roman" w:eastAsia="Times New Roman" w:hAnsi="Times New Roman" w:cs="Times New Roman"/>
                <w:color w:val="000000"/>
                <w:lang w:val="lv-LV"/>
              </w:rPr>
            </w:pPr>
            <w:r w:rsidRPr="00100098">
              <w:rPr>
                <w:rFonts w:ascii="Times New Roman" w:hAnsi="Times New Roman" w:cs="Times New Roman"/>
                <w:b/>
              </w:rPr>
              <w:t xml:space="preserve">Virzība uz aprites ekonomiku </w:t>
            </w:r>
            <w:r w:rsidRPr="00100098">
              <w:rPr>
                <w:rStyle w:val="FootnoteReference"/>
                <w:rFonts w:ascii="Times New Roman" w:hAnsi="Times New Roman" w:cs="Times New Roman"/>
                <w:b/>
              </w:rPr>
              <w:footnoteReference w:id="2"/>
            </w:r>
          </w:p>
        </w:tc>
        <w:tc>
          <w:tcPr>
            <w:tcW w:w="3119" w:type="dxa"/>
            <w:tcBorders>
              <w:top w:val="nil"/>
              <w:left w:val="nil"/>
              <w:bottom w:val="single" w:sz="4" w:space="0" w:color="auto"/>
              <w:right w:val="single" w:sz="4" w:space="0" w:color="auto"/>
            </w:tcBorders>
            <w:shd w:val="clear" w:color="auto" w:fill="auto"/>
            <w:vAlign w:val="center"/>
            <w:hideMark/>
          </w:tcPr>
          <w:p w14:paraId="35FDFA17"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435" w:type="dxa"/>
            <w:tcBorders>
              <w:top w:val="nil"/>
              <w:left w:val="nil"/>
              <w:bottom w:val="single" w:sz="4" w:space="0" w:color="auto"/>
              <w:right w:val="single" w:sz="4" w:space="0" w:color="auto"/>
            </w:tcBorders>
            <w:shd w:val="clear" w:color="auto" w:fill="auto"/>
            <w:vAlign w:val="center"/>
            <w:hideMark/>
          </w:tcPr>
          <w:p w14:paraId="6B700FA8"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4650" w:type="dxa"/>
            <w:tcBorders>
              <w:top w:val="nil"/>
              <w:left w:val="nil"/>
              <w:bottom w:val="single" w:sz="4" w:space="0" w:color="auto"/>
              <w:right w:val="single" w:sz="4" w:space="0" w:color="auto"/>
            </w:tcBorders>
            <w:shd w:val="clear" w:color="auto" w:fill="auto"/>
            <w:vAlign w:val="center"/>
            <w:hideMark/>
          </w:tcPr>
          <w:p w14:paraId="45158EED"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126" w:type="dxa"/>
            <w:tcBorders>
              <w:top w:val="nil"/>
              <w:left w:val="nil"/>
              <w:bottom w:val="single" w:sz="4" w:space="0" w:color="auto"/>
              <w:right w:val="single" w:sz="4" w:space="0" w:color="auto"/>
            </w:tcBorders>
          </w:tcPr>
          <w:p w14:paraId="16BFAC84" w14:textId="77777777" w:rsidR="0096046B" w:rsidRPr="00CD1C61" w:rsidRDefault="0096046B" w:rsidP="00100098">
            <w:pPr>
              <w:spacing w:line="240" w:lineRule="auto"/>
              <w:rPr>
                <w:rFonts w:ascii="Times New Roman" w:eastAsia="Times New Roman" w:hAnsi="Times New Roman" w:cs="Times New Roman"/>
                <w:color w:val="000000"/>
                <w:lang w:val="lv-LV"/>
              </w:rPr>
            </w:pPr>
          </w:p>
        </w:tc>
      </w:tr>
      <w:tr w:rsidR="0096046B" w:rsidRPr="00CD1C61" w14:paraId="7C930A6C" w14:textId="524A0A76" w:rsidTr="0065766C">
        <w:trPr>
          <w:trHeight w:val="468"/>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14:paraId="42561B3D" w14:textId="77777777" w:rsidR="0096046B" w:rsidRPr="00CD1C61" w:rsidRDefault="0096046B" w:rsidP="00087C50">
            <w:pPr>
              <w:spacing w:line="240" w:lineRule="auto"/>
              <w:rPr>
                <w:rFonts w:ascii="Times New Roman" w:eastAsia="Times New Roman" w:hAnsi="Times New Roman" w:cs="Times New Roman"/>
                <w:color w:val="000000"/>
                <w:lang w:val="lv-LV"/>
              </w:rPr>
            </w:pPr>
            <w:r w:rsidRPr="00100098">
              <w:rPr>
                <w:rFonts w:ascii="Times New Roman" w:hAnsi="Times New Roman" w:cs="Times New Roman"/>
                <w:b/>
              </w:rPr>
              <w:t>Dabas kapitāls</w:t>
            </w:r>
            <w:r w:rsidRPr="00100098">
              <w:rPr>
                <w:rStyle w:val="FootnoteReference"/>
                <w:rFonts w:ascii="Times New Roman" w:hAnsi="Times New Roman" w:cs="Times New Roman"/>
                <w:b/>
              </w:rPr>
              <w:footnoteReference w:id="3"/>
            </w:r>
          </w:p>
        </w:tc>
        <w:tc>
          <w:tcPr>
            <w:tcW w:w="3119" w:type="dxa"/>
            <w:tcBorders>
              <w:top w:val="nil"/>
              <w:left w:val="nil"/>
              <w:bottom w:val="single" w:sz="4" w:space="0" w:color="auto"/>
              <w:right w:val="single" w:sz="4" w:space="0" w:color="auto"/>
            </w:tcBorders>
            <w:shd w:val="clear" w:color="auto" w:fill="auto"/>
            <w:vAlign w:val="center"/>
            <w:hideMark/>
          </w:tcPr>
          <w:p w14:paraId="7C5FDDEE"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435" w:type="dxa"/>
            <w:tcBorders>
              <w:top w:val="nil"/>
              <w:left w:val="nil"/>
              <w:bottom w:val="single" w:sz="4" w:space="0" w:color="auto"/>
              <w:right w:val="single" w:sz="4" w:space="0" w:color="auto"/>
            </w:tcBorders>
            <w:shd w:val="clear" w:color="auto" w:fill="auto"/>
            <w:vAlign w:val="center"/>
            <w:hideMark/>
          </w:tcPr>
          <w:p w14:paraId="04D1ED73"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4650" w:type="dxa"/>
            <w:tcBorders>
              <w:top w:val="nil"/>
              <w:left w:val="nil"/>
              <w:bottom w:val="single" w:sz="4" w:space="0" w:color="auto"/>
              <w:right w:val="single" w:sz="4" w:space="0" w:color="auto"/>
            </w:tcBorders>
            <w:shd w:val="clear" w:color="auto" w:fill="auto"/>
            <w:vAlign w:val="center"/>
            <w:hideMark/>
          </w:tcPr>
          <w:p w14:paraId="048EFD2B"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126" w:type="dxa"/>
            <w:tcBorders>
              <w:top w:val="nil"/>
              <w:left w:val="nil"/>
              <w:bottom w:val="single" w:sz="4" w:space="0" w:color="auto"/>
              <w:right w:val="single" w:sz="4" w:space="0" w:color="auto"/>
            </w:tcBorders>
          </w:tcPr>
          <w:p w14:paraId="7D8027C8" w14:textId="77777777" w:rsidR="0096046B" w:rsidRPr="00CD1C61" w:rsidRDefault="0096046B" w:rsidP="00100098">
            <w:pPr>
              <w:spacing w:line="240" w:lineRule="auto"/>
              <w:rPr>
                <w:rFonts w:ascii="Times New Roman" w:eastAsia="Times New Roman" w:hAnsi="Times New Roman" w:cs="Times New Roman"/>
                <w:color w:val="000000"/>
                <w:lang w:val="lv-LV"/>
              </w:rPr>
            </w:pPr>
          </w:p>
        </w:tc>
      </w:tr>
      <w:tr w:rsidR="0096046B" w:rsidRPr="00CD1C61" w14:paraId="4591DFF0" w14:textId="38831878" w:rsidTr="0065766C">
        <w:trPr>
          <w:trHeight w:val="127"/>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14:paraId="3003CD18" w14:textId="77777777" w:rsidR="0096046B" w:rsidRPr="00CD1C61" w:rsidRDefault="0096046B" w:rsidP="00087C50">
            <w:pPr>
              <w:spacing w:line="240" w:lineRule="auto"/>
              <w:rPr>
                <w:rFonts w:ascii="Times New Roman" w:eastAsia="Times New Roman" w:hAnsi="Times New Roman" w:cs="Times New Roman"/>
                <w:color w:val="000000"/>
                <w:lang w:val="lv-LV"/>
              </w:rPr>
            </w:pPr>
            <w:r w:rsidRPr="00D45FCE">
              <w:rPr>
                <w:rFonts w:ascii="Times New Roman" w:hAnsi="Times New Roman" w:cs="Times New Roman"/>
                <w:b/>
              </w:rPr>
              <w:t>Sabiedrības izpratnes veidošana</w:t>
            </w:r>
            <w:r w:rsidRPr="00100098">
              <w:rPr>
                <w:rStyle w:val="FootnoteReference"/>
                <w:rFonts w:ascii="Times New Roman" w:hAnsi="Times New Roman" w:cs="Times New Roman"/>
                <w:b/>
              </w:rPr>
              <w:footnoteReference w:id="4"/>
            </w:r>
          </w:p>
        </w:tc>
        <w:tc>
          <w:tcPr>
            <w:tcW w:w="3119" w:type="dxa"/>
            <w:tcBorders>
              <w:top w:val="nil"/>
              <w:left w:val="nil"/>
              <w:bottom w:val="single" w:sz="4" w:space="0" w:color="auto"/>
              <w:right w:val="single" w:sz="4" w:space="0" w:color="auto"/>
            </w:tcBorders>
            <w:shd w:val="clear" w:color="auto" w:fill="auto"/>
            <w:vAlign w:val="center"/>
            <w:hideMark/>
          </w:tcPr>
          <w:p w14:paraId="1CDFCEF0"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435" w:type="dxa"/>
            <w:tcBorders>
              <w:top w:val="nil"/>
              <w:left w:val="nil"/>
              <w:bottom w:val="single" w:sz="4" w:space="0" w:color="auto"/>
              <w:right w:val="single" w:sz="4" w:space="0" w:color="auto"/>
            </w:tcBorders>
            <w:shd w:val="clear" w:color="auto" w:fill="auto"/>
            <w:vAlign w:val="center"/>
            <w:hideMark/>
          </w:tcPr>
          <w:p w14:paraId="51129006"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4650" w:type="dxa"/>
            <w:tcBorders>
              <w:top w:val="nil"/>
              <w:left w:val="nil"/>
              <w:bottom w:val="single" w:sz="4" w:space="0" w:color="auto"/>
              <w:right w:val="single" w:sz="4" w:space="0" w:color="auto"/>
            </w:tcBorders>
            <w:shd w:val="clear" w:color="auto" w:fill="auto"/>
            <w:vAlign w:val="center"/>
            <w:hideMark/>
          </w:tcPr>
          <w:p w14:paraId="502C10EB" w14:textId="77777777" w:rsidR="0096046B" w:rsidRPr="00CD1C61" w:rsidRDefault="0096046B" w:rsidP="00100098">
            <w:pPr>
              <w:spacing w:line="240" w:lineRule="auto"/>
              <w:rPr>
                <w:rFonts w:ascii="Times New Roman" w:eastAsia="Times New Roman" w:hAnsi="Times New Roman" w:cs="Times New Roman"/>
                <w:color w:val="000000"/>
                <w:lang w:val="lv-LV"/>
              </w:rPr>
            </w:pPr>
            <w:r w:rsidRPr="00CD1C61">
              <w:rPr>
                <w:rFonts w:ascii="Times New Roman" w:eastAsia="Times New Roman" w:hAnsi="Times New Roman" w:cs="Times New Roman"/>
                <w:color w:val="000000"/>
                <w:lang w:val="lv-LV"/>
              </w:rPr>
              <w:t> </w:t>
            </w:r>
          </w:p>
        </w:tc>
        <w:tc>
          <w:tcPr>
            <w:tcW w:w="2126" w:type="dxa"/>
            <w:tcBorders>
              <w:top w:val="nil"/>
              <w:left w:val="nil"/>
              <w:bottom w:val="single" w:sz="4" w:space="0" w:color="auto"/>
              <w:right w:val="single" w:sz="4" w:space="0" w:color="auto"/>
            </w:tcBorders>
          </w:tcPr>
          <w:p w14:paraId="184E9454" w14:textId="77777777" w:rsidR="0096046B" w:rsidRPr="00CD1C61" w:rsidRDefault="0096046B" w:rsidP="00100098">
            <w:pPr>
              <w:spacing w:line="240" w:lineRule="auto"/>
              <w:rPr>
                <w:rFonts w:ascii="Times New Roman" w:eastAsia="Times New Roman" w:hAnsi="Times New Roman" w:cs="Times New Roman"/>
                <w:color w:val="000000"/>
                <w:lang w:val="lv-LV"/>
              </w:rPr>
            </w:pPr>
          </w:p>
        </w:tc>
      </w:tr>
    </w:tbl>
    <w:p w14:paraId="0848C87E" w14:textId="77777777" w:rsidR="004C7A01" w:rsidRDefault="004C7A01" w:rsidP="000A786E">
      <w:pPr>
        <w:spacing w:line="240" w:lineRule="auto"/>
        <w:rPr>
          <w:rFonts w:ascii="Times New Roman" w:eastAsia="Times New Roman" w:hAnsi="Times New Roman" w:cs="Times New Roman"/>
          <w:szCs w:val="24"/>
        </w:rPr>
      </w:pPr>
    </w:p>
    <w:p w14:paraId="6B403621" w14:textId="77777777" w:rsidR="00CD1C61" w:rsidRPr="004C7A01" w:rsidRDefault="00CD1C61">
      <w:pPr>
        <w:spacing w:line="240" w:lineRule="auto"/>
        <w:rPr>
          <w:rFonts w:ascii="Times New Roman" w:eastAsia="Times New Roman" w:hAnsi="Times New Roman" w:cs="Times New Roman"/>
          <w:szCs w:val="24"/>
        </w:rPr>
      </w:pPr>
    </w:p>
    <w:sectPr w:rsidR="00CD1C61" w:rsidRPr="004C7A01" w:rsidSect="00D45FCE">
      <w:headerReference w:type="default" r:id="rId8"/>
      <w:pgSz w:w="16834" w:h="11909" w:orient="landscape"/>
      <w:pgMar w:top="1135" w:right="1440" w:bottom="1276" w:left="1440" w:header="426"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95866" w14:textId="77777777" w:rsidR="00EF4583" w:rsidRDefault="00EF4583" w:rsidP="00313867">
      <w:pPr>
        <w:spacing w:line="240" w:lineRule="auto"/>
      </w:pPr>
      <w:r>
        <w:separator/>
      </w:r>
    </w:p>
  </w:endnote>
  <w:endnote w:type="continuationSeparator" w:id="0">
    <w:p w14:paraId="366DB7FC" w14:textId="77777777" w:rsidR="00EF4583" w:rsidRDefault="00EF4583" w:rsidP="003138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4726D" w14:textId="77777777" w:rsidR="00EF4583" w:rsidRDefault="00EF4583" w:rsidP="00313867">
      <w:pPr>
        <w:spacing w:line="240" w:lineRule="auto"/>
      </w:pPr>
      <w:r>
        <w:separator/>
      </w:r>
    </w:p>
  </w:footnote>
  <w:footnote w:type="continuationSeparator" w:id="0">
    <w:p w14:paraId="54229638" w14:textId="77777777" w:rsidR="00EF4583" w:rsidRDefault="00EF4583" w:rsidP="00313867">
      <w:pPr>
        <w:spacing w:line="240" w:lineRule="auto"/>
      </w:pPr>
      <w:r>
        <w:continuationSeparator/>
      </w:r>
    </w:p>
  </w:footnote>
  <w:footnote w:id="1">
    <w:p w14:paraId="326F13C0" w14:textId="1CDAAE42" w:rsidR="0060746E" w:rsidRPr="007B2BF7" w:rsidRDefault="0060746E" w:rsidP="005965E7">
      <w:pPr>
        <w:pStyle w:val="FootnoteText"/>
        <w:rPr>
          <w:rFonts w:ascii="Times New Roman" w:hAnsi="Times New Roman" w:cs="Times New Roman"/>
          <w:i/>
          <w:iCs/>
          <w:lang w:val="en-US"/>
        </w:rPr>
      </w:pPr>
      <w:r w:rsidRPr="007B2BF7">
        <w:rPr>
          <w:rStyle w:val="FootnoteReference"/>
          <w:rFonts w:ascii="Times New Roman" w:hAnsi="Times New Roman" w:cs="Times New Roman"/>
          <w:i/>
          <w:iCs/>
        </w:rPr>
        <w:footnoteRef/>
      </w:r>
      <w:r w:rsidRPr="007B2BF7">
        <w:rPr>
          <w:rFonts w:ascii="Times New Roman" w:hAnsi="Times New Roman" w:cs="Times New Roman"/>
          <w:i/>
          <w:iCs/>
        </w:rPr>
        <w:t xml:space="preserve"> Komunikāciju kanāli - visas iespējamās komunikāciju formas</w:t>
      </w:r>
      <w:r w:rsidR="005965E7" w:rsidRPr="007B2BF7">
        <w:rPr>
          <w:rFonts w:ascii="Times New Roman" w:hAnsi="Times New Roman" w:cs="Times New Roman"/>
          <w:i/>
          <w:iCs/>
        </w:rPr>
        <w:t xml:space="preserve"> (teksta/audio/video/vizuālie/digitālie risinājumi), kas tiks izmantotas īstenojot projekta aktivitātes</w:t>
      </w:r>
    </w:p>
  </w:footnote>
  <w:footnote w:id="2">
    <w:p w14:paraId="153E646D" w14:textId="5BD2567F" w:rsidR="0096046B" w:rsidRPr="00CD1C61" w:rsidRDefault="0096046B">
      <w:pPr>
        <w:pStyle w:val="FootnoteText"/>
        <w:rPr>
          <w:rFonts w:ascii="Times New Roman" w:hAnsi="Times New Roman" w:cs="Times New Roman"/>
          <w:lang w:val="lv-LV"/>
        </w:rPr>
      </w:pPr>
      <w:r>
        <w:rPr>
          <w:rStyle w:val="FootnoteReference"/>
        </w:rPr>
        <w:footnoteRef/>
      </w:r>
      <w:r>
        <w:t xml:space="preserve"> </w:t>
      </w:r>
      <w:r w:rsidR="008F3AC0" w:rsidRPr="008F3AC0">
        <w:rPr>
          <w:rFonts w:ascii="Times New Roman" w:hAnsi="Times New Roman" w:cs="Times New Roman"/>
          <w:b/>
          <w:lang w:val="lv-LV"/>
        </w:rPr>
        <w:t xml:space="preserve">Virzība uz aprites ekonomiku: </w:t>
      </w:r>
      <w:r w:rsidR="008F3AC0" w:rsidRPr="008F3AC0">
        <w:rPr>
          <w:rFonts w:ascii="Times New Roman" w:hAnsi="Times New Roman" w:cs="Times New Roman"/>
          <w:bCs/>
          <w:lang w:val="lv-LV"/>
        </w:rPr>
        <w:t>iespējas vides un dabas resursu saudzīgai izmantošanai (t.sk., bet ne tikai atkritumu apsaimniekošanas jomā)</w:t>
      </w:r>
      <w:r w:rsidRPr="008F3AC0">
        <w:rPr>
          <w:rFonts w:ascii="Times New Roman" w:hAnsi="Times New Roman" w:cs="Times New Roman"/>
          <w:bCs/>
        </w:rPr>
        <w:t>;</w:t>
      </w:r>
    </w:p>
  </w:footnote>
  <w:footnote w:id="3">
    <w:p w14:paraId="159F55BC" w14:textId="1FB6B7E1" w:rsidR="0096046B" w:rsidRPr="008F3AC0" w:rsidRDefault="0096046B">
      <w:pPr>
        <w:pStyle w:val="FootnoteText"/>
        <w:rPr>
          <w:bCs/>
          <w:lang w:val="lv-LV"/>
        </w:rPr>
      </w:pPr>
      <w:r w:rsidRPr="00CD1C61">
        <w:rPr>
          <w:rStyle w:val="FootnoteReference"/>
          <w:rFonts w:ascii="Times New Roman" w:hAnsi="Times New Roman" w:cs="Times New Roman"/>
        </w:rPr>
        <w:footnoteRef/>
      </w:r>
      <w:r w:rsidRPr="00CD1C61">
        <w:rPr>
          <w:rFonts w:ascii="Times New Roman" w:hAnsi="Times New Roman" w:cs="Times New Roman"/>
        </w:rPr>
        <w:t xml:space="preserve"> </w:t>
      </w:r>
      <w:r w:rsidR="008F3AC0" w:rsidRPr="008F3AC0">
        <w:rPr>
          <w:rFonts w:ascii="Times New Roman" w:hAnsi="Times New Roman" w:cs="Times New Roman"/>
          <w:b/>
          <w:lang w:val="lv-LV"/>
        </w:rPr>
        <w:t>Dabas kapitāls</w:t>
      </w:r>
      <w:r w:rsidR="008F3AC0" w:rsidRPr="008F3AC0">
        <w:rPr>
          <w:rFonts w:ascii="Times New Roman" w:hAnsi="Times New Roman" w:cs="Times New Roman"/>
          <w:bCs/>
          <w:lang w:val="lv-LV"/>
        </w:rPr>
        <w:t>: izpratnes veidošana par dabu kā kapitālu, ekosistēmu funkcionēšanu un savstarpējo mijiedarbību, izaicinājumi bioloģiskās daudzveidības saglabāšanai, tendences Latvijā un pasaulē, sabiedrības informēšana par ilgtspējīgu un videi draudzīgu saimniekošanu, piemēram,  Zaļā sertifikāta naktsmītnēs u.c.;</w:t>
      </w:r>
    </w:p>
  </w:footnote>
  <w:footnote w:id="4">
    <w:p w14:paraId="1CA8C040" w14:textId="6CD7763B" w:rsidR="0096046B" w:rsidRPr="00CD1C61" w:rsidRDefault="0096046B">
      <w:pPr>
        <w:pStyle w:val="FootnoteText"/>
        <w:rPr>
          <w:lang w:val="lv-LV"/>
        </w:rPr>
      </w:pPr>
      <w:r>
        <w:rPr>
          <w:rStyle w:val="FootnoteReference"/>
        </w:rPr>
        <w:footnoteRef/>
      </w:r>
      <w:r>
        <w:t xml:space="preserve"> </w:t>
      </w:r>
      <w:r w:rsidR="008F3AC0" w:rsidRPr="008F3AC0">
        <w:rPr>
          <w:rFonts w:ascii="Times New Roman" w:hAnsi="Times New Roman" w:cs="Times New Roman"/>
          <w:b/>
          <w:lang w:val="lv-LV"/>
        </w:rPr>
        <w:t xml:space="preserve">Sabiedrības izpratnes veidošana jeb dzīvesveida komunikācija par aktuāliem vides politikas jautājumiem, </w:t>
      </w:r>
      <w:r w:rsidR="008F3AC0" w:rsidRPr="008F3AC0">
        <w:rPr>
          <w:rFonts w:ascii="Times New Roman" w:hAnsi="Times New Roman" w:cs="Times New Roman"/>
          <w:bCs/>
          <w:lang w:val="lv-LV"/>
        </w:rPr>
        <w:t>lai veicinātu atbildīgu un videi draudzīgu rīcību</w:t>
      </w:r>
      <w:r w:rsidR="00B05395">
        <w:rPr>
          <w:rFonts w:ascii="Times New Roman" w:hAnsi="Times New Roman" w:cs="Times New Roman"/>
          <w:bCs/>
          <w:lang w:val="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8AD6B" w14:textId="77777777" w:rsidR="008F3AC0" w:rsidRDefault="00313867" w:rsidP="006E7925">
    <w:pPr>
      <w:pStyle w:val="Header"/>
      <w:jc w:val="right"/>
      <w:rPr>
        <w:rFonts w:ascii="Times New Roman" w:hAnsi="Times New Roman" w:cs="Times New Roman"/>
        <w:i/>
        <w:sz w:val="20"/>
      </w:rPr>
    </w:pPr>
    <w:bookmarkStart w:id="0" w:name="_Hlk140053162"/>
    <w:bookmarkStart w:id="1" w:name="_Hlk140053163"/>
    <w:bookmarkStart w:id="2" w:name="_Hlk140053164"/>
    <w:bookmarkStart w:id="3" w:name="_Hlk140053165"/>
    <w:r w:rsidRPr="00313867">
      <w:rPr>
        <w:rFonts w:ascii="Times New Roman" w:hAnsi="Times New Roman" w:cs="Times New Roman"/>
        <w:i/>
        <w:sz w:val="20"/>
      </w:rPr>
      <w:t>aktivitāte “Sabiedrības vides apziņas veicināšana medijos”</w:t>
    </w:r>
    <w:r w:rsidR="006E7925">
      <w:rPr>
        <w:rFonts w:ascii="Times New Roman" w:hAnsi="Times New Roman" w:cs="Times New Roman"/>
        <w:i/>
        <w:sz w:val="20"/>
      </w:rPr>
      <w:t xml:space="preserve"> </w:t>
    </w:r>
  </w:p>
  <w:p w14:paraId="7498889B" w14:textId="0FFC3EAF" w:rsidR="00313867" w:rsidRPr="00313867" w:rsidRDefault="00313867" w:rsidP="006E7925">
    <w:pPr>
      <w:pStyle w:val="Header"/>
      <w:jc w:val="right"/>
      <w:rPr>
        <w:rFonts w:ascii="Times New Roman" w:hAnsi="Times New Roman" w:cs="Times New Roman"/>
        <w:i/>
        <w:sz w:val="20"/>
      </w:rPr>
    </w:pPr>
    <w:r w:rsidRPr="00313867">
      <w:rPr>
        <w:rFonts w:ascii="Times New Roman" w:hAnsi="Times New Roman" w:cs="Times New Roman"/>
        <w:i/>
        <w:sz w:val="20"/>
      </w:rPr>
      <w:t>konkursa nolikums 202</w:t>
    </w:r>
    <w:r w:rsidR="003737F5">
      <w:rPr>
        <w:rFonts w:ascii="Times New Roman" w:hAnsi="Times New Roman" w:cs="Times New Roman"/>
        <w:i/>
        <w:sz w:val="20"/>
      </w:rPr>
      <w:t>3</w:t>
    </w:r>
    <w:r w:rsidR="008F3AC0">
      <w:rPr>
        <w:rFonts w:ascii="Times New Roman" w:hAnsi="Times New Roman" w:cs="Times New Roman"/>
        <w:i/>
        <w:sz w:val="20"/>
      </w:rPr>
      <w:t>/2024</w:t>
    </w:r>
  </w:p>
  <w:p w14:paraId="78B425E3" w14:textId="6F31070F" w:rsidR="00313867" w:rsidRPr="006E7925" w:rsidRDefault="00313867" w:rsidP="006E7925">
    <w:pPr>
      <w:pStyle w:val="Header"/>
      <w:jc w:val="right"/>
      <w:rPr>
        <w:rFonts w:ascii="Times New Roman" w:hAnsi="Times New Roman" w:cs="Times New Roman"/>
        <w:b/>
        <w:i/>
        <w:sz w:val="20"/>
      </w:rPr>
    </w:pPr>
    <w:r w:rsidRPr="00313867">
      <w:rPr>
        <w:rFonts w:ascii="Times New Roman" w:hAnsi="Times New Roman" w:cs="Times New Roman"/>
        <w:b/>
        <w:i/>
        <w:sz w:val="20"/>
      </w:rPr>
      <w:t xml:space="preserve">Pielikums Nr. </w:t>
    </w:r>
    <w:r w:rsidR="00033984">
      <w:rPr>
        <w:rFonts w:ascii="Times New Roman" w:hAnsi="Times New Roman" w:cs="Times New Roman"/>
        <w:b/>
        <w:i/>
        <w:sz w:val="20"/>
      </w:rPr>
      <w:t>4</w:t>
    </w:r>
    <w:r w:rsidRPr="00313867">
      <w:rPr>
        <w:rFonts w:ascii="Times New Roman" w:hAnsi="Times New Roman" w:cs="Times New Roman"/>
        <w:b/>
        <w:i/>
        <w:sz w:val="20"/>
      </w:rPr>
      <w:t xml:space="preserve"> - Projekta mediju plāns</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46536"/>
    <w:multiLevelType w:val="multilevel"/>
    <w:tmpl w:val="4036E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8C7330"/>
    <w:multiLevelType w:val="multilevel"/>
    <w:tmpl w:val="8F16E0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06684235">
    <w:abstractNumId w:val="0"/>
  </w:num>
  <w:num w:numId="2" w16cid:durableId="1323464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1D5"/>
    <w:rsid w:val="000171D5"/>
    <w:rsid w:val="00033984"/>
    <w:rsid w:val="00036454"/>
    <w:rsid w:val="00087C50"/>
    <w:rsid w:val="000A786E"/>
    <w:rsid w:val="000B56AA"/>
    <w:rsid w:val="000D0DA6"/>
    <w:rsid w:val="00100098"/>
    <w:rsid w:val="00105AA5"/>
    <w:rsid w:val="0014788C"/>
    <w:rsid w:val="001B358F"/>
    <w:rsid w:val="001D5DDB"/>
    <w:rsid w:val="0020036B"/>
    <w:rsid w:val="00243398"/>
    <w:rsid w:val="00262A05"/>
    <w:rsid w:val="0028746F"/>
    <w:rsid w:val="002A5E15"/>
    <w:rsid w:val="002B3A91"/>
    <w:rsid w:val="002E6593"/>
    <w:rsid w:val="00302517"/>
    <w:rsid w:val="0030481F"/>
    <w:rsid w:val="00313867"/>
    <w:rsid w:val="003737F5"/>
    <w:rsid w:val="004907B5"/>
    <w:rsid w:val="00496A7B"/>
    <w:rsid w:val="004C7A01"/>
    <w:rsid w:val="004D60EE"/>
    <w:rsid w:val="005965E7"/>
    <w:rsid w:val="0060746E"/>
    <w:rsid w:val="006317DC"/>
    <w:rsid w:val="006366CE"/>
    <w:rsid w:val="00642D6E"/>
    <w:rsid w:val="0065766C"/>
    <w:rsid w:val="006E7925"/>
    <w:rsid w:val="007058BD"/>
    <w:rsid w:val="00752195"/>
    <w:rsid w:val="007B2BF7"/>
    <w:rsid w:val="007C1C9E"/>
    <w:rsid w:val="007C53AB"/>
    <w:rsid w:val="00824D7D"/>
    <w:rsid w:val="00837104"/>
    <w:rsid w:val="008941AA"/>
    <w:rsid w:val="008F3AC0"/>
    <w:rsid w:val="0096046B"/>
    <w:rsid w:val="009B0304"/>
    <w:rsid w:val="00A072A5"/>
    <w:rsid w:val="00A41AFF"/>
    <w:rsid w:val="00A7578E"/>
    <w:rsid w:val="00AC302A"/>
    <w:rsid w:val="00AE4C8B"/>
    <w:rsid w:val="00AF556F"/>
    <w:rsid w:val="00B05395"/>
    <w:rsid w:val="00B93982"/>
    <w:rsid w:val="00C80E4E"/>
    <w:rsid w:val="00CC348D"/>
    <w:rsid w:val="00CD1C61"/>
    <w:rsid w:val="00D33078"/>
    <w:rsid w:val="00D45FCE"/>
    <w:rsid w:val="00DE0350"/>
    <w:rsid w:val="00E45F56"/>
    <w:rsid w:val="00EC0918"/>
    <w:rsid w:val="00EC4F11"/>
    <w:rsid w:val="00EF4583"/>
    <w:rsid w:val="00F9034B"/>
    <w:rsid w:val="00F90C1E"/>
    <w:rsid w:val="00FD58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7E0C"/>
  <w15:docId w15:val="{E4AA884D-61D1-4270-BC9C-4C641B26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837104"/>
    <w:pPr>
      <w:ind w:left="720"/>
      <w:contextualSpacing/>
    </w:pPr>
  </w:style>
  <w:style w:type="paragraph" w:styleId="Header">
    <w:name w:val="header"/>
    <w:basedOn w:val="Normal"/>
    <w:link w:val="HeaderChar"/>
    <w:uiPriority w:val="99"/>
    <w:unhideWhenUsed/>
    <w:rsid w:val="00313867"/>
    <w:pPr>
      <w:tabs>
        <w:tab w:val="center" w:pos="4153"/>
        <w:tab w:val="right" w:pos="8306"/>
      </w:tabs>
      <w:spacing w:line="240" w:lineRule="auto"/>
    </w:pPr>
  </w:style>
  <w:style w:type="character" w:customStyle="1" w:styleId="HeaderChar">
    <w:name w:val="Header Char"/>
    <w:basedOn w:val="DefaultParagraphFont"/>
    <w:link w:val="Header"/>
    <w:uiPriority w:val="99"/>
    <w:rsid w:val="00313867"/>
  </w:style>
  <w:style w:type="paragraph" w:styleId="Footer">
    <w:name w:val="footer"/>
    <w:basedOn w:val="Normal"/>
    <w:link w:val="FooterChar"/>
    <w:uiPriority w:val="99"/>
    <w:unhideWhenUsed/>
    <w:rsid w:val="00313867"/>
    <w:pPr>
      <w:tabs>
        <w:tab w:val="center" w:pos="4153"/>
        <w:tab w:val="right" w:pos="8306"/>
      </w:tabs>
      <w:spacing w:line="240" w:lineRule="auto"/>
    </w:pPr>
  </w:style>
  <w:style w:type="character" w:customStyle="1" w:styleId="FooterChar">
    <w:name w:val="Footer Char"/>
    <w:basedOn w:val="DefaultParagraphFont"/>
    <w:link w:val="Footer"/>
    <w:uiPriority w:val="99"/>
    <w:rsid w:val="00313867"/>
  </w:style>
  <w:style w:type="paragraph" w:styleId="BalloonText">
    <w:name w:val="Balloon Text"/>
    <w:basedOn w:val="Normal"/>
    <w:link w:val="BalloonTextChar"/>
    <w:uiPriority w:val="99"/>
    <w:semiHidden/>
    <w:unhideWhenUsed/>
    <w:rsid w:val="003138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867"/>
    <w:rPr>
      <w:rFonts w:ascii="Tahoma" w:hAnsi="Tahoma" w:cs="Tahoma"/>
      <w:sz w:val="16"/>
      <w:szCs w:val="16"/>
    </w:rPr>
  </w:style>
  <w:style w:type="paragraph" w:styleId="FootnoteText">
    <w:name w:val="footnote text"/>
    <w:basedOn w:val="Normal"/>
    <w:link w:val="FootnoteTextChar"/>
    <w:uiPriority w:val="99"/>
    <w:semiHidden/>
    <w:unhideWhenUsed/>
    <w:rsid w:val="00CD1C61"/>
    <w:pPr>
      <w:spacing w:line="240" w:lineRule="auto"/>
    </w:pPr>
    <w:rPr>
      <w:sz w:val="20"/>
      <w:szCs w:val="20"/>
    </w:rPr>
  </w:style>
  <w:style w:type="character" w:customStyle="1" w:styleId="FootnoteTextChar">
    <w:name w:val="Footnote Text Char"/>
    <w:basedOn w:val="DefaultParagraphFont"/>
    <w:link w:val="FootnoteText"/>
    <w:uiPriority w:val="99"/>
    <w:semiHidden/>
    <w:rsid w:val="00CD1C61"/>
    <w:rPr>
      <w:sz w:val="20"/>
      <w:szCs w:val="20"/>
    </w:rPr>
  </w:style>
  <w:style w:type="character" w:styleId="FootnoteReference">
    <w:name w:val="footnote reference"/>
    <w:basedOn w:val="DefaultParagraphFont"/>
    <w:uiPriority w:val="99"/>
    <w:semiHidden/>
    <w:unhideWhenUsed/>
    <w:rsid w:val="00CD1C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435128">
      <w:bodyDiv w:val="1"/>
      <w:marLeft w:val="0"/>
      <w:marRight w:val="0"/>
      <w:marTop w:val="0"/>
      <w:marBottom w:val="0"/>
      <w:divBdr>
        <w:top w:val="none" w:sz="0" w:space="0" w:color="auto"/>
        <w:left w:val="none" w:sz="0" w:space="0" w:color="auto"/>
        <w:bottom w:val="none" w:sz="0" w:space="0" w:color="auto"/>
        <w:right w:val="none" w:sz="0" w:space="0" w:color="auto"/>
      </w:divBdr>
    </w:div>
    <w:div w:id="842739151">
      <w:bodyDiv w:val="1"/>
      <w:marLeft w:val="0"/>
      <w:marRight w:val="0"/>
      <w:marTop w:val="0"/>
      <w:marBottom w:val="0"/>
      <w:divBdr>
        <w:top w:val="none" w:sz="0" w:space="0" w:color="auto"/>
        <w:left w:val="none" w:sz="0" w:space="0" w:color="auto"/>
        <w:bottom w:val="none" w:sz="0" w:space="0" w:color="auto"/>
        <w:right w:val="none" w:sz="0" w:space="0" w:color="auto"/>
      </w:divBdr>
      <w:divsChild>
        <w:div w:id="703213835">
          <w:marLeft w:val="0"/>
          <w:marRight w:val="0"/>
          <w:marTop w:val="0"/>
          <w:marBottom w:val="0"/>
          <w:divBdr>
            <w:top w:val="none" w:sz="0" w:space="0" w:color="auto"/>
            <w:left w:val="none" w:sz="0" w:space="0" w:color="auto"/>
            <w:bottom w:val="none" w:sz="0" w:space="0" w:color="auto"/>
            <w:right w:val="none" w:sz="0" w:space="0" w:color="auto"/>
          </w:divBdr>
        </w:div>
      </w:divsChild>
    </w:div>
    <w:div w:id="1515457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5FAE3-BBC0-44D2-BEC6-7B92222E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1215</Words>
  <Characters>693</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VRAA</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Rudzītis</dc:creator>
  <cp:lastModifiedBy>Inese Zvejniece</cp:lastModifiedBy>
  <cp:revision>35</cp:revision>
  <dcterms:created xsi:type="dcterms:W3CDTF">2020-02-21T13:41:00Z</dcterms:created>
  <dcterms:modified xsi:type="dcterms:W3CDTF">2023-07-31T10:55:00Z</dcterms:modified>
</cp:coreProperties>
</file>